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Customer offboarding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Customer offboarding is often overlooked, but it’s just as crucial as </w:t>
      </w:r>
      <w:r w:rsidDel="00000000" w:rsidR="00000000" w:rsidRPr="00000000">
        <w:rPr>
          <w:i w:val="1"/>
          <w:rtl w:val="0"/>
        </w:rPr>
        <w:t xml:space="preserve">on</w:t>
      </w:r>
      <w:r w:rsidDel="00000000" w:rsidR="00000000" w:rsidRPr="00000000">
        <w:rPr>
          <w:rtl w:val="0"/>
        </w:rPr>
        <w:t xml:space="preserve">boarding in the SaaS industry.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Offboarding allows you to gather invaluable insights, refine products/services, reduce churn, and most importantly, leave the door open for the customer to return in the future.</w:t>
      </w:r>
    </w:p>
    <w:p w:rsidR="00000000" w:rsidDel="00000000" w:rsidP="00000000" w:rsidRDefault="00000000" w:rsidRPr="00000000" w14:paraId="00000005">
      <w:pPr>
        <w:pStyle w:val="Subtitle"/>
        <w:rPr>
          <w:color w:val="000000"/>
          <w:sz w:val="22"/>
          <w:szCs w:val="22"/>
        </w:rPr>
      </w:pPr>
      <w:bookmarkStart w:colFirst="0" w:colLast="0" w:name="_eosrcd90sm0w" w:id="1"/>
      <w:bookmarkEnd w:id="1"/>
      <w:r w:rsidDel="00000000" w:rsidR="00000000" w:rsidRPr="00000000">
        <w:rPr>
          <w:color w:val="000000"/>
          <w:sz w:val="22"/>
          <w:szCs w:val="22"/>
          <w:rtl w:val="0"/>
        </w:rPr>
        <w:t xml:space="preserve">This customer offboarding template provides a structured and supportive approach to concluding client engagements. It guides you through each stage of offboarding, from project closure and data management to final billing and client appreciation. </w:t>
      </w:r>
    </w:p>
    <w:p w:rsidR="00000000" w:rsidDel="00000000" w:rsidP="00000000" w:rsidRDefault="00000000" w:rsidRPr="00000000" w14:paraId="00000006">
      <w:pPr>
        <w:pStyle w:val="Subtitle"/>
        <w:rPr/>
      </w:pPr>
      <w:bookmarkStart w:colFirst="0" w:colLast="0" w:name="_gx7vxr9dsyo2" w:id="2"/>
      <w:bookmarkEnd w:id="2"/>
      <w:r w:rsidDel="00000000" w:rsidR="00000000" w:rsidRPr="00000000">
        <w:rPr>
          <w:color w:val="000000"/>
          <w:sz w:val="22"/>
          <w:szCs w:val="22"/>
          <w:rtl w:val="0"/>
        </w:rPr>
        <w:t xml:space="preserve">Follow these steps so your team can maintain strong client relationships, gather valuable insights for future improvements, and leave a positive final impression.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Project summary</w:t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7275"/>
        <w:tblGridChange w:id="0">
          <w:tblGrid>
            <w:gridCol w:w="2805"/>
            <w:gridCol w:w="727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Project details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Description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Customer name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[Insert customer name]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Project start date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[Start date]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Project end date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[End date]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Project description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[Brief description based on creative brief or project proposal]</w:t>
            </w:r>
          </w:p>
        </w:tc>
      </w:tr>
    </w:tbl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Activities checklist</w:t>
      </w:r>
    </w:p>
    <w:tbl>
      <w:tblPr>
        <w:tblStyle w:val="Table2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7260"/>
        <w:gridCol w:w="1020"/>
        <w:tblGridChange w:id="0">
          <w:tblGrid>
            <w:gridCol w:w="1815"/>
            <w:gridCol w:w="7260"/>
            <w:gridCol w:w="102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Activity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Description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Contract review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 original contract terms.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Team consultations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Consult with relevant departments (e.g., creative, services teams) for insights.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8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 communication records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 meeting minutes, recorded calls, and related documents for project history.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Communication plan</w:t>
      </w:r>
    </w:p>
    <w:tbl>
      <w:tblPr>
        <w:tblStyle w:val="Table3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7140"/>
        <w:gridCol w:w="1140"/>
        <w:tblGridChange w:id="0">
          <w:tblGrid>
            <w:gridCol w:w="1815"/>
            <w:gridCol w:w="7140"/>
            <w:gridCol w:w="114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Timeline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Action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Four weeks prior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Provide updates on all deliverables and timelines; schedule final meeting if not yet scheduled.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Two weeks prior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Send reminders about how and when deliverables will be handed off; confirm point of contact for any issues.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One week prior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Express enthusiasm for the final meeting and confirm if there are any outstanding questions from the client’s side.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Final handoff meeting</w:t>
      </w:r>
    </w:p>
    <w:tbl>
      <w:tblPr>
        <w:tblStyle w:val="Table4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7185"/>
        <w:gridCol w:w="1095"/>
        <w:tblGridChange w:id="0">
          <w:tblGrid>
            <w:gridCol w:w="1815"/>
            <w:gridCol w:w="7185"/>
            <w:gridCol w:w="10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Agenda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Notes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Review deliverables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Ensure all planned deliverables are ready and align with the client's vision for the project.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Capture testimonials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Request client feedback and ask for testimonials, if permitted. Alternatively, schedule a follow-up if they need leadership approval.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Photos/documentation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Reserve time for capturing any project-related photos or documentation with the client.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Final check (housekeeping)</w:t>
      </w:r>
    </w:p>
    <w:tbl>
      <w:tblPr>
        <w:tblStyle w:val="Table5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7320"/>
        <w:gridCol w:w="960"/>
        <w:tblGridChange w:id="0">
          <w:tblGrid>
            <w:gridCol w:w="1815"/>
            <w:gridCol w:w="7320"/>
            <w:gridCol w:w="96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Task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Description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Access confirmation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Confirm where and how they can access final deliverables.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left="720" w:hanging="360"/>
              <w:jc w:val="center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Login information transfer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Send login credentials or transfer administrative access as required.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8"/>
              </w:numPr>
              <w:spacing w:after="0" w:line="240" w:lineRule="auto"/>
              <w:ind w:left="720" w:hanging="360"/>
              <w:jc w:val="center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File return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Return any files or documents necessary for the client.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jc w:val="center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Appreciation and follow-up</w:t>
      </w:r>
    </w:p>
    <w:tbl>
      <w:tblPr>
        <w:tblStyle w:val="Table6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7170"/>
        <w:gridCol w:w="1110"/>
        <w:tblGridChange w:id="0">
          <w:tblGrid>
            <w:gridCol w:w="1815"/>
            <w:gridCol w:w="7170"/>
            <w:gridCol w:w="111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Action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Description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Thank you note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Send a personalized thank-you note or token of appreciation.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Testimonial follow-up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Follow up on testimonials or referrals as discussed during the final meeting.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Future opportunities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Inform the client about opportunities for reactivating services or accessing company resources if they decide to return.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Final billing and account settlement</w:t>
      </w:r>
    </w:p>
    <w:tbl>
      <w:tblPr>
        <w:tblStyle w:val="Table7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7245"/>
        <w:gridCol w:w="1035"/>
        <w:tblGridChange w:id="0">
          <w:tblGrid>
            <w:gridCol w:w="1815"/>
            <w:gridCol w:w="7245"/>
            <w:gridCol w:w="1035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Billing item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Details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Outstanding invoices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any unpaid invoices and request payment by [due date].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Refunds or credits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If applicable, detail any credits or refunds and confirm they will be processed within [number of days] business days.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Internal notes for offboarding</w:t>
      </w:r>
    </w:p>
    <w:tbl>
      <w:tblPr>
        <w:tblStyle w:val="Table8"/>
        <w:tblW w:w="101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695"/>
        <w:gridCol w:w="5595"/>
        <w:gridCol w:w="1020"/>
        <w:tblGridChange w:id="0">
          <w:tblGrid>
            <w:gridCol w:w="1800"/>
            <w:gridCol w:w="1695"/>
            <w:gridCol w:w="5595"/>
            <w:gridCol w:w="1020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Task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Assigned to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Notes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CRM update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[Team member]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Update the client’s status and ensure all details are archived.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Data deletion compliance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[Team member]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Ensure data deletion follows GDPR and other regulations.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Notification to departments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[Team member]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Notify billing, IT, support, and any other relevant departments of the service termination.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6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pStyle w:val="Heading1"/>
      <w:spacing w:after="0" w:before="200" w:line="240" w:lineRule="auto"/>
      <w:ind w:right="360"/>
      <w:rPr/>
    </w:pPr>
    <w:bookmarkStart w:colFirst="0" w:colLast="0" w:name="_3zj7b473j7v6" w:id="3"/>
    <w:bookmarkEnd w:id="3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Customer offboarding template</w:t>
    </w:r>
  </w:p>
  <w:p w:rsidR="00000000" w:rsidDel="00000000" w:rsidP="00000000" w:rsidRDefault="00000000" w:rsidRPr="00000000" w14:paraId="0000007A">
    <w:pPr>
      <w:pStyle w:val="Heading1"/>
      <w:rPr/>
    </w:pPr>
    <w:bookmarkStart w:colFirst="0" w:colLast="0" w:name="_hc25mjay91i4" w:id="4"/>
    <w:bookmarkEnd w:id="4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pStyle w:val="Heading1"/>
      <w:spacing w:after="0" w:before="200" w:line="240" w:lineRule="auto"/>
      <w:ind w:right="360"/>
      <w:rPr/>
    </w:pPr>
    <w:bookmarkStart w:colFirst="0" w:colLast="0" w:name="_k0vdvqfcvbhn" w:id="5"/>
    <w:bookmarkEnd w:id="5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