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30/60/90-day onboarding plan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template helps People teams, managers, and new hires co-create a structured, role-specific onboarding plan. It balances clarity with flexibility, ensuring each new hire knows what's expected, what success looks like, and how they'll grow during their first 90 days.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this as a base framework to adapt by department, role level, or function.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before="280" w:lineRule="auto"/>
        <w:ind w:left="0" w:right="600" w:firstLine="0"/>
        <w:rPr/>
      </w:pPr>
      <w:bookmarkStart w:colFirst="0" w:colLast="0" w:name="_lil8qgmr7ydv" w:id="2"/>
      <w:bookmarkEnd w:id="2"/>
      <w:r w:rsidDel="00000000" w:rsidR="00000000" w:rsidRPr="00000000">
        <w:rPr>
          <w:rtl w:val="0"/>
        </w:rPr>
        <w:t xml:space="preserve">Overview: onboarding timeline and focus areas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high-level orientation to what the new hire’s onboarding experience should look like across the first 90 days.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Use this table to align manager and new hire expectations around the core focus of each onboarding phase. This becomes a mental model for how effort and responsibility will evolve.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 </w:t>
      </w:r>
      <w:r w:rsidDel="00000000" w:rsidR="00000000" w:rsidRPr="00000000">
        <w:rPr>
          <w:rtl w:val="0"/>
        </w:rPr>
        <w:t xml:space="preserve">Set a foundation for progression that balances early support with growing autonomy and contribution.</w:t>
      </w: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2565"/>
        <w:gridCol w:w="2580"/>
        <w:gridCol w:w="3105"/>
        <w:tblGridChange w:id="0">
          <w:tblGrid>
            <w:gridCol w:w="1590"/>
            <w:gridCol w:w="2565"/>
            <w:gridCol w:w="2580"/>
            <w:gridCol w:w="31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Timeframe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Focus areas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Manager’s role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New hire’s role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Days 1–30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Orientation, learning, relationship building</w:t>
            </w:r>
            <w:r w:rsidDel="00000000" w:rsidR="00000000" w:rsidRPr="00000000">
              <w:rPr>
                <w:color w:val="000000"/>
                <w:rtl w:val="0"/>
              </w:rPr>
              <w:t xml:space="preserve">, product knowledge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resources, clarity, and encouragement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Learn, observe, ask questions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Days 31–60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Skill application, contribution, collaboration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Give feedback, increase responsibility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Start owning work and delivering outcomes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Days 61–90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Autonomy, impact, feedback integration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Coach, support performance, begin goal planning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Drive independent work and add value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gdvil88beg6o" w:id="3"/>
      <w:bookmarkEnd w:id="3"/>
      <w:r w:rsidDel="00000000" w:rsidR="00000000" w:rsidRPr="00000000">
        <w:rPr>
          <w:rtl w:val="0"/>
        </w:rPr>
        <w:t xml:space="preserve">Part 1: key goals and expectations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Core milestones that anchor the onboarding journey. These can apply across roles and departments.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Customize the activities and outcomes based on role complexity, but keep the general success indicators consistent across teams.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 </w:t>
      </w:r>
      <w:r w:rsidDel="00000000" w:rsidR="00000000" w:rsidRPr="00000000">
        <w:rPr>
          <w:rtl w:val="0"/>
        </w:rPr>
        <w:t xml:space="preserve">Clarity on what progress looks like—so both the manager and new hire know what to aim for.</w:t>
      </w: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3960"/>
        <w:gridCol w:w="4395"/>
        <w:tblGridChange w:id="0">
          <w:tblGrid>
            <w:gridCol w:w="1590"/>
            <w:gridCol w:w="3960"/>
            <w:gridCol w:w="43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Milestone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Success indicators 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Complete onboarding, meet key stakeholders, attend training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Feels confident in role basics and relationships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Start leading small projects, apply key 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Delivering early wins, receiving positive feedback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Independently own core responsibilities, suggest improvements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Viewed as a trusted, contributing team member</w:t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4qrslfs4oegf" w:id="4"/>
      <w:bookmarkEnd w:id="4"/>
      <w:r w:rsidDel="00000000" w:rsidR="00000000" w:rsidRPr="00000000">
        <w:rPr>
          <w:rtl w:val="0"/>
        </w:rPr>
        <w:t xml:space="preserve">Part 2: customizable 30/60/90 template by role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flexible structure to tailor goals across three core domains: learning, performance, and connection.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Complete one version per role or department, adjusting specific goals based on job function, seniority, and onboarding complexity. Use this in 1:1s or team onboarding docs.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Provides structure without rigidity. Ensures each onboarding plan supports tactical learning, cultural integration, and contribution.</w:t>
      </w:r>
    </w:p>
    <w:p w:rsidR="00000000" w:rsidDel="00000000" w:rsidP="00000000" w:rsidRDefault="00000000" w:rsidRPr="00000000" w14:paraId="00000031">
      <w:pPr>
        <w:pStyle w:val="Heading4"/>
        <w:keepNext w:val="0"/>
        <w:keepLines w:val="0"/>
        <w:spacing w:after="40" w:before="240" w:lineRule="auto"/>
        <w:rPr>
          <w:rFonts w:ascii="Poppins Medium" w:cs="Poppins Medium" w:eastAsia="Poppins Medium" w:hAnsi="Poppins Medium"/>
        </w:rPr>
      </w:pPr>
      <w:bookmarkStart w:colFirst="0" w:colLast="0" w:name="_1n3mo7k8vasj" w:id="5"/>
      <w:bookmarkEnd w:id="5"/>
      <w:r w:rsidDel="00000000" w:rsidR="00000000" w:rsidRPr="00000000">
        <w:rPr>
          <w:rFonts w:ascii="Poppins Medium" w:cs="Poppins Medium" w:eastAsia="Poppins Medium" w:hAnsi="Poppins Medium"/>
          <w:color w:val="09100f"/>
          <w:sz w:val="22"/>
          <w:szCs w:val="22"/>
          <w:rtl w:val="0"/>
        </w:rPr>
        <w:t xml:space="preserve">Example: Marketing coordinator</w:t>
      </w:r>
      <w:r w:rsidDel="00000000" w:rsidR="00000000" w:rsidRPr="00000000">
        <w:rPr>
          <w:rtl w:val="0"/>
        </w:rPr>
      </w:r>
    </w:p>
    <w:tbl>
      <w:tblPr>
        <w:tblStyle w:val="Table3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2565"/>
        <w:gridCol w:w="2580"/>
        <w:gridCol w:w="3105"/>
        <w:tblGridChange w:id="0">
          <w:tblGrid>
            <w:gridCol w:w="1590"/>
            <w:gridCol w:w="2565"/>
            <w:gridCol w:w="2580"/>
            <w:gridCol w:w="31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Timeframe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Learning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Performance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Culture/connection goals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Learn brand guidelines, content tools, campaign calendars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Support team in scheduling and editing content pieces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Meet with peers, join weekly creative syncs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Understand audience segments and reporting tools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 execution of 1–2 campaigns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input in team meetings, engage on team Slack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Analyze campaign performance, optimize execution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 a full campaign cycle from brief to reporting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 learnings in marketing retro, suggest process improvements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4"/>
        <w:keepNext w:val="0"/>
        <w:keepLines w:val="0"/>
        <w:spacing w:after="40" w:before="240" w:lineRule="auto"/>
        <w:rPr>
          <w:rFonts w:ascii="Poppins Medium" w:cs="Poppins Medium" w:eastAsia="Poppins Medium" w:hAnsi="Poppins Medium"/>
        </w:rPr>
      </w:pPr>
      <w:bookmarkStart w:colFirst="0" w:colLast="0" w:name="_sxccxf7ohkac" w:id="6"/>
      <w:bookmarkEnd w:id="6"/>
      <w:r w:rsidDel="00000000" w:rsidR="00000000" w:rsidRPr="00000000">
        <w:rPr>
          <w:rFonts w:ascii="Poppins Medium" w:cs="Poppins Medium" w:eastAsia="Poppins Medium" w:hAnsi="Poppins Medium"/>
          <w:color w:val="09100f"/>
          <w:sz w:val="22"/>
          <w:szCs w:val="22"/>
          <w:rtl w:val="0"/>
        </w:rPr>
        <w:t xml:space="preserve">Example: People operations assistant</w:t>
        <w:br w:type="textWrapping"/>
      </w:r>
      <w:r w:rsidDel="00000000" w:rsidR="00000000" w:rsidRPr="00000000">
        <w:rPr>
          <w:rtl w:val="0"/>
        </w:rPr>
      </w:r>
    </w:p>
    <w:tbl>
      <w:tblPr>
        <w:tblStyle w:val="Table4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2565"/>
        <w:gridCol w:w="2580"/>
        <w:gridCol w:w="3105"/>
        <w:tblGridChange w:id="0">
          <w:tblGrid>
            <w:gridCol w:w="1590"/>
            <w:gridCol w:w="2565"/>
            <w:gridCol w:w="2580"/>
            <w:gridCol w:w="31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Timeframe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Learning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Performance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Culture/connection goals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Learn HRIS systems, onboarding flows, and benefits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Support onboarding logistics and new hire emails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Shadow welcome sessions, meet with HR team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Understand leave policies and employee support programs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Draft internal process docs and assist with support tickets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Participate in culture committee or peer welcome events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Monitor system compliance and reporting standards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Take ownership of benefits Q&amp;A or training logistics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 new hire Q&amp;A session, share feedback on onboarding</w:t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4"/>
        <w:keepNext w:val="0"/>
        <w:keepLines w:val="0"/>
        <w:spacing w:after="40" w:before="240" w:lineRule="auto"/>
        <w:rPr>
          <w:rFonts w:ascii="Poppins Medium" w:cs="Poppins Medium" w:eastAsia="Poppins Medium" w:hAnsi="Poppins Medium"/>
        </w:rPr>
      </w:pPr>
      <w:bookmarkStart w:colFirst="0" w:colLast="0" w:name="_1zop8aok7ul1" w:id="7"/>
      <w:bookmarkEnd w:id="7"/>
      <w:r w:rsidDel="00000000" w:rsidR="00000000" w:rsidRPr="00000000">
        <w:rPr>
          <w:rFonts w:ascii="Poppins Medium" w:cs="Poppins Medium" w:eastAsia="Poppins Medium" w:hAnsi="Poppins Medium"/>
          <w:color w:val="09100f"/>
          <w:sz w:val="22"/>
          <w:szCs w:val="22"/>
          <w:rtl w:val="0"/>
        </w:rPr>
        <w:t xml:space="preserve">Example: Sales development representative (SDR)</w:t>
        <w:br w:type="textWrapping"/>
      </w:r>
      <w:r w:rsidDel="00000000" w:rsidR="00000000" w:rsidRPr="00000000">
        <w:rPr>
          <w:rtl w:val="0"/>
        </w:rPr>
      </w:r>
    </w:p>
    <w:tbl>
      <w:tblPr>
        <w:tblStyle w:val="Table5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2565"/>
        <w:gridCol w:w="2580"/>
        <w:gridCol w:w="3105"/>
        <w:tblGridChange w:id="0">
          <w:tblGrid>
            <w:gridCol w:w="1590"/>
            <w:gridCol w:w="2565"/>
            <w:gridCol w:w="2580"/>
            <w:gridCol w:w="31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Timeframe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Learning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Performance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Culture/connection goals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Learn CRM workflows, ICP profiles, call scripts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Shadow senior reps, complete outreach training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Join sales huddles, meet with cross-functional teams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 outreach and objection handling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Book 5–10 discovery calls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Contribute to Slack sales updates, celebrate wins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Refine pipeline generation strategies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Hit initial quota target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lessons in team review, support a new SDR</w:t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4oeexgamj3ky" w:id="8"/>
      <w:bookmarkEnd w:id="8"/>
      <w:r w:rsidDel="00000000" w:rsidR="00000000" w:rsidRPr="00000000">
        <w:rPr>
          <w:rtl w:val="0"/>
        </w:rPr>
        <w:t xml:space="preserve">Part 3: manager/new hire weekly check-in guide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structured cadence of weekly discussion prompts for 1:1s during the onboarding period.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Managers can use these prompts in weekly check-ins to guide reflection, uncover blockers, and build trust.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Reduces misalignment, supports open communication, and reinforces development from day one.</w:t>
      </w:r>
      <w:r w:rsidDel="00000000" w:rsidR="00000000" w:rsidRPr="00000000">
        <w:rPr>
          <w:rtl w:val="0"/>
        </w:rPr>
      </w:r>
    </w:p>
    <w:tbl>
      <w:tblPr>
        <w:tblStyle w:val="Table6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8505"/>
        <w:tblGridChange w:id="0">
          <w:tblGrid>
            <w:gridCol w:w="1035"/>
            <w:gridCol w:w="85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Week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Focus question(s)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going well so far? Anything unclear or confusing?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questions have come up since last week? What feels easy vs. difficult?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one area you’d like more clarity or support in?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you starting to feel more confident in your role? What’s still unclear?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5-8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you seeing early wins? Any blockers? How’s workload feel?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9-12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one process you’d improve? What support will help you succeed long-term?</w:t>
            </w:r>
          </w:p>
        </w:tc>
      </w:tr>
    </w:tbl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xcwa4hacy5ca" w:id="9"/>
      <w:bookmarkEnd w:id="9"/>
      <w:r w:rsidDel="00000000" w:rsidR="00000000" w:rsidRPr="00000000">
        <w:rPr>
          <w:rtl w:val="0"/>
        </w:rPr>
        <w:t xml:space="preserve">Part 4: onboarding calendar and task planner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customizable weekly calendar where new hires or managers can plan activities, meetings, and key onboarding events.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Fill out the table with scheduled sessions, 1:1s, training, shadowing, and deliverables. This creates transparency and helps the new hire manage their time effectively.</w:t>
      </w:r>
    </w:p>
    <w:p w:rsidR="00000000" w:rsidDel="00000000" w:rsidP="00000000" w:rsidRDefault="00000000" w:rsidRPr="00000000" w14:paraId="0000007D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Provides structure and visibility during the first 12 weeks and allows managers and new hires to adjust based on evolving needs.</w:t>
      </w:r>
      <w:r w:rsidDel="00000000" w:rsidR="00000000" w:rsidRPr="00000000">
        <w:rPr>
          <w:rtl w:val="0"/>
        </w:rPr>
      </w:r>
    </w:p>
    <w:tbl>
      <w:tblPr>
        <w:tblStyle w:val="Table7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4080"/>
        <w:gridCol w:w="1740"/>
        <w:gridCol w:w="3105"/>
        <w:tblGridChange w:id="0">
          <w:tblGrid>
            <w:gridCol w:w="915"/>
            <w:gridCol w:w="4080"/>
            <w:gridCol w:w="1740"/>
            <w:gridCol w:w="31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Week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activities &amp; meetings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 or links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session, intro to tools, team 1:1s</w:t>
            </w:r>
            <w:r w:rsidDel="00000000" w:rsidR="00000000" w:rsidRPr="00000000">
              <w:rPr>
                <w:color w:val="000000"/>
                <w:rtl w:val="0"/>
              </w:rPr>
              <w:t xml:space="preserve">, buddy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Manager/HR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HR portal and IT onboarding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Shadow calls, meet cross-functional partners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Schedule through shared calendar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Join project meetings, start basic tasks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Add to team channel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First 1:1 feedback session, submit onboarding feedback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onboarding feedback form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Take on small project or independent task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Confirm deliverable with manager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 work in team check-in, review learning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doc or slides in advance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7-8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Deepen project contributions, attend advanced training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Track progress in onboarding doc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Start documenting suggestions or improvements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hire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Propose ideas in retro or 1:1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11-12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Final check-in and transition to performance development plan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Schedule goal-setting conversation</w:t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2o8orc8iwuia" w:id="10"/>
      <w:bookmarkEnd w:id="10"/>
      <w:r w:rsidDel="00000000" w:rsidR="00000000" w:rsidRPr="00000000">
        <w:rPr>
          <w:rtl w:val="0"/>
        </w:rPr>
        <w:t xml:space="preserve">Part 5: onboarding plan success tracker</w:t>
      </w:r>
    </w:p>
    <w:p w:rsidR="00000000" w:rsidDel="00000000" w:rsidP="00000000" w:rsidRDefault="00000000" w:rsidRPr="00000000" w14:paraId="000000A8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checklist to track progress across each stage of the onboarding plan.</w:t>
      </w:r>
    </w:p>
    <w:p w:rsidR="00000000" w:rsidDel="00000000" w:rsidP="00000000" w:rsidRDefault="00000000" w:rsidRPr="00000000" w14:paraId="000000A9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Use this tracker in manager 1:1s or onboarding wrap-ups to note progress, surface issues, and log wins or adjustments.</w:t>
      </w:r>
    </w:p>
    <w:p w:rsidR="00000000" w:rsidDel="00000000" w:rsidP="00000000" w:rsidRDefault="00000000" w:rsidRPr="00000000" w14:paraId="000000A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Helps both manager and new hire stay accountable and document onboarding outcomes for future reference.</w:t>
      </w:r>
      <w:r w:rsidDel="00000000" w:rsidR="00000000" w:rsidRPr="00000000">
        <w:rPr>
          <w:rtl w:val="0"/>
        </w:rPr>
      </w:r>
    </w:p>
    <w:tbl>
      <w:tblPr>
        <w:tblStyle w:val="Table8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1815"/>
        <w:gridCol w:w="6540"/>
        <w:tblGridChange w:id="0">
          <w:tblGrid>
            <w:gridCol w:w="1590"/>
            <w:gridCol w:w="1815"/>
            <w:gridCol w:w="654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Milestone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Completed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Notes/adjustments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✔️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Completed onboarding modules, attended welcome session, met manager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✔️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Shadowed team members, started first tasks, joined team meetings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✔️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Contributed to live project, shared first internal update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✔️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Completed first 1:1 feedback session, raised onboarding feedback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5-6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7-8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9-10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11-12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zdhbmnmgy7bu" w:id="11"/>
      <w:bookmarkEnd w:id="11"/>
      <w:r w:rsidDel="00000000" w:rsidR="00000000" w:rsidRPr="00000000">
        <w:rPr>
          <w:rtl w:val="0"/>
        </w:rPr>
        <w:t xml:space="preserve">Part 6: onboarding resources and reference links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centralized space to link out to critical onboarding documents, systems, and support materials.</w:t>
      </w:r>
    </w:p>
    <w:p w:rsidR="00000000" w:rsidDel="00000000" w:rsidP="00000000" w:rsidRDefault="00000000" w:rsidRPr="00000000" w14:paraId="000000C9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Populate with organization-specific links to ensure new hires have everything they need to hit the ground running.</w:t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 </w:t>
      </w:r>
      <w:r w:rsidDel="00000000" w:rsidR="00000000" w:rsidRPr="00000000">
        <w:rPr>
          <w:rtl w:val="0"/>
        </w:rPr>
        <w:t xml:space="preserve">Saves time, removes barriers, and builds confidence by giving clear direction.</w:t>
      </w:r>
    </w:p>
    <w:p w:rsidR="00000000" w:rsidDel="00000000" w:rsidP="00000000" w:rsidRDefault="00000000" w:rsidRPr="00000000" w14:paraId="000000CB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Suggested links:</w:t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HR portal</w:t>
      </w:r>
    </w:p>
    <w:p w:rsidR="00000000" w:rsidDel="00000000" w:rsidP="00000000" w:rsidRDefault="00000000" w:rsidRPr="00000000" w14:paraId="000000C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Employee handbook (e.g. Policies, Benefits overview)</w:t>
      </w:r>
    </w:p>
    <w:p w:rsidR="00000000" w:rsidDel="00000000" w:rsidP="00000000" w:rsidRDefault="00000000" w:rsidRPr="00000000" w14:paraId="000000C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Team/org chart</w:t>
      </w:r>
    </w:p>
    <w:p w:rsidR="00000000" w:rsidDel="00000000" w:rsidP="00000000" w:rsidRDefault="00000000" w:rsidRPr="00000000" w14:paraId="000000C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Role-specific SOPs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Company Recent News / Updates (e.g. newsletter, company news)</w:t>
      </w:r>
    </w:p>
    <w:p w:rsidR="00000000" w:rsidDel="00000000" w:rsidP="00000000" w:rsidRDefault="00000000" w:rsidRPr="00000000" w14:paraId="000000D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4ely1g5trazd" w:id="12"/>
      <w:bookmarkEnd w:id="12"/>
      <w:r w:rsidDel="00000000" w:rsidR="00000000" w:rsidRPr="00000000">
        <w:rPr>
          <w:rtl w:val="0"/>
        </w:rPr>
        <w:t xml:space="preserve">Part 7: what success looks like (role-specific)</w:t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brief overview of expectations and key success indicators for the new hire's specific role.</w:t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Complete this at the outset, with input from the hiring manager and/or team lead.</w:t>
      </w:r>
    </w:p>
    <w:p w:rsidR="00000000" w:rsidDel="00000000" w:rsidP="00000000" w:rsidRDefault="00000000" w:rsidRPr="00000000" w14:paraId="000000D5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Builds alignment between manager and new hire on what good performance and cultural fit look like.</w:t>
      </w:r>
    </w:p>
    <w:p w:rsidR="00000000" w:rsidDel="00000000" w:rsidP="00000000" w:rsidRDefault="00000000" w:rsidRPr="00000000" w14:paraId="000000D6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Template:</w:t>
      </w:r>
    </w:p>
    <w:p w:rsidR="00000000" w:rsidDel="00000000" w:rsidP="00000000" w:rsidRDefault="00000000" w:rsidRPr="00000000" w14:paraId="000000D7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Role title: [Insert here]</w:t>
      </w:r>
    </w:p>
    <w:p w:rsidR="00000000" w:rsidDel="00000000" w:rsidP="00000000" w:rsidRDefault="00000000" w:rsidRPr="00000000" w14:paraId="000000D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By day 30, success looks like: [...]</w:t>
      </w:r>
    </w:p>
    <w:p w:rsidR="00000000" w:rsidDel="00000000" w:rsidP="00000000" w:rsidRDefault="00000000" w:rsidRPr="00000000" w14:paraId="000000D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By day 60, success looks like: [...]</w:t>
      </w:r>
    </w:p>
    <w:p w:rsidR="00000000" w:rsidDel="00000000" w:rsidP="00000000" w:rsidRDefault="00000000" w:rsidRPr="00000000" w14:paraId="000000DA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By day 90, success looks like: [...]</w:t>
      </w:r>
    </w:p>
    <w:p w:rsidR="00000000" w:rsidDel="00000000" w:rsidP="00000000" w:rsidRDefault="00000000" w:rsidRPr="00000000" w14:paraId="000000DB">
      <w:pPr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#1:</w:t>
      </w:r>
    </w:p>
    <w:p w:rsidR="00000000" w:rsidDel="00000000" w:rsidP="00000000" w:rsidRDefault="00000000" w:rsidRPr="00000000" w14:paraId="000000DC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Role title: </w:t>
      </w:r>
      <w:r w:rsidDel="00000000" w:rsidR="00000000" w:rsidRPr="00000000">
        <w:rPr>
          <w:rtl w:val="0"/>
        </w:rPr>
        <w:t xml:space="preserve">Marketing coordinator</w:t>
      </w:r>
    </w:p>
    <w:p w:rsidR="00000000" w:rsidDel="00000000" w:rsidP="00000000" w:rsidRDefault="00000000" w:rsidRPr="00000000" w14:paraId="000000DD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30, success looks like: </w:t>
      </w:r>
      <w:r w:rsidDel="00000000" w:rsidR="00000000" w:rsidRPr="00000000">
        <w:rPr>
          <w:rtl w:val="0"/>
        </w:rPr>
        <w:t xml:space="preserve">Familiarity with brand guidelines, strong working relationships with team, able to complete assigned content updates with supervision.</w:t>
      </w:r>
    </w:p>
    <w:p w:rsidR="00000000" w:rsidDel="00000000" w:rsidP="00000000" w:rsidRDefault="00000000" w:rsidRPr="00000000" w14:paraId="000000D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60, success looks like:</w:t>
      </w:r>
      <w:r w:rsidDel="00000000" w:rsidR="00000000" w:rsidRPr="00000000">
        <w:rPr>
          <w:rtl w:val="0"/>
        </w:rPr>
        <w:t xml:space="preserve"> Independently executing basic campaign tasks, proactively suggesting content ideas, participating actively in team meetings.</w:t>
      </w:r>
    </w:p>
    <w:p w:rsidR="00000000" w:rsidDel="00000000" w:rsidP="00000000" w:rsidRDefault="00000000" w:rsidRPr="00000000" w14:paraId="000000DF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90, success looks like: </w:t>
      </w:r>
      <w:r w:rsidDel="00000000" w:rsidR="00000000" w:rsidRPr="00000000">
        <w:rPr>
          <w:rtl w:val="0"/>
        </w:rPr>
        <w:t xml:space="preserve">Leading small campaigns end-to-end, contributing to team retros with insights, consistently delivering high-quality work aligned with team goals.</w:t>
      </w:r>
    </w:p>
    <w:p w:rsidR="00000000" w:rsidDel="00000000" w:rsidP="00000000" w:rsidRDefault="00000000" w:rsidRPr="00000000" w14:paraId="000000E0">
      <w:pPr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#2:</w:t>
      </w:r>
    </w:p>
    <w:p w:rsidR="00000000" w:rsidDel="00000000" w:rsidP="00000000" w:rsidRDefault="00000000" w:rsidRPr="00000000" w14:paraId="000000E1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Role title: </w:t>
      </w:r>
      <w:r w:rsidDel="00000000" w:rsidR="00000000" w:rsidRPr="00000000">
        <w:rPr>
          <w:rtl w:val="0"/>
        </w:rPr>
        <w:t xml:space="preserve">People operations assistant</w:t>
      </w:r>
    </w:p>
    <w:p w:rsidR="00000000" w:rsidDel="00000000" w:rsidP="00000000" w:rsidRDefault="00000000" w:rsidRPr="00000000" w14:paraId="000000E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30, success looks like: </w:t>
      </w:r>
      <w:r w:rsidDel="00000000" w:rsidR="00000000" w:rsidRPr="00000000">
        <w:rPr>
          <w:rtl w:val="0"/>
        </w:rPr>
        <w:t xml:space="preserve">Comfortably managing onboarding logistics, attending HR meetings, and asking relevant process questions.</w:t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60, success looks like: </w:t>
      </w:r>
      <w:r w:rsidDel="00000000" w:rsidR="00000000" w:rsidRPr="00000000">
        <w:rPr>
          <w:rtl w:val="0"/>
        </w:rPr>
        <w:t xml:space="preserve">Independently handling employee support tickets and documentation tasks.</w:t>
      </w:r>
    </w:p>
    <w:p w:rsidR="00000000" w:rsidDel="00000000" w:rsidP="00000000" w:rsidRDefault="00000000" w:rsidRPr="00000000" w14:paraId="000000E4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By day 90, success looks like: </w:t>
      </w:r>
      <w:r w:rsidDel="00000000" w:rsidR="00000000" w:rsidRPr="00000000">
        <w:rPr>
          <w:rtl w:val="0"/>
        </w:rPr>
        <w:t xml:space="preserve">Improving a process (e.g. onboarding checklist), collaborating cross-functionally, and preparing monthly HR reports with minimal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Poppins Medium" w:cs="Poppins Medium" w:eastAsia="Poppins Medium" w:hAnsi="Poppins Medium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bxecc2khlcue" w:id="13"/>
      <w:bookmarkEnd w:id="13"/>
      <w:r w:rsidDel="00000000" w:rsidR="00000000" w:rsidRPr="00000000">
        <w:rPr>
          <w:rtl w:val="0"/>
        </w:rPr>
        <w:t xml:space="preserve">Part 8: manager adaptation guidance (remote/hybrid/in-person)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cheat sheet for managers on how to flex onboarding support based on work setting.</w:t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</w:t>
      </w:r>
      <w:r w:rsidDel="00000000" w:rsidR="00000000" w:rsidRPr="00000000">
        <w:rPr>
          <w:rtl w:val="0"/>
        </w:rPr>
        <w:t xml:space="preserve"> Share during manager onboarding prep and revisit during onboarding planning.</w:t>
      </w:r>
    </w:p>
    <w:p w:rsidR="00000000" w:rsidDel="00000000" w:rsidP="00000000" w:rsidRDefault="00000000" w:rsidRPr="00000000" w14:paraId="000000E9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</w:t>
      </w:r>
      <w:r w:rsidDel="00000000" w:rsidR="00000000" w:rsidRPr="00000000">
        <w:rPr>
          <w:rtl w:val="0"/>
        </w:rPr>
        <w:t xml:space="preserve"> Helps build equity in experience, regardless of location.</w:t>
      </w:r>
    </w:p>
    <w:p w:rsidR="00000000" w:rsidDel="00000000" w:rsidP="00000000" w:rsidRDefault="00000000" w:rsidRPr="00000000" w14:paraId="000000E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Tips:</w:t>
      </w:r>
    </w:p>
    <w:p w:rsidR="00000000" w:rsidDel="00000000" w:rsidP="00000000" w:rsidRDefault="00000000" w:rsidRPr="00000000" w14:paraId="000000EB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Remote: </w:t>
      </w:r>
      <w:r w:rsidDel="00000000" w:rsidR="00000000" w:rsidRPr="00000000">
        <w:rPr>
          <w:rtl w:val="0"/>
        </w:rPr>
        <w:t xml:space="preserve">Increase frequency of check-ins, use async video updates, create Slack-based social rituals</w:t>
      </w:r>
    </w:p>
    <w:p w:rsidR="00000000" w:rsidDel="00000000" w:rsidP="00000000" w:rsidRDefault="00000000" w:rsidRPr="00000000" w14:paraId="000000E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Hybrid: </w:t>
      </w:r>
      <w:r w:rsidDel="00000000" w:rsidR="00000000" w:rsidRPr="00000000">
        <w:rPr>
          <w:rtl w:val="0"/>
        </w:rPr>
        <w:t xml:space="preserve">Balance in-person onboarding days with virtual accessibility, assign office buddy for in-person days</w:t>
      </w:r>
    </w:p>
    <w:p w:rsidR="00000000" w:rsidDel="00000000" w:rsidP="00000000" w:rsidRDefault="00000000" w:rsidRPr="00000000" w14:paraId="000000ED">
      <w:pPr>
        <w:numPr>
          <w:ilvl w:val="0"/>
          <w:numId w:val="5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In-person: </w:t>
      </w:r>
      <w:r w:rsidDel="00000000" w:rsidR="00000000" w:rsidRPr="00000000">
        <w:rPr>
          <w:rtl w:val="0"/>
        </w:rPr>
        <w:t xml:space="preserve">Leverage informal moments for connection, but avoid over-reliance on shadowing without structure</w:t>
      </w:r>
    </w:p>
    <w:p w:rsidR="00000000" w:rsidDel="00000000" w:rsidP="00000000" w:rsidRDefault="00000000" w:rsidRPr="00000000" w14:paraId="000000E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misbxjv54tov" w:id="14"/>
      <w:bookmarkEnd w:id="14"/>
      <w:r w:rsidDel="00000000" w:rsidR="00000000" w:rsidRPr="00000000">
        <w:rPr>
          <w:rtl w:val="0"/>
        </w:rPr>
        <w:t xml:space="preserve">Part 9: new hire feedback survey (post-90 days)</w:t>
      </w:r>
    </w:p>
    <w:p w:rsidR="00000000" w:rsidDel="00000000" w:rsidP="00000000" w:rsidRDefault="00000000" w:rsidRPr="00000000" w14:paraId="000000F0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this section is:</w:t>
      </w:r>
      <w:r w:rsidDel="00000000" w:rsidR="00000000" w:rsidRPr="00000000">
        <w:rPr>
          <w:rtl w:val="0"/>
        </w:rPr>
        <w:t xml:space="preserve"> A short feedback form template to evaluate onboarding effectiveness.</w:t>
      </w:r>
    </w:p>
    <w:p w:rsidR="00000000" w:rsidDel="00000000" w:rsidP="00000000" w:rsidRDefault="00000000" w:rsidRPr="00000000" w14:paraId="000000F1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it: </w:t>
      </w:r>
      <w:r w:rsidDel="00000000" w:rsidR="00000000" w:rsidRPr="00000000">
        <w:rPr>
          <w:rtl w:val="0"/>
        </w:rPr>
        <w:t xml:space="preserve">Send to new hires around their 90-day milestone.</w:t>
      </w:r>
    </w:p>
    <w:p w:rsidR="00000000" w:rsidDel="00000000" w:rsidP="00000000" w:rsidRDefault="00000000" w:rsidRPr="00000000" w14:paraId="000000F2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What it aims to achieve: </w:t>
      </w:r>
      <w:r w:rsidDel="00000000" w:rsidR="00000000" w:rsidRPr="00000000">
        <w:rPr>
          <w:rtl w:val="0"/>
        </w:rPr>
        <w:t xml:space="preserve">Captures honest insight to improve the process for future hires.</w:t>
      </w:r>
    </w:p>
    <w:p w:rsidR="00000000" w:rsidDel="00000000" w:rsidP="00000000" w:rsidRDefault="00000000" w:rsidRPr="00000000" w14:paraId="000000F3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questions:</w:t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On a scale of 1–10, how would you rate your overall onboarding experience?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helped you feel most supported in your first 90 days?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(if anything) felt confusing, unclear, or missing?</w:t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Did your onboarding prepare you to succeed in your role?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Any suggestions to improve the experience for future hires?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C">
    <w:pPr>
      <w:pStyle w:val="Heading1"/>
      <w:spacing w:after="0" w:before="200" w:line="240" w:lineRule="auto"/>
      <w:ind w:right="360"/>
      <w:rPr/>
    </w:pPr>
    <w:bookmarkStart w:colFirst="0" w:colLast="0" w:name="_3zj7b473j7v6" w:id="15"/>
    <w:bookmarkEnd w:id="15"/>
    <w:r w:rsidDel="00000000" w:rsidR="00000000" w:rsidRPr="00000000">
      <w:rPr>
        <w:rtl w:val="0"/>
      </w:rPr>
      <w:t xml:space="preserve">30/60/90-day onboarding plan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