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98CA1" w14:textId="77777777" w:rsidR="003A13E5" w:rsidRDefault="003A13E5" w:rsidP="003A13E5">
      <w:pPr>
        <w:pStyle w:val="Heading3"/>
      </w:pPr>
      <w:r>
        <w:t>TSA---1AC</w:t>
      </w:r>
    </w:p>
    <w:p w14:paraId="5D94A967" w14:textId="77777777" w:rsidR="003A13E5" w:rsidRDefault="003A13E5" w:rsidP="003A13E5">
      <w:pPr>
        <w:pStyle w:val="Heading4"/>
      </w:pPr>
      <w:r>
        <w:t xml:space="preserve">The Advantage is </w:t>
      </w:r>
      <w:r>
        <w:rPr>
          <w:u w:val="single"/>
        </w:rPr>
        <w:t>t</w:t>
      </w:r>
      <w:r w:rsidRPr="0000510A">
        <w:rPr>
          <w:u w:val="single"/>
        </w:rPr>
        <w:t>he TSA</w:t>
      </w:r>
      <w:r>
        <w:t>.</w:t>
      </w:r>
    </w:p>
    <w:p w14:paraId="2B33CCBA" w14:textId="77777777" w:rsidR="003A13E5" w:rsidRDefault="003A13E5" w:rsidP="003A13E5">
      <w:pPr>
        <w:pStyle w:val="Heading4"/>
      </w:pPr>
      <w:r>
        <w:t xml:space="preserve">The TSA was granted the </w:t>
      </w:r>
      <w:r>
        <w:rPr>
          <w:u w:val="single"/>
        </w:rPr>
        <w:t>right to bargain collectively</w:t>
      </w:r>
      <w:r>
        <w:t xml:space="preserve"> in 2011. That right was </w:t>
      </w:r>
      <w:r>
        <w:rPr>
          <w:u w:val="single"/>
        </w:rPr>
        <w:t>bolstered</w:t>
      </w:r>
      <w:r>
        <w:t xml:space="preserve"> in 2024 when the TSA signed a </w:t>
      </w:r>
      <w:r>
        <w:rPr>
          <w:u w:val="single"/>
        </w:rPr>
        <w:t>7-year union contract</w:t>
      </w:r>
      <w:r>
        <w:t xml:space="preserve">, </w:t>
      </w:r>
      <w:r>
        <w:rPr>
          <w:u w:val="single"/>
        </w:rPr>
        <w:t>expanding</w:t>
      </w:r>
      <w:r>
        <w:t xml:space="preserve"> the </w:t>
      </w:r>
      <w:r>
        <w:rPr>
          <w:u w:val="single"/>
        </w:rPr>
        <w:t>scope</w:t>
      </w:r>
      <w:r>
        <w:t xml:space="preserve"> of bargaining for TSA officers. However, the Trump administration has </w:t>
      </w:r>
      <w:r>
        <w:rPr>
          <w:u w:val="single"/>
        </w:rPr>
        <w:t>stripped</w:t>
      </w:r>
      <w:r>
        <w:t xml:space="preserve"> the agency of its CBR. </w:t>
      </w:r>
    </w:p>
    <w:p w14:paraId="7D41C30C" w14:textId="77777777" w:rsidR="003A13E5" w:rsidRPr="00F44BBF" w:rsidRDefault="003A13E5" w:rsidP="003A13E5">
      <w:r w:rsidRPr="00184C4E">
        <w:rPr>
          <w:rStyle w:val="Style13ptBold"/>
        </w:rPr>
        <w:t>AFGE 25</w:t>
      </w:r>
      <w:r>
        <w:t xml:space="preserve"> – American Federation of Government Employees, federal workers union.</w:t>
      </w:r>
    </w:p>
    <w:p w14:paraId="5EE4AE80" w14:textId="77777777" w:rsidR="003A13E5" w:rsidRDefault="003A13E5" w:rsidP="003A13E5">
      <w:r>
        <w:t>“Trump Ends Collective Bargaining at TSA in Retaliation Against AFGE,” AFGE, 03-10-2025, https://www.afge.org/article/trump-ends-collective-bargaining-at-tsa-in-retaliation-against-afge/</w:t>
      </w:r>
    </w:p>
    <w:p w14:paraId="06074A2E" w14:textId="77777777" w:rsidR="003A13E5" w:rsidRPr="00103390" w:rsidRDefault="003A13E5" w:rsidP="003A13E5">
      <w:pPr>
        <w:rPr>
          <w:sz w:val="16"/>
        </w:rPr>
      </w:pPr>
      <w:r w:rsidRPr="00103390">
        <w:rPr>
          <w:sz w:val="16"/>
        </w:rPr>
        <w:t>Transportation Security Officers (</w:t>
      </w:r>
      <w:r w:rsidRPr="008B613D">
        <w:rPr>
          <w:rStyle w:val="StyleUnderline"/>
          <w:highlight w:val="green"/>
        </w:rPr>
        <w:t>TSOs</w:t>
      </w:r>
      <w:r w:rsidRPr="00103390">
        <w:rPr>
          <w:sz w:val="16"/>
        </w:rPr>
        <w:t xml:space="preserve">) </w:t>
      </w:r>
      <w:r w:rsidRPr="00184C4E">
        <w:rPr>
          <w:rStyle w:val="StyleUnderline"/>
        </w:rPr>
        <w:t xml:space="preserve">in </w:t>
      </w:r>
      <w:r w:rsidRPr="00103390">
        <w:rPr>
          <w:rStyle w:val="Emphasis"/>
        </w:rPr>
        <w:t>2011</w:t>
      </w:r>
      <w:r w:rsidRPr="00184C4E">
        <w:rPr>
          <w:rStyle w:val="StyleUnderline"/>
        </w:rPr>
        <w:t xml:space="preserve"> </w:t>
      </w:r>
      <w:r w:rsidRPr="008B613D">
        <w:rPr>
          <w:rStyle w:val="Emphasis"/>
          <w:highlight w:val="green"/>
        </w:rPr>
        <w:t>voted</w:t>
      </w:r>
      <w:r w:rsidRPr="008B613D">
        <w:rPr>
          <w:rStyle w:val="StyleUnderline"/>
          <w:highlight w:val="green"/>
        </w:rPr>
        <w:t xml:space="preserve"> to join AFGE to improve their working conditions</w:t>
      </w:r>
      <w:r w:rsidRPr="00184C4E">
        <w:rPr>
          <w:rStyle w:val="StyleUnderline"/>
        </w:rPr>
        <w:t xml:space="preserve"> so that they could focus on protecting the flying public</w:t>
      </w:r>
      <w:r w:rsidRPr="00103390">
        <w:rPr>
          <w:sz w:val="16"/>
        </w:rPr>
        <w:t xml:space="preserve">. </w:t>
      </w:r>
    </w:p>
    <w:p w14:paraId="60B58CD8" w14:textId="77777777" w:rsidR="003A13E5" w:rsidRPr="00103390" w:rsidRDefault="003A13E5" w:rsidP="003A13E5">
      <w:pPr>
        <w:rPr>
          <w:sz w:val="16"/>
        </w:rPr>
      </w:pPr>
      <w:r w:rsidRPr="00184C4E">
        <w:rPr>
          <w:rStyle w:val="StyleUnderline"/>
        </w:rPr>
        <w:t>Fourteen years later</w:t>
      </w:r>
      <w:r w:rsidRPr="00103390">
        <w:rPr>
          <w:sz w:val="16"/>
        </w:rPr>
        <w:t xml:space="preserve">, </w:t>
      </w:r>
      <w:r w:rsidRPr="00184C4E">
        <w:rPr>
          <w:rStyle w:val="StyleUnderline"/>
        </w:rPr>
        <w:t xml:space="preserve">the </w:t>
      </w:r>
      <w:r w:rsidRPr="008B613D">
        <w:rPr>
          <w:rStyle w:val="StyleUnderline"/>
          <w:highlight w:val="green"/>
        </w:rPr>
        <w:t>Trump</w:t>
      </w:r>
      <w:r w:rsidRPr="00184C4E">
        <w:rPr>
          <w:rStyle w:val="StyleUnderline"/>
        </w:rPr>
        <w:t xml:space="preserve"> administration </w:t>
      </w:r>
      <w:r w:rsidRPr="008B613D">
        <w:rPr>
          <w:rStyle w:val="StyleUnderline"/>
          <w:highlight w:val="green"/>
        </w:rPr>
        <w:t xml:space="preserve">decided to </w:t>
      </w:r>
      <w:r w:rsidRPr="008B613D">
        <w:rPr>
          <w:rStyle w:val="Emphasis"/>
          <w:highlight w:val="green"/>
        </w:rPr>
        <w:t>take away</w:t>
      </w:r>
      <w:r w:rsidRPr="008B613D">
        <w:rPr>
          <w:rStyle w:val="StyleUnderline"/>
          <w:highlight w:val="green"/>
        </w:rPr>
        <w:t xml:space="preserve"> their</w:t>
      </w:r>
      <w:r w:rsidRPr="00103390">
        <w:rPr>
          <w:rStyle w:val="StyleUnderline"/>
        </w:rPr>
        <w:t xml:space="preserve"> </w:t>
      </w:r>
      <w:r w:rsidRPr="008B613D">
        <w:rPr>
          <w:rStyle w:val="Emphasis"/>
          <w:highlight w:val="green"/>
        </w:rPr>
        <w:t>c</w:t>
      </w:r>
      <w:r w:rsidRPr="00103390">
        <w:rPr>
          <w:rStyle w:val="StyleUnderline"/>
        </w:rPr>
        <w:t>ollective</w:t>
      </w:r>
      <w:r w:rsidRPr="00184C4E">
        <w:rPr>
          <w:rStyle w:val="StyleUnderline"/>
        </w:rPr>
        <w:t xml:space="preserve"> </w:t>
      </w:r>
      <w:r w:rsidRPr="008B613D">
        <w:rPr>
          <w:rStyle w:val="Emphasis"/>
          <w:highlight w:val="green"/>
        </w:rPr>
        <w:t>b</w:t>
      </w:r>
      <w:r w:rsidRPr="00184C4E">
        <w:rPr>
          <w:rStyle w:val="StyleUnderline"/>
        </w:rPr>
        <w:t xml:space="preserve">argaining </w:t>
      </w:r>
      <w:r w:rsidRPr="008B613D">
        <w:rPr>
          <w:rStyle w:val="Emphasis"/>
          <w:highlight w:val="green"/>
        </w:rPr>
        <w:t>r</w:t>
      </w:r>
      <w:r w:rsidRPr="00184C4E">
        <w:rPr>
          <w:rStyle w:val="StyleUnderline"/>
        </w:rPr>
        <w:t>ights using fabricated claims about TSOs and union officials</w:t>
      </w:r>
      <w:r w:rsidRPr="00103390">
        <w:rPr>
          <w:sz w:val="16"/>
        </w:rPr>
        <w:t xml:space="preserve">, making clear this action has nothing to do with efficiency, safety, or homeland security. </w:t>
      </w:r>
    </w:p>
    <w:p w14:paraId="2FE914E9" w14:textId="77777777" w:rsidR="003A13E5" w:rsidRPr="00103390" w:rsidRDefault="003A13E5" w:rsidP="003A13E5">
      <w:pPr>
        <w:rPr>
          <w:sz w:val="16"/>
        </w:rPr>
      </w:pPr>
      <w:r w:rsidRPr="00103390">
        <w:rPr>
          <w:rStyle w:val="Emphasis"/>
        </w:rPr>
        <w:t>Clearly</w:t>
      </w:r>
      <w:r w:rsidRPr="00103390">
        <w:rPr>
          <w:sz w:val="16"/>
        </w:rPr>
        <w:t xml:space="preserve">, </w:t>
      </w:r>
      <w:r w:rsidRPr="00184C4E">
        <w:rPr>
          <w:rStyle w:val="StyleUnderline"/>
        </w:rPr>
        <w:t>this action is a retaliation against AFGE</w:t>
      </w:r>
      <w:r w:rsidRPr="00103390">
        <w:rPr>
          <w:sz w:val="16"/>
        </w:rPr>
        <w:t xml:space="preserve">, which has been out in front challenging this administration’s unlawful actions targeting federal workers, both in the legal courts and in the court of public opinion.  </w:t>
      </w:r>
    </w:p>
    <w:p w14:paraId="1BD3EB57" w14:textId="77777777" w:rsidR="003A13E5" w:rsidRPr="00103390" w:rsidRDefault="003A13E5" w:rsidP="003A13E5">
      <w:pPr>
        <w:rPr>
          <w:sz w:val="16"/>
        </w:rPr>
      </w:pPr>
      <w:r w:rsidRPr="00103390">
        <w:rPr>
          <w:sz w:val="16"/>
        </w:rPr>
        <w:t>“</w:t>
      </w:r>
      <w:r w:rsidRPr="008B613D">
        <w:rPr>
          <w:rStyle w:val="StyleUnderline"/>
          <w:highlight w:val="green"/>
        </w:rPr>
        <w:t xml:space="preserve">This is merely a </w:t>
      </w:r>
      <w:r w:rsidRPr="008B613D">
        <w:rPr>
          <w:rStyle w:val="Emphasis"/>
          <w:highlight w:val="green"/>
        </w:rPr>
        <w:t>pretext</w:t>
      </w:r>
      <w:r w:rsidRPr="008B613D">
        <w:rPr>
          <w:rStyle w:val="StyleUnderline"/>
          <w:highlight w:val="green"/>
        </w:rPr>
        <w:t xml:space="preserve"> for </w:t>
      </w:r>
      <w:r w:rsidRPr="008B613D">
        <w:rPr>
          <w:rStyle w:val="Emphasis"/>
          <w:highlight w:val="green"/>
        </w:rPr>
        <w:t>attacking</w:t>
      </w:r>
      <w:r w:rsidRPr="00184C4E">
        <w:rPr>
          <w:rStyle w:val="StyleUnderline"/>
        </w:rPr>
        <w:t xml:space="preserve"> the </w:t>
      </w:r>
      <w:r w:rsidRPr="008B613D">
        <w:rPr>
          <w:rStyle w:val="Emphasis"/>
          <w:highlight w:val="green"/>
        </w:rPr>
        <w:t>rights</w:t>
      </w:r>
      <w:r w:rsidRPr="00184C4E">
        <w:rPr>
          <w:rStyle w:val="StyleUnderline"/>
        </w:rPr>
        <w:t xml:space="preserve"> of regular working Americans across the country because they happen to belong to a union</w:t>
      </w:r>
      <w:r w:rsidRPr="00103390">
        <w:rPr>
          <w:sz w:val="16"/>
        </w:rPr>
        <w:t xml:space="preserve">,” said AFGE National President Everett Kelley.  </w:t>
      </w:r>
    </w:p>
    <w:p w14:paraId="2BF82107" w14:textId="77777777" w:rsidR="003A13E5" w:rsidRPr="00103390" w:rsidRDefault="003A13E5" w:rsidP="003A13E5">
      <w:pPr>
        <w:rPr>
          <w:sz w:val="16"/>
        </w:rPr>
      </w:pPr>
      <w:r w:rsidRPr="00103390">
        <w:rPr>
          <w:sz w:val="16"/>
        </w:rPr>
        <w:t>“47,000 Transportation Security Officers show up at over 400 airports across the country every single day to make sure our skies are safe for air travel. Many of them are veterans who went from serving their country in the armed forces to wearing a second uniform protecting the homeland and ensuring another terrorist attack like Sept. 11 never happens again,” he added. “</w:t>
      </w:r>
      <w:r w:rsidRPr="00184C4E">
        <w:rPr>
          <w:rStyle w:val="StyleUnderline"/>
        </w:rPr>
        <w:t xml:space="preserve">Secretary Noem and the </w:t>
      </w:r>
      <w:r w:rsidRPr="008B613D">
        <w:rPr>
          <w:rStyle w:val="StyleUnderline"/>
          <w:highlight w:val="green"/>
        </w:rPr>
        <w:t>Trump</w:t>
      </w:r>
      <w:r w:rsidRPr="00184C4E">
        <w:rPr>
          <w:rStyle w:val="StyleUnderline"/>
        </w:rPr>
        <w:t xml:space="preserve"> administration have </w:t>
      </w:r>
      <w:r w:rsidRPr="008B613D">
        <w:rPr>
          <w:rStyle w:val="Emphasis"/>
          <w:highlight w:val="green"/>
        </w:rPr>
        <w:t>violated</w:t>
      </w:r>
      <w:r w:rsidRPr="008B613D">
        <w:rPr>
          <w:rStyle w:val="StyleUnderline"/>
          <w:highlight w:val="green"/>
        </w:rPr>
        <w:t xml:space="preserve"> these</w:t>
      </w:r>
      <w:r w:rsidRPr="00184C4E">
        <w:rPr>
          <w:rStyle w:val="StyleUnderline"/>
        </w:rPr>
        <w:t xml:space="preserve"> patriotic </w:t>
      </w:r>
      <w:r w:rsidRPr="008B613D">
        <w:rPr>
          <w:rStyle w:val="Emphasis"/>
          <w:highlight w:val="green"/>
        </w:rPr>
        <w:t>Americans’</w:t>
      </w:r>
      <w:r w:rsidRPr="008B613D">
        <w:rPr>
          <w:rStyle w:val="StyleUnderline"/>
          <w:highlight w:val="green"/>
        </w:rPr>
        <w:t xml:space="preserve"> </w:t>
      </w:r>
      <w:r w:rsidRPr="008B613D">
        <w:rPr>
          <w:rStyle w:val="Emphasis"/>
          <w:highlight w:val="green"/>
        </w:rPr>
        <w:t>right</w:t>
      </w:r>
      <w:r w:rsidRPr="008B613D">
        <w:rPr>
          <w:rStyle w:val="StyleUnderline"/>
          <w:highlight w:val="green"/>
        </w:rPr>
        <w:t xml:space="preserve"> to </w:t>
      </w:r>
      <w:r w:rsidRPr="008B613D">
        <w:rPr>
          <w:rStyle w:val="Emphasis"/>
          <w:highlight w:val="green"/>
        </w:rPr>
        <w:t>join a union</w:t>
      </w:r>
      <w:r w:rsidRPr="00103390">
        <w:rPr>
          <w:sz w:val="16"/>
        </w:rPr>
        <w:t xml:space="preserve">.” </w:t>
      </w:r>
    </w:p>
    <w:p w14:paraId="6917DAC3" w14:textId="77777777" w:rsidR="003A13E5" w:rsidRPr="002C3D94" w:rsidRDefault="003A13E5" w:rsidP="003A13E5"/>
    <w:p w14:paraId="53306725" w14:textId="77777777" w:rsidR="003A13E5" w:rsidRPr="000713B7" w:rsidRDefault="003A13E5" w:rsidP="003A13E5">
      <w:pPr>
        <w:pStyle w:val="Heading4"/>
      </w:pPr>
      <w:r>
        <w:t xml:space="preserve">Lack of collective bargaining rights is the </w:t>
      </w:r>
      <w:r>
        <w:rPr>
          <w:u w:val="single"/>
        </w:rPr>
        <w:t>death knell</w:t>
      </w:r>
      <w:r>
        <w:t xml:space="preserve"> of the TSA. It crushes </w:t>
      </w:r>
      <w:r>
        <w:rPr>
          <w:u w:val="single"/>
        </w:rPr>
        <w:t>performance</w:t>
      </w:r>
      <w:r>
        <w:t xml:space="preserve"> and </w:t>
      </w:r>
      <w:r>
        <w:rPr>
          <w:u w:val="single"/>
        </w:rPr>
        <w:t>worker morale</w:t>
      </w:r>
      <w:r>
        <w:t xml:space="preserve">, prevents </w:t>
      </w:r>
      <w:r>
        <w:rPr>
          <w:u w:val="single"/>
        </w:rPr>
        <w:t>info sharing</w:t>
      </w:r>
      <w:r>
        <w:t xml:space="preserve">, and zeros </w:t>
      </w:r>
      <w:r>
        <w:rPr>
          <w:u w:val="single"/>
        </w:rPr>
        <w:t>recruitment</w:t>
      </w:r>
      <w:r>
        <w:t xml:space="preserve"> and </w:t>
      </w:r>
      <w:r>
        <w:rPr>
          <w:u w:val="single"/>
        </w:rPr>
        <w:t>attrition</w:t>
      </w:r>
      <w:r>
        <w:t xml:space="preserve">. Independently, lack of </w:t>
      </w:r>
      <w:r>
        <w:rPr>
          <w:u w:val="single"/>
        </w:rPr>
        <w:t>arbitration</w:t>
      </w:r>
      <w:r>
        <w:t xml:space="preserve"> and </w:t>
      </w:r>
      <w:r>
        <w:rPr>
          <w:u w:val="single"/>
        </w:rPr>
        <w:t>enforcement</w:t>
      </w:r>
      <w:r>
        <w:t xml:space="preserve"> leaves workers with </w:t>
      </w:r>
      <w:r>
        <w:rPr>
          <w:u w:val="single"/>
        </w:rPr>
        <w:t>no recourse</w:t>
      </w:r>
      <w:r>
        <w:t xml:space="preserve"> for wrongdoing.</w:t>
      </w:r>
    </w:p>
    <w:p w14:paraId="02F1DD66" w14:textId="77777777" w:rsidR="003A13E5" w:rsidRDefault="003A13E5" w:rsidP="003A13E5">
      <w:r w:rsidRPr="006B6A7C">
        <w:rPr>
          <w:rStyle w:val="Style13ptBold"/>
        </w:rPr>
        <w:t>Thompson et al. 19</w:t>
      </w:r>
      <w:r>
        <w:t xml:space="preserve"> – Experts and House of Representatives members for the House Subcommittee on Transportation and Maritime Security of the Committee on Homeland Security.</w:t>
      </w:r>
    </w:p>
    <w:p w14:paraId="13C73533" w14:textId="77777777" w:rsidR="003A13E5" w:rsidRPr="0000510A" w:rsidRDefault="003A13E5" w:rsidP="003A13E5">
      <w:r w:rsidRPr="0000510A">
        <w:t>Bennie G. Thompson, Sheila Jackson Lee, Mike Rogers, James Langevin, Peter King, Cedric Richmond, and several dozen more, “The TSA Workforce Crisis: A Homeland Security Risk,” Committee on Homeland Security, 05-21-2019, Committee on Homeland Security</w:t>
      </w:r>
    </w:p>
    <w:p w14:paraId="5C50A046" w14:textId="77777777" w:rsidR="003A13E5" w:rsidRPr="006400D4" w:rsidRDefault="003A13E5" w:rsidP="003A13E5">
      <w:pPr>
        <w:rPr>
          <w:rStyle w:val="StyleUnderline"/>
        </w:rPr>
      </w:pPr>
      <w:r w:rsidRPr="006A3575">
        <w:rPr>
          <w:sz w:val="16"/>
        </w:rPr>
        <w:t xml:space="preserve">In today's hearing, we will discuss </w:t>
      </w:r>
      <w:r w:rsidRPr="006400D4">
        <w:rPr>
          <w:rStyle w:val="StyleUnderline"/>
        </w:rPr>
        <w:t>the challenges facing TSA</w:t>
      </w:r>
      <w:r w:rsidRPr="006A3575">
        <w:rPr>
          <w:sz w:val="16"/>
        </w:rPr>
        <w:t xml:space="preserve">, the </w:t>
      </w:r>
      <w:r w:rsidRPr="006400D4">
        <w:rPr>
          <w:rStyle w:val="StyleUnderline"/>
        </w:rPr>
        <w:t>workforce</w:t>
      </w:r>
      <w:r w:rsidRPr="006A3575">
        <w:rPr>
          <w:sz w:val="16"/>
        </w:rPr>
        <w:t xml:space="preserve">, and how they </w:t>
      </w:r>
      <w:r w:rsidRPr="006400D4">
        <w:rPr>
          <w:rStyle w:val="Emphasis"/>
        </w:rPr>
        <w:t>impact</w:t>
      </w:r>
      <w:r w:rsidRPr="006400D4">
        <w:rPr>
          <w:rStyle w:val="StyleUnderline"/>
        </w:rPr>
        <w:t xml:space="preserve"> TSA's national security</w:t>
      </w:r>
      <w:r>
        <w:rPr>
          <w:rStyle w:val="StyleUnderline"/>
        </w:rPr>
        <w:t xml:space="preserve"> </w:t>
      </w:r>
      <w:r w:rsidRPr="006400D4">
        <w:rPr>
          <w:rStyle w:val="Emphasis"/>
        </w:rPr>
        <w:t>mission</w:t>
      </w:r>
      <w:r w:rsidRPr="006400D4">
        <w:rPr>
          <w:rStyle w:val="StyleUnderline"/>
        </w:rPr>
        <w:t>.</w:t>
      </w:r>
      <w:r w:rsidRPr="006A3575">
        <w:rPr>
          <w:sz w:val="16"/>
        </w:rPr>
        <w:t xml:space="preserve"> We are very aware of the threats facing our country and our transportation system. </w:t>
      </w:r>
      <w:r w:rsidRPr="006400D4">
        <w:rPr>
          <w:rStyle w:val="StyleUnderline"/>
          <w:highlight w:val="green"/>
        </w:rPr>
        <w:t>Terrorists, lone wolves, and other</w:t>
      </w:r>
      <w:r w:rsidRPr="006400D4">
        <w:rPr>
          <w:rStyle w:val="StyleUnderline"/>
        </w:rPr>
        <w:t xml:space="preserve"> threat actors </w:t>
      </w:r>
      <w:r w:rsidRPr="006400D4">
        <w:rPr>
          <w:rStyle w:val="StyleUnderline"/>
          <w:highlight w:val="green"/>
        </w:rPr>
        <w:t xml:space="preserve">continue to </w:t>
      </w:r>
      <w:r w:rsidRPr="006400D4">
        <w:rPr>
          <w:rStyle w:val="Emphasis"/>
          <w:highlight w:val="green"/>
        </w:rPr>
        <w:t>target</w:t>
      </w:r>
      <w:r w:rsidRPr="006400D4">
        <w:rPr>
          <w:rStyle w:val="StyleUnderline"/>
        </w:rPr>
        <w:t xml:space="preserve"> crowded airports, mass</w:t>
      </w:r>
      <w:r>
        <w:rPr>
          <w:rStyle w:val="StyleUnderline"/>
        </w:rPr>
        <w:t xml:space="preserve"> </w:t>
      </w:r>
      <w:r w:rsidRPr="006400D4">
        <w:rPr>
          <w:rStyle w:val="StyleUnderline"/>
        </w:rPr>
        <w:t xml:space="preserve">transit hubs, </w:t>
      </w:r>
      <w:r w:rsidRPr="006400D4">
        <w:rPr>
          <w:rStyle w:val="StyleUnderline"/>
          <w:highlight w:val="green"/>
        </w:rPr>
        <w:t>air carriers</w:t>
      </w:r>
      <w:r w:rsidRPr="006400D4">
        <w:rPr>
          <w:rStyle w:val="StyleUnderline"/>
        </w:rPr>
        <w:t xml:space="preserve">, with the </w:t>
      </w:r>
      <w:r w:rsidRPr="006400D4">
        <w:rPr>
          <w:rStyle w:val="StyleUnderline"/>
        </w:rPr>
        <w:lastRenderedPageBreak/>
        <w:t>ultimate goal of taking</w:t>
      </w:r>
      <w:r>
        <w:rPr>
          <w:rStyle w:val="StyleUnderline"/>
        </w:rPr>
        <w:t xml:space="preserve"> </w:t>
      </w:r>
      <w:r w:rsidRPr="006400D4">
        <w:rPr>
          <w:rStyle w:val="StyleUnderline"/>
        </w:rPr>
        <w:t xml:space="preserve">down one of our airplanes. </w:t>
      </w:r>
      <w:r w:rsidRPr="006400D4">
        <w:rPr>
          <w:rStyle w:val="Emphasis"/>
          <w:highlight w:val="green"/>
        </w:rPr>
        <w:t>TSA has no fail-safe mission.</w:t>
      </w:r>
      <w:r w:rsidRPr="006400D4">
        <w:rPr>
          <w:rStyle w:val="StyleUnderline"/>
          <w:highlight w:val="green"/>
        </w:rPr>
        <w:t xml:space="preserve"> A </w:t>
      </w:r>
      <w:r w:rsidRPr="006400D4">
        <w:rPr>
          <w:rStyle w:val="Emphasis"/>
          <w:highlight w:val="green"/>
        </w:rPr>
        <w:t>single bomb</w:t>
      </w:r>
      <w:r w:rsidRPr="006400D4">
        <w:rPr>
          <w:rStyle w:val="StyleUnderline"/>
        </w:rPr>
        <w:t xml:space="preserve"> or weapon </w:t>
      </w:r>
      <w:r w:rsidRPr="006400D4">
        <w:rPr>
          <w:rStyle w:val="Emphasis"/>
          <w:highlight w:val="green"/>
        </w:rPr>
        <w:t>slipping through</w:t>
      </w:r>
      <w:r w:rsidRPr="006400D4">
        <w:rPr>
          <w:rStyle w:val="StyleUnderline"/>
        </w:rPr>
        <w:t xml:space="preserve"> our security </w:t>
      </w:r>
      <w:r w:rsidRPr="006400D4">
        <w:rPr>
          <w:rStyle w:val="StyleUnderline"/>
          <w:highlight w:val="green"/>
        </w:rPr>
        <w:t>could be</w:t>
      </w:r>
      <w:r>
        <w:rPr>
          <w:rStyle w:val="StyleUnderline"/>
        </w:rPr>
        <w:t xml:space="preserve"> </w:t>
      </w:r>
      <w:r w:rsidRPr="006400D4">
        <w:rPr>
          <w:rStyle w:val="StyleUnderline"/>
        </w:rPr>
        <w:t xml:space="preserve">used with </w:t>
      </w:r>
      <w:r w:rsidRPr="006400D4">
        <w:rPr>
          <w:rStyle w:val="Emphasis"/>
          <w:highlight w:val="green"/>
        </w:rPr>
        <w:t>devastating</w:t>
      </w:r>
      <w:r w:rsidRPr="006400D4">
        <w:rPr>
          <w:rStyle w:val="Emphasis"/>
        </w:rPr>
        <w:t xml:space="preserve"> effects</w:t>
      </w:r>
      <w:r w:rsidRPr="006400D4">
        <w:rPr>
          <w:rStyle w:val="StyleUnderline"/>
        </w:rPr>
        <w:t>.</w:t>
      </w:r>
    </w:p>
    <w:p w14:paraId="1C21777F" w14:textId="77777777" w:rsidR="003A13E5" w:rsidRPr="006400D4" w:rsidRDefault="003A13E5" w:rsidP="003A13E5">
      <w:pPr>
        <w:rPr>
          <w:rStyle w:val="StyleUnderline"/>
        </w:rPr>
      </w:pPr>
      <w:r w:rsidRPr="006A3575">
        <w:rPr>
          <w:sz w:val="16"/>
        </w:rPr>
        <w:t xml:space="preserve">Transportation officers, or </w:t>
      </w:r>
      <w:r w:rsidRPr="006400D4">
        <w:rPr>
          <w:rStyle w:val="Emphasis"/>
          <w:highlight w:val="green"/>
        </w:rPr>
        <w:t>TSOs</w:t>
      </w:r>
      <w:r w:rsidRPr="00970F26">
        <w:rPr>
          <w:sz w:val="16"/>
        </w:rPr>
        <w:t xml:space="preserve">, </w:t>
      </w:r>
      <w:r w:rsidRPr="006400D4">
        <w:rPr>
          <w:rStyle w:val="StyleUnderline"/>
          <w:highlight w:val="green"/>
        </w:rPr>
        <w:t xml:space="preserve">work on the </w:t>
      </w:r>
      <w:r w:rsidRPr="006400D4">
        <w:rPr>
          <w:rStyle w:val="Emphasis"/>
          <w:highlight w:val="green"/>
        </w:rPr>
        <w:t>front line</w:t>
      </w:r>
      <w:r w:rsidRPr="006400D4">
        <w:rPr>
          <w:rStyle w:val="StyleUnderline"/>
          <w:highlight w:val="green"/>
        </w:rPr>
        <w:t xml:space="preserve"> as our</w:t>
      </w:r>
      <w:r w:rsidRPr="006400D4">
        <w:rPr>
          <w:rStyle w:val="StyleUnderline"/>
        </w:rPr>
        <w:t xml:space="preserve"> country's </w:t>
      </w:r>
      <w:r w:rsidRPr="006400D4">
        <w:rPr>
          <w:rStyle w:val="Emphasis"/>
          <w:highlight w:val="green"/>
        </w:rPr>
        <w:t>main defenders</w:t>
      </w:r>
      <w:r w:rsidRPr="006400D4">
        <w:rPr>
          <w:rStyle w:val="StyleUnderline"/>
          <w:highlight w:val="green"/>
        </w:rPr>
        <w:t xml:space="preserve"> against these threats.</w:t>
      </w:r>
      <w:r w:rsidRPr="006400D4">
        <w:rPr>
          <w:rStyle w:val="StyleUnderline"/>
        </w:rPr>
        <w:t xml:space="preserve"> Their jobs</w:t>
      </w:r>
      <w:r>
        <w:rPr>
          <w:rStyle w:val="StyleUnderline"/>
        </w:rPr>
        <w:t xml:space="preserve"> </w:t>
      </w:r>
      <w:r w:rsidRPr="006400D4">
        <w:rPr>
          <w:rStyle w:val="StyleUnderline"/>
        </w:rPr>
        <w:t xml:space="preserve">are </w:t>
      </w:r>
      <w:r w:rsidRPr="006400D4">
        <w:rPr>
          <w:rStyle w:val="Emphasis"/>
        </w:rPr>
        <w:t>extremely difficult</w:t>
      </w:r>
      <w:r w:rsidRPr="006400D4">
        <w:rPr>
          <w:rStyle w:val="StyleUnderline"/>
        </w:rPr>
        <w:t xml:space="preserve">, as </w:t>
      </w:r>
      <w:r w:rsidRPr="006400D4">
        <w:rPr>
          <w:rStyle w:val="StyleUnderline"/>
          <w:highlight w:val="green"/>
        </w:rPr>
        <w:t>they</w:t>
      </w:r>
      <w:r w:rsidRPr="006A3575">
        <w:rPr>
          <w:sz w:val="16"/>
        </w:rPr>
        <w:t xml:space="preserve"> must work to </w:t>
      </w:r>
      <w:r w:rsidRPr="006400D4">
        <w:rPr>
          <w:rStyle w:val="StyleUnderline"/>
          <w:highlight w:val="green"/>
        </w:rPr>
        <w:t xml:space="preserve">look for a </w:t>
      </w:r>
      <w:r w:rsidRPr="006400D4">
        <w:rPr>
          <w:rStyle w:val="Emphasis"/>
          <w:highlight w:val="green"/>
        </w:rPr>
        <w:t>needle in a haystack</w:t>
      </w:r>
      <w:r w:rsidRPr="006A3575">
        <w:rPr>
          <w:sz w:val="16"/>
        </w:rPr>
        <w:t xml:space="preserve"> in overstuffed bags, pat down passengers in very uncomfortable areas, detect fraudulent IDs, </w:t>
      </w:r>
      <w:r w:rsidRPr="006400D4">
        <w:rPr>
          <w:rStyle w:val="StyleUnderline"/>
          <w:highlight w:val="green"/>
        </w:rPr>
        <w:t xml:space="preserve">and </w:t>
      </w:r>
      <w:r w:rsidRPr="006400D4">
        <w:rPr>
          <w:rStyle w:val="Emphasis"/>
          <w:highlight w:val="green"/>
        </w:rPr>
        <w:t>keep pace</w:t>
      </w:r>
      <w:r w:rsidRPr="006400D4">
        <w:rPr>
          <w:rStyle w:val="StyleUnderline"/>
          <w:highlight w:val="green"/>
        </w:rPr>
        <w:t xml:space="preserve"> with</w:t>
      </w:r>
      <w:r>
        <w:rPr>
          <w:rStyle w:val="StyleUnderline"/>
        </w:rPr>
        <w:t xml:space="preserve"> </w:t>
      </w:r>
      <w:r w:rsidRPr="006400D4">
        <w:rPr>
          <w:rStyle w:val="StyleUnderline"/>
        </w:rPr>
        <w:t xml:space="preserve">the </w:t>
      </w:r>
      <w:r w:rsidRPr="006400D4">
        <w:rPr>
          <w:rStyle w:val="Emphasis"/>
          <w:highlight w:val="green"/>
        </w:rPr>
        <w:t>evolving</w:t>
      </w:r>
      <w:r w:rsidRPr="006400D4">
        <w:rPr>
          <w:rStyle w:val="StyleUnderline"/>
        </w:rPr>
        <w:t xml:space="preserve"> policies and </w:t>
      </w:r>
      <w:r w:rsidRPr="006400D4">
        <w:rPr>
          <w:rStyle w:val="Emphasis"/>
          <w:highlight w:val="green"/>
        </w:rPr>
        <w:t>tech</w:t>
      </w:r>
      <w:r w:rsidRPr="006400D4">
        <w:rPr>
          <w:rStyle w:val="StyleUnderline"/>
        </w:rPr>
        <w:t>nologies, all while serving as</w:t>
      </w:r>
      <w:r>
        <w:rPr>
          <w:rStyle w:val="StyleUnderline"/>
        </w:rPr>
        <w:t xml:space="preserve"> </w:t>
      </w:r>
      <w:r w:rsidRPr="006400D4">
        <w:rPr>
          <w:rStyle w:val="StyleUnderline"/>
        </w:rPr>
        <w:t xml:space="preserve">the </w:t>
      </w:r>
      <w:r w:rsidRPr="006400D4">
        <w:rPr>
          <w:rStyle w:val="Emphasis"/>
        </w:rPr>
        <w:t>face of Government</w:t>
      </w:r>
      <w:r w:rsidRPr="006400D4">
        <w:rPr>
          <w:rStyle w:val="StyleUnderline"/>
        </w:rPr>
        <w:t xml:space="preserve"> to sometimes uncooperative passengers.</w:t>
      </w:r>
      <w:r>
        <w:rPr>
          <w:rStyle w:val="StyleUnderline"/>
        </w:rPr>
        <w:t xml:space="preserve"> </w:t>
      </w:r>
      <w:r w:rsidRPr="006400D4">
        <w:rPr>
          <w:rStyle w:val="Emphasis"/>
        </w:rPr>
        <w:t>Ensuring</w:t>
      </w:r>
      <w:r w:rsidRPr="006400D4">
        <w:rPr>
          <w:rStyle w:val="StyleUnderline"/>
        </w:rPr>
        <w:t xml:space="preserve"> that </w:t>
      </w:r>
      <w:r w:rsidRPr="006400D4">
        <w:rPr>
          <w:rStyle w:val="Emphasis"/>
          <w:highlight w:val="green"/>
        </w:rPr>
        <w:t>TSA</w:t>
      </w:r>
      <w:r w:rsidRPr="006400D4">
        <w:rPr>
          <w:rStyle w:val="Emphasis"/>
        </w:rPr>
        <w:t xml:space="preserve"> hires, trains, retrains</w:t>
      </w:r>
      <w:r w:rsidRPr="006400D4">
        <w:rPr>
          <w:rStyle w:val="StyleUnderline"/>
        </w:rPr>
        <w:t xml:space="preserve"> </w:t>
      </w:r>
      <w:r w:rsidRPr="006400D4">
        <w:rPr>
          <w:rStyle w:val="Emphasis"/>
        </w:rPr>
        <w:t xml:space="preserve">professional </w:t>
      </w:r>
      <w:r w:rsidRPr="006400D4">
        <w:rPr>
          <w:rStyle w:val="Emphasis"/>
          <w:highlight w:val="green"/>
        </w:rPr>
        <w:t>workers</w:t>
      </w:r>
      <w:r w:rsidRPr="006400D4">
        <w:rPr>
          <w:rStyle w:val="StyleUnderline"/>
          <w:highlight w:val="green"/>
        </w:rPr>
        <w:t xml:space="preserve"> should be</w:t>
      </w:r>
      <w:r w:rsidRPr="006400D4">
        <w:rPr>
          <w:rStyle w:val="StyleUnderline"/>
        </w:rPr>
        <w:t xml:space="preserve"> one of the</w:t>
      </w:r>
      <w:r w:rsidRPr="006A3575">
        <w:rPr>
          <w:sz w:val="16"/>
        </w:rPr>
        <w:t xml:space="preserve"> </w:t>
      </w:r>
      <w:r w:rsidRPr="006400D4">
        <w:rPr>
          <w:rStyle w:val="Emphasis"/>
        </w:rPr>
        <w:t>D</w:t>
      </w:r>
      <w:r w:rsidRPr="006A3575">
        <w:rPr>
          <w:sz w:val="16"/>
        </w:rPr>
        <w:t xml:space="preserve">epartment of </w:t>
      </w:r>
      <w:r w:rsidRPr="006400D4">
        <w:rPr>
          <w:rStyle w:val="Emphasis"/>
        </w:rPr>
        <w:t>H</w:t>
      </w:r>
      <w:r w:rsidRPr="006A3575">
        <w:rPr>
          <w:sz w:val="16"/>
        </w:rPr>
        <w:t xml:space="preserve">omeland </w:t>
      </w:r>
      <w:r w:rsidRPr="006400D4">
        <w:rPr>
          <w:rStyle w:val="Emphasis"/>
        </w:rPr>
        <w:t>S</w:t>
      </w:r>
      <w:r w:rsidRPr="006A3575">
        <w:rPr>
          <w:sz w:val="16"/>
        </w:rPr>
        <w:t>ecurity</w:t>
      </w:r>
      <w:r w:rsidRPr="006400D4">
        <w:rPr>
          <w:rStyle w:val="StyleUnderline"/>
        </w:rPr>
        <w:t xml:space="preserve">'s </w:t>
      </w:r>
      <w:r w:rsidRPr="006400D4">
        <w:rPr>
          <w:rStyle w:val="Emphasis"/>
          <w:highlight w:val="green"/>
        </w:rPr>
        <w:t>top priorities</w:t>
      </w:r>
      <w:r w:rsidRPr="006400D4">
        <w:rPr>
          <w:rStyle w:val="StyleUnderline"/>
        </w:rPr>
        <w:t>. Unfortunately, the administration has placed</w:t>
      </w:r>
      <w:r>
        <w:rPr>
          <w:rStyle w:val="StyleUnderline"/>
        </w:rPr>
        <w:t xml:space="preserve"> </w:t>
      </w:r>
      <w:r w:rsidRPr="006400D4">
        <w:rPr>
          <w:rStyle w:val="Emphasis"/>
        </w:rPr>
        <w:t>supporting</w:t>
      </w:r>
      <w:r w:rsidRPr="006400D4">
        <w:rPr>
          <w:rStyle w:val="StyleUnderline"/>
        </w:rPr>
        <w:t xml:space="preserve"> the TSA workforce on the </w:t>
      </w:r>
      <w:r w:rsidRPr="006400D4">
        <w:rPr>
          <w:rStyle w:val="Emphasis"/>
        </w:rPr>
        <w:t>back burner</w:t>
      </w:r>
      <w:r w:rsidRPr="006400D4">
        <w:rPr>
          <w:rStyle w:val="StyleUnderline"/>
        </w:rPr>
        <w:t>.</w:t>
      </w:r>
    </w:p>
    <w:p w14:paraId="4AF2035A" w14:textId="77777777" w:rsidR="003A13E5" w:rsidRPr="006400D4" w:rsidRDefault="003A13E5" w:rsidP="003A13E5">
      <w:pPr>
        <w:rPr>
          <w:rStyle w:val="StyleUnderline"/>
        </w:rPr>
      </w:pPr>
      <w:r w:rsidRPr="006A3575">
        <w:rPr>
          <w:sz w:val="16"/>
        </w:rPr>
        <w:t xml:space="preserve">The President has prioritized the border wall above all other Homeland Security missions, threatening to undermine the security of the traveling public. Just recently, we learned that the administration is sending TSA employees, including TSOs, to the Southwest Border, just as the busy summer travel season is about to begin. </w:t>
      </w:r>
      <w:r w:rsidRPr="006400D4">
        <w:rPr>
          <w:rStyle w:val="StyleUnderline"/>
          <w:highlight w:val="green"/>
        </w:rPr>
        <w:t>TSA's workforce is</w:t>
      </w:r>
      <w:r w:rsidRPr="006400D4">
        <w:rPr>
          <w:rStyle w:val="StyleUnderline"/>
        </w:rPr>
        <w:t xml:space="preserve"> </w:t>
      </w:r>
      <w:r w:rsidRPr="006400D4">
        <w:rPr>
          <w:rStyle w:val="Emphasis"/>
        </w:rPr>
        <w:t xml:space="preserve">already </w:t>
      </w:r>
      <w:r w:rsidRPr="006400D4">
        <w:rPr>
          <w:rStyle w:val="Emphasis"/>
          <w:highlight w:val="green"/>
        </w:rPr>
        <w:t>stretched</w:t>
      </w:r>
      <w:r w:rsidRPr="006400D4">
        <w:rPr>
          <w:rStyle w:val="Emphasis"/>
        </w:rPr>
        <w:t xml:space="preserve"> too </w:t>
      </w:r>
      <w:r w:rsidRPr="006400D4">
        <w:rPr>
          <w:rStyle w:val="Emphasis"/>
          <w:highlight w:val="green"/>
        </w:rPr>
        <w:t>thin</w:t>
      </w:r>
      <w:r w:rsidRPr="006400D4">
        <w:rPr>
          <w:rStyle w:val="StyleUnderline"/>
          <w:highlight w:val="green"/>
        </w:rPr>
        <w:t xml:space="preserve">, and </w:t>
      </w:r>
      <w:r w:rsidRPr="006400D4">
        <w:rPr>
          <w:rStyle w:val="Emphasis"/>
          <w:highlight w:val="green"/>
        </w:rPr>
        <w:t>can't afford such diversions</w:t>
      </w:r>
      <w:r w:rsidRPr="00D40CC7">
        <w:rPr>
          <w:sz w:val="16"/>
        </w:rPr>
        <w:t>.</w:t>
      </w:r>
    </w:p>
    <w:p w14:paraId="417760B9" w14:textId="77777777" w:rsidR="003A13E5" w:rsidRPr="006A3575" w:rsidRDefault="003A13E5" w:rsidP="003A13E5">
      <w:pPr>
        <w:rPr>
          <w:sz w:val="16"/>
        </w:rPr>
      </w:pPr>
      <w:r w:rsidRPr="006400D4">
        <w:rPr>
          <w:rStyle w:val="StyleUnderline"/>
        </w:rPr>
        <w:t xml:space="preserve">TSA's </w:t>
      </w:r>
      <w:r w:rsidRPr="006400D4">
        <w:rPr>
          <w:rStyle w:val="Emphasis"/>
          <w:highlight w:val="green"/>
        </w:rPr>
        <w:t>morale is low</w:t>
      </w:r>
      <w:r w:rsidRPr="006400D4">
        <w:rPr>
          <w:rStyle w:val="StyleUnderline"/>
          <w:highlight w:val="green"/>
        </w:rPr>
        <w:t>, and</w:t>
      </w:r>
      <w:r w:rsidRPr="006400D4">
        <w:rPr>
          <w:rStyle w:val="StyleUnderline"/>
        </w:rPr>
        <w:t xml:space="preserve"> its </w:t>
      </w:r>
      <w:r w:rsidRPr="006400D4">
        <w:rPr>
          <w:rStyle w:val="Emphasis"/>
          <w:highlight w:val="green"/>
        </w:rPr>
        <w:t>attrition is high</w:t>
      </w:r>
      <w:r w:rsidRPr="006400D4">
        <w:rPr>
          <w:rStyle w:val="StyleUnderline"/>
        </w:rPr>
        <w:t>. Last year,</w:t>
      </w:r>
      <w:r>
        <w:rPr>
          <w:rStyle w:val="StyleUnderline"/>
        </w:rPr>
        <w:t xml:space="preserve"> </w:t>
      </w:r>
      <w:r w:rsidRPr="006400D4">
        <w:rPr>
          <w:rStyle w:val="Emphasis"/>
          <w:highlight w:val="green"/>
        </w:rPr>
        <w:t>out of 410</w:t>
      </w:r>
      <w:r w:rsidRPr="006400D4">
        <w:rPr>
          <w:rStyle w:val="Emphasis"/>
        </w:rPr>
        <w:t xml:space="preserve"> Federal </w:t>
      </w:r>
      <w:r w:rsidRPr="006400D4">
        <w:rPr>
          <w:rStyle w:val="Emphasis"/>
          <w:highlight w:val="green"/>
        </w:rPr>
        <w:t>agency</w:t>
      </w:r>
      <w:r w:rsidRPr="006400D4">
        <w:rPr>
          <w:rStyle w:val="StyleUnderline"/>
        </w:rPr>
        <w:t xml:space="preserve"> subcomponent</w:t>
      </w:r>
      <w:r w:rsidRPr="006400D4">
        <w:rPr>
          <w:rStyle w:val="StyleUnderline"/>
          <w:highlight w:val="green"/>
        </w:rPr>
        <w:t>s</w:t>
      </w:r>
      <w:r w:rsidRPr="006400D4">
        <w:rPr>
          <w:rStyle w:val="StyleUnderline"/>
        </w:rPr>
        <w:t xml:space="preserve"> surveyed, </w:t>
      </w:r>
      <w:r w:rsidRPr="006400D4">
        <w:rPr>
          <w:rStyle w:val="Emphasis"/>
          <w:highlight w:val="green"/>
        </w:rPr>
        <w:t>TSA came in 410th, or last</w:t>
      </w:r>
      <w:r w:rsidRPr="006400D4">
        <w:rPr>
          <w:rStyle w:val="StyleUnderline"/>
        </w:rPr>
        <w:t xml:space="preserve">, when it came </w:t>
      </w:r>
      <w:r w:rsidRPr="006400D4">
        <w:rPr>
          <w:rStyle w:val="StyleUnderline"/>
          <w:highlight w:val="green"/>
        </w:rPr>
        <w:t xml:space="preserve">to </w:t>
      </w:r>
      <w:r w:rsidRPr="006400D4">
        <w:rPr>
          <w:rStyle w:val="Emphasis"/>
          <w:highlight w:val="green"/>
        </w:rPr>
        <w:t>employee</w:t>
      </w:r>
      <w:r w:rsidRPr="006A3575">
        <w:rPr>
          <w:sz w:val="16"/>
        </w:rPr>
        <w:t xml:space="preserve"> pay </w:t>
      </w:r>
      <w:r w:rsidRPr="006400D4">
        <w:rPr>
          <w:rStyle w:val="Emphasis"/>
          <w:highlight w:val="green"/>
        </w:rPr>
        <w:t>satisfaction</w:t>
      </w:r>
      <w:r w:rsidRPr="006400D4">
        <w:rPr>
          <w:rStyle w:val="StyleUnderline"/>
          <w:highlight w:val="green"/>
        </w:rPr>
        <w:t xml:space="preserve">. We </w:t>
      </w:r>
      <w:r w:rsidRPr="006400D4">
        <w:rPr>
          <w:rStyle w:val="Emphasis"/>
          <w:highlight w:val="green"/>
        </w:rPr>
        <w:t>can't</w:t>
      </w:r>
      <w:r w:rsidRPr="006400D4">
        <w:rPr>
          <w:rStyle w:val="Emphasis"/>
        </w:rPr>
        <w:t xml:space="preserve"> do business</w:t>
      </w:r>
      <w:r w:rsidRPr="006400D4">
        <w:rPr>
          <w:rStyle w:val="StyleUnderline"/>
        </w:rPr>
        <w:t xml:space="preserve"> that way.</w:t>
      </w:r>
      <w:r w:rsidRPr="006A3575">
        <w:rPr>
          <w:sz w:val="16"/>
        </w:rPr>
        <w:t xml:space="preserve"> TSOs are among the lowest-paid workers in Government, and we saw during the recent shutdown that many of them live paycheck to paycheck. Let me repeat: TSOs are among the lowest-paid workers in Government, and during the most recent shutdown, many of them lived paycheck to paycheck.</w:t>
      </w:r>
    </w:p>
    <w:p w14:paraId="1BC6688F" w14:textId="77777777" w:rsidR="003A13E5" w:rsidRPr="006A3575" w:rsidRDefault="003A13E5" w:rsidP="003A13E5">
      <w:pPr>
        <w:rPr>
          <w:sz w:val="16"/>
        </w:rPr>
      </w:pPr>
      <w:r w:rsidRPr="006400D4">
        <w:rPr>
          <w:rStyle w:val="StyleUnderline"/>
          <w:highlight w:val="green"/>
        </w:rPr>
        <w:t>TSOs</w:t>
      </w:r>
      <w:r w:rsidRPr="006A3575">
        <w:rPr>
          <w:sz w:val="16"/>
        </w:rPr>
        <w:t xml:space="preserve"> also </w:t>
      </w:r>
      <w:r w:rsidRPr="006400D4">
        <w:rPr>
          <w:rStyle w:val="StyleUnderline"/>
          <w:highlight w:val="green"/>
        </w:rPr>
        <w:t>lack</w:t>
      </w:r>
      <w:r w:rsidRPr="006400D4">
        <w:rPr>
          <w:rStyle w:val="StyleUnderline"/>
        </w:rPr>
        <w:t xml:space="preserve"> basic workforce rights and protections, such</w:t>
      </w:r>
      <w:r>
        <w:rPr>
          <w:rStyle w:val="StyleUnderline"/>
        </w:rPr>
        <w:t xml:space="preserve"> </w:t>
      </w:r>
      <w:r w:rsidRPr="006400D4">
        <w:rPr>
          <w:rStyle w:val="StyleUnderline"/>
        </w:rPr>
        <w:t xml:space="preserve">as </w:t>
      </w:r>
      <w:r w:rsidRPr="006400D4">
        <w:rPr>
          <w:rStyle w:val="Emphasis"/>
          <w:highlight w:val="green"/>
        </w:rPr>
        <w:t>full</w:t>
      </w:r>
      <w:r w:rsidRPr="00D40CC7">
        <w:rPr>
          <w:rStyle w:val="StyleUnderline"/>
        </w:rPr>
        <w:t xml:space="preserve"> </w:t>
      </w:r>
      <w:r w:rsidRPr="006400D4">
        <w:rPr>
          <w:rStyle w:val="Emphasis"/>
          <w:highlight w:val="green"/>
        </w:rPr>
        <w:t>c</w:t>
      </w:r>
      <w:r w:rsidRPr="00D40CC7">
        <w:rPr>
          <w:rStyle w:val="StyleUnderline"/>
        </w:rPr>
        <w:t xml:space="preserve">ollective </w:t>
      </w:r>
      <w:r w:rsidRPr="006400D4">
        <w:rPr>
          <w:rStyle w:val="Emphasis"/>
          <w:highlight w:val="green"/>
        </w:rPr>
        <w:t>b</w:t>
      </w:r>
      <w:r w:rsidRPr="00D40CC7">
        <w:rPr>
          <w:rStyle w:val="StyleUnderline"/>
        </w:rPr>
        <w:t xml:space="preserve">argaining </w:t>
      </w:r>
      <w:r w:rsidRPr="006400D4">
        <w:rPr>
          <w:rStyle w:val="Emphasis"/>
          <w:highlight w:val="green"/>
        </w:rPr>
        <w:t>r</w:t>
      </w:r>
      <w:r w:rsidRPr="00D40CC7">
        <w:rPr>
          <w:rStyle w:val="StyleUnderline"/>
        </w:rPr>
        <w:t>ights</w:t>
      </w:r>
      <w:r w:rsidRPr="006400D4">
        <w:rPr>
          <w:rStyle w:val="StyleUnderline"/>
        </w:rPr>
        <w:t xml:space="preserve">, and the </w:t>
      </w:r>
      <w:r w:rsidRPr="006400D4">
        <w:rPr>
          <w:rStyle w:val="Emphasis"/>
        </w:rPr>
        <w:t xml:space="preserve">ability </w:t>
      </w:r>
      <w:r w:rsidRPr="006400D4">
        <w:rPr>
          <w:rStyle w:val="Emphasis"/>
          <w:highlight w:val="green"/>
        </w:rPr>
        <w:t>to appeal</w:t>
      </w:r>
      <w:r>
        <w:rPr>
          <w:rStyle w:val="StyleUnderline"/>
        </w:rPr>
        <w:t xml:space="preserve"> </w:t>
      </w:r>
      <w:r w:rsidRPr="006400D4">
        <w:rPr>
          <w:rStyle w:val="StyleUnderline"/>
        </w:rPr>
        <w:t xml:space="preserve">disciplinary actions </w:t>
      </w:r>
      <w:r w:rsidRPr="006400D4">
        <w:rPr>
          <w:rStyle w:val="StyleUnderline"/>
          <w:highlight w:val="green"/>
        </w:rPr>
        <w:t xml:space="preserve">to an </w:t>
      </w:r>
      <w:r w:rsidRPr="006400D4">
        <w:rPr>
          <w:rStyle w:val="Emphasis"/>
          <w:highlight w:val="green"/>
        </w:rPr>
        <w:t>independent third party</w:t>
      </w:r>
      <w:r w:rsidRPr="006400D4">
        <w:rPr>
          <w:rStyle w:val="StyleUnderline"/>
        </w:rPr>
        <w:t xml:space="preserve">. This is </w:t>
      </w:r>
      <w:r w:rsidRPr="006400D4">
        <w:rPr>
          <w:rStyle w:val="Emphasis"/>
        </w:rPr>
        <w:t>no way</w:t>
      </w:r>
      <w:r w:rsidRPr="006400D4">
        <w:rPr>
          <w:rStyle w:val="StyleUnderline"/>
        </w:rPr>
        <w:t xml:space="preserve"> to run a </w:t>
      </w:r>
      <w:r w:rsidRPr="006400D4">
        <w:rPr>
          <w:rStyle w:val="Emphasis"/>
        </w:rPr>
        <w:t>national security agency.</w:t>
      </w:r>
      <w:r w:rsidRPr="006A3575">
        <w:rPr>
          <w:sz w:val="16"/>
        </w:rPr>
        <w:t xml:space="preserve"> TSA Administrator David Pekoske has attempted to address some of these challenges by creating a career progression plan for TSOs, but more must be done.</w:t>
      </w:r>
    </w:p>
    <w:p w14:paraId="25A5F724" w14:textId="77777777" w:rsidR="003A13E5" w:rsidRPr="006A3575" w:rsidRDefault="003A13E5" w:rsidP="003A13E5">
      <w:pPr>
        <w:rPr>
          <w:sz w:val="16"/>
        </w:rPr>
      </w:pPr>
      <w:r w:rsidRPr="006A3575">
        <w:rPr>
          <w:sz w:val="16"/>
        </w:rPr>
        <w:t xml:space="preserve">Unfortunately, in response to my question at our subcommittee's recent hearing last month, Administrator Pekoske refused to commit to continue working with TSA unions once the current collective bargaining agreement expires in December. </w:t>
      </w:r>
      <w:r w:rsidRPr="006400D4">
        <w:rPr>
          <w:rStyle w:val="Emphasis"/>
        </w:rPr>
        <w:t>C</w:t>
      </w:r>
      <w:r w:rsidRPr="006400D4">
        <w:rPr>
          <w:rStyle w:val="StyleUnderline"/>
        </w:rPr>
        <w:t xml:space="preserve">ollective </w:t>
      </w:r>
      <w:r w:rsidRPr="006400D4">
        <w:rPr>
          <w:rStyle w:val="Emphasis"/>
        </w:rPr>
        <w:t>b</w:t>
      </w:r>
      <w:r w:rsidRPr="006400D4">
        <w:rPr>
          <w:rStyle w:val="StyleUnderline"/>
        </w:rPr>
        <w:t xml:space="preserve">argaining </w:t>
      </w:r>
      <w:r w:rsidRPr="006400D4">
        <w:rPr>
          <w:rStyle w:val="Emphasis"/>
        </w:rPr>
        <w:t>at TSA</w:t>
      </w:r>
      <w:r w:rsidRPr="006400D4">
        <w:rPr>
          <w:rStyle w:val="StyleUnderline"/>
        </w:rPr>
        <w:t xml:space="preserve"> is </w:t>
      </w:r>
      <w:r w:rsidRPr="006A3575">
        <w:rPr>
          <w:sz w:val="16"/>
          <w:szCs w:val="16"/>
        </w:rPr>
        <w:t xml:space="preserve">already </w:t>
      </w:r>
      <w:r w:rsidRPr="006400D4">
        <w:rPr>
          <w:rStyle w:val="Emphasis"/>
        </w:rPr>
        <w:t>limited</w:t>
      </w:r>
      <w:r w:rsidRPr="006400D4">
        <w:rPr>
          <w:rStyle w:val="StyleUnderline"/>
        </w:rPr>
        <w:t xml:space="preserve"> to scope and</w:t>
      </w:r>
      <w:r>
        <w:rPr>
          <w:rStyle w:val="StyleUnderline"/>
        </w:rPr>
        <w:t xml:space="preserve"> </w:t>
      </w:r>
      <w:r w:rsidRPr="006400D4">
        <w:rPr>
          <w:rStyle w:val="Emphasis"/>
        </w:rPr>
        <w:t>inadequate to meet the needs</w:t>
      </w:r>
      <w:r w:rsidRPr="006400D4">
        <w:rPr>
          <w:rStyle w:val="StyleUnderline"/>
        </w:rPr>
        <w:t xml:space="preserve"> of the workforce.</w:t>
      </w:r>
      <w:r w:rsidRPr="006A3575">
        <w:rPr>
          <w:sz w:val="16"/>
        </w:rPr>
        <w:t xml:space="preserve"> Refusing to advance even the status quo would amount to a counter- productive attack on labor.</w:t>
      </w:r>
    </w:p>
    <w:p w14:paraId="6B06D49A" w14:textId="77777777" w:rsidR="003A13E5" w:rsidRPr="006400D4" w:rsidRDefault="003A13E5" w:rsidP="003A13E5">
      <w:pPr>
        <w:rPr>
          <w:rStyle w:val="StyleUnderline"/>
        </w:rPr>
      </w:pPr>
      <w:r w:rsidRPr="006A3575">
        <w:rPr>
          <w:sz w:val="16"/>
        </w:rPr>
        <w:t xml:space="preserve">I hope Administrator Pekoske will decide to continue to allow </w:t>
      </w:r>
      <w:r w:rsidRPr="006400D4">
        <w:rPr>
          <w:rStyle w:val="StyleUnderline"/>
        </w:rPr>
        <w:t>a unionized workforce</w:t>
      </w:r>
      <w:r w:rsidRPr="006A3575">
        <w:rPr>
          <w:sz w:val="16"/>
        </w:rPr>
        <w:t xml:space="preserve">. The TSA administration </w:t>
      </w:r>
      <w:r w:rsidRPr="006400D4">
        <w:rPr>
          <w:rStyle w:val="Emphasis"/>
        </w:rPr>
        <w:t>must</w:t>
      </w:r>
      <w:r w:rsidRPr="006A3575">
        <w:rPr>
          <w:sz w:val="16"/>
        </w:rPr>
        <w:t xml:space="preserve"> recognize the need to </w:t>
      </w:r>
      <w:r w:rsidRPr="006400D4">
        <w:rPr>
          <w:rStyle w:val="StyleUnderline"/>
        </w:rPr>
        <w:t>address TSA's workforce challenges</w:t>
      </w:r>
      <w:r w:rsidRPr="006A3575">
        <w:rPr>
          <w:sz w:val="16"/>
        </w:rPr>
        <w:t xml:space="preserve"> as </w:t>
      </w:r>
      <w:r w:rsidRPr="006400D4">
        <w:rPr>
          <w:rStyle w:val="StyleUnderline"/>
          <w:highlight w:val="green"/>
        </w:rPr>
        <w:t xml:space="preserve">TSA's </w:t>
      </w:r>
      <w:r w:rsidRPr="006400D4">
        <w:rPr>
          <w:rStyle w:val="Emphasis"/>
          <w:highlight w:val="green"/>
        </w:rPr>
        <w:t>attrition</w:t>
      </w:r>
      <w:r w:rsidRPr="006400D4">
        <w:rPr>
          <w:rStyle w:val="Emphasis"/>
        </w:rPr>
        <w:t xml:space="preserve"> rate</w:t>
      </w:r>
      <w:r w:rsidRPr="006400D4">
        <w:rPr>
          <w:rStyle w:val="StyleUnderline"/>
        </w:rPr>
        <w:t xml:space="preserve"> </w:t>
      </w:r>
      <w:r w:rsidRPr="006400D4">
        <w:rPr>
          <w:rStyle w:val="StyleUnderline"/>
          <w:highlight w:val="green"/>
        </w:rPr>
        <w:t xml:space="preserve">threatens to </w:t>
      </w:r>
      <w:r w:rsidRPr="006400D4">
        <w:rPr>
          <w:rStyle w:val="Emphasis"/>
          <w:highlight w:val="green"/>
        </w:rPr>
        <w:t>outpace</w:t>
      </w:r>
      <w:r w:rsidRPr="006400D4">
        <w:rPr>
          <w:rStyle w:val="Emphasis"/>
        </w:rPr>
        <w:t xml:space="preserve"> its </w:t>
      </w:r>
      <w:r w:rsidRPr="006400D4">
        <w:rPr>
          <w:rStyle w:val="Emphasis"/>
          <w:highlight w:val="green"/>
        </w:rPr>
        <w:t>hiring</w:t>
      </w:r>
      <w:r w:rsidRPr="006400D4">
        <w:rPr>
          <w:rStyle w:val="Emphasis"/>
        </w:rPr>
        <w:t xml:space="preserve"> rate</w:t>
      </w:r>
      <w:r w:rsidRPr="006A3575">
        <w:rPr>
          <w:sz w:val="16"/>
        </w:rPr>
        <w:t xml:space="preserve">. </w:t>
      </w:r>
      <w:r w:rsidRPr="006400D4">
        <w:rPr>
          <w:rStyle w:val="StyleUnderline"/>
        </w:rPr>
        <w:t>In</w:t>
      </w:r>
      <w:r>
        <w:rPr>
          <w:rStyle w:val="StyleUnderline"/>
        </w:rPr>
        <w:t xml:space="preserve"> </w:t>
      </w:r>
      <w:r w:rsidRPr="006400D4">
        <w:rPr>
          <w:rStyle w:val="StyleUnderline"/>
        </w:rPr>
        <w:t>2016 and 2017, TSA hired</w:t>
      </w:r>
      <w:r w:rsidRPr="006A3575">
        <w:rPr>
          <w:sz w:val="16"/>
        </w:rPr>
        <w:t xml:space="preserve"> more than </w:t>
      </w:r>
      <w:r w:rsidRPr="006400D4">
        <w:rPr>
          <w:rStyle w:val="StyleUnderline"/>
        </w:rPr>
        <w:t>19,300 TSOs, yet lost</w:t>
      </w:r>
      <w:r w:rsidRPr="006A3575">
        <w:rPr>
          <w:sz w:val="16"/>
        </w:rPr>
        <w:t xml:space="preserve"> more than </w:t>
      </w:r>
      <w:r w:rsidRPr="006400D4">
        <w:rPr>
          <w:rStyle w:val="StyleUnderline"/>
        </w:rPr>
        <w:t xml:space="preserve">15,500 TSOs. </w:t>
      </w:r>
      <w:r w:rsidRPr="006400D4">
        <w:rPr>
          <w:rStyle w:val="Emphasis"/>
          <w:highlight w:val="green"/>
        </w:rPr>
        <w:t>If</w:t>
      </w:r>
      <w:r w:rsidRPr="006400D4">
        <w:rPr>
          <w:rStyle w:val="StyleUnderline"/>
        </w:rPr>
        <w:t xml:space="preserve"> those </w:t>
      </w:r>
      <w:r w:rsidRPr="006400D4">
        <w:rPr>
          <w:rStyle w:val="StyleUnderline"/>
          <w:highlight w:val="green"/>
        </w:rPr>
        <w:t xml:space="preserve">numbers </w:t>
      </w:r>
      <w:r w:rsidRPr="006400D4">
        <w:rPr>
          <w:rStyle w:val="Emphasis"/>
          <w:highlight w:val="green"/>
        </w:rPr>
        <w:t>move slightly</w:t>
      </w:r>
      <w:r w:rsidRPr="006400D4">
        <w:rPr>
          <w:rStyle w:val="StyleUnderline"/>
          <w:highlight w:val="green"/>
        </w:rPr>
        <w:t xml:space="preserve"> in the wrong direction, </w:t>
      </w:r>
      <w:r w:rsidRPr="006400D4">
        <w:rPr>
          <w:rStyle w:val="Emphasis"/>
          <w:highlight w:val="green"/>
        </w:rPr>
        <w:t>we could see a dwindling TSO workforce</w:t>
      </w:r>
      <w:r w:rsidRPr="006400D4">
        <w:rPr>
          <w:rStyle w:val="StyleUnderline"/>
          <w:highlight w:val="green"/>
        </w:rPr>
        <w:t xml:space="preserve">, </w:t>
      </w:r>
      <w:r w:rsidRPr="006400D4">
        <w:rPr>
          <w:rStyle w:val="Emphasis"/>
          <w:highlight w:val="green"/>
        </w:rPr>
        <w:t>even as</w:t>
      </w:r>
      <w:r>
        <w:rPr>
          <w:rStyle w:val="StyleUnderline"/>
        </w:rPr>
        <w:t xml:space="preserve"> </w:t>
      </w:r>
      <w:r w:rsidRPr="006400D4">
        <w:rPr>
          <w:rStyle w:val="StyleUnderline"/>
        </w:rPr>
        <w:t xml:space="preserve">passenger </w:t>
      </w:r>
      <w:r w:rsidRPr="006400D4">
        <w:rPr>
          <w:rStyle w:val="Emphasis"/>
          <w:highlight w:val="green"/>
        </w:rPr>
        <w:t>volume</w:t>
      </w:r>
      <w:r w:rsidRPr="006400D4">
        <w:rPr>
          <w:rStyle w:val="StyleUnderline"/>
        </w:rPr>
        <w:t xml:space="preserve"> continues to </w:t>
      </w:r>
      <w:r w:rsidRPr="006400D4">
        <w:rPr>
          <w:rStyle w:val="Emphasis"/>
          <w:highlight w:val="green"/>
        </w:rPr>
        <w:t>increase</w:t>
      </w:r>
      <w:r w:rsidRPr="006400D4">
        <w:rPr>
          <w:rStyle w:val="StyleUnderline"/>
          <w:highlight w:val="green"/>
        </w:rPr>
        <w:t>.</w:t>
      </w:r>
    </w:p>
    <w:p w14:paraId="0016FE74" w14:textId="77777777" w:rsidR="003A13E5" w:rsidRPr="00D40CC7" w:rsidRDefault="003A13E5" w:rsidP="003A13E5">
      <w:pPr>
        <w:rPr>
          <w:sz w:val="10"/>
          <w:szCs w:val="10"/>
        </w:rPr>
      </w:pPr>
      <w:r w:rsidRPr="00D40CC7">
        <w:rPr>
          <w:sz w:val="10"/>
          <w:szCs w:val="10"/>
        </w:rPr>
        <w:t xml:space="preserve">Already, lines in front of TSA checkpoints snake through airport terminals, hindering airport operations, and creating security vulnerabilities. Airport security must be a priority. I am looking forward to hearing from our witnesses today about the scope of problems facing TSA, and their recommendations you may have to address them. Let me say to all of our TSA workers, during the shutdown, you all showed up day after day without being paid. You kept our airlines, our planes, our passengers safe. Thank you very much. [The statement of Chairman Correa follows:] Statement of Chairman J. Luis Correa May 21, 2019 Today's hearing will discuss the challenges facing the TSA workforce and how they impact TSA's National security mission. We are all well aware of the threats facing our Nation's transportation systems. Terrorists, lone wolves, and other threat actors continue to target crowded airports, mass transit hubs, and air carriers, with the ultimate goal of taking down a plane. TSA has a no-fail mission. A single bomb or weapon slipping through security could be used to devastating effect. Transportation Security Officers, or TSOs, work on the front line as our country's main defenders against these threats. Their jobs are extremely difficult, as they must look for a needle in the haystack of overstuffed bags, pat down passengers in uncomfortable areas, detect fraudulent IDs, and keep pace with evolving policies and technologies--all while serving as the face of Government toward impatient and sometimes unruly passengers. We must ensure that TSA hires, trains, and retains a professional workforce should be one of the Department of Homeland Security's top priorities. Unfortunately, this administration has placed supporting the TSA workforce on the back burner. President Trump has prioritized a border wall above all other homeland security missions, threatening to undermine the security of the traveling public. Most recently, we learned last week that the administration is sending TSA employees, including TSOs, to the Southwest Border, just as the busy summer travel season is about to begin. TSA's workforce is already stretched too thin and cannot afford such diversions. TSA's morale is low, and its attrition is high. Last year, out of 410 Federal agency subcomponents surveyed, TSA came in 410th place when it came to employee pay satisfaction--that is, last place. TSOs are among the lowest-paid workers in Government, and we saw during the recent shutdown that many of them live paycheck to paycheck. TSOs also lack basic workforce rights and protections, such as full collective bargaining rights and the ability to appeal disciplinary actions to an independent third party. This is no way to run a National security agency. TSA Administrator David Pekoske has attempted to address some of these challenges by creating a career progression plan for TSOs, but more must be done. Unfortunately, in response to my questions at our subcommittee's budget hearing last month, Administrator Pekoske refused to commit to continue working with the TSA union once the current collective bargaining agreement expires this December. Collective bargaining at TSA is already limited in scope and inadequate to meet the needs of the workforce; refusing to advance even the status quo would amount to a counterproductive attack on labor. I hope Administrator Pekoske will decide to continue allowing a unionized workforce. The administration must recognize the need to address TSA's workforce challenges, as TSA's attrition rate threatens to outpace its hiring rate. In 2016 and 2017, TSA hired more than 19,300 TSOs, yet lost more than 15,500 TSOs. If those numbers move just slightly in the wrong direction, we could see a dwindling TSO workforce--even as passenger volume continues to increase dramatically. Already, lines in front of TSA checkpoints snake through airport terminals, hindering airport operations and creating security vulnerabilities. Airport security must be a priority. I look forward to hearing from our witnesses about the scope of the </w:t>
      </w:r>
      <w:r w:rsidRPr="00D40CC7">
        <w:rPr>
          <w:sz w:val="10"/>
          <w:szCs w:val="10"/>
        </w:rPr>
        <w:lastRenderedPageBreak/>
        <w:t>problems facing TSA and recommendations to address them. Mr. Correa. Now, I would like to recognize the Ranking Member of the subcommittee, the gentlelady from Arizona, Mrs. Lesko, for an opening statement. Mrs. Lesko. Thank you, Mr. Chairman. For those of you that don't know, today is the 100th anniversary of the date that the U.S. House of Representatives passed the 19th Amendment. Hence, we are all wearing the yellow roses to celebrate that. Well, again, thank you, Mr. Chairman. I am pleased that the subcommittee is holding this hearing today on important challenges facing the Transportation Security Administration workforce, who serve on the front lines protecting the traveling public from ever-present threats to transportation security. I thank TSA employees for their dedication to protecting our Nation and our people. As identified in a recent report released by the Department of Homeland Security's Office of Inspector General, TSA continues to struggle to provide consistent recruitment, retention, and training at Federalized airports across the United States, contributing to the agency's long-standing attrition and morale challenges.</w:t>
      </w:r>
    </w:p>
    <w:p w14:paraId="0D2C47D7" w14:textId="77777777" w:rsidR="003A13E5" w:rsidRPr="006A3575" w:rsidRDefault="003A13E5" w:rsidP="003A13E5">
      <w:pPr>
        <w:rPr>
          <w:sz w:val="16"/>
        </w:rPr>
      </w:pPr>
      <w:r w:rsidRPr="006A3575">
        <w:rPr>
          <w:sz w:val="16"/>
        </w:rPr>
        <w:t xml:space="preserve">TSA continues to struggle managing its front-line workforce who are so critical in protecting the public. </w:t>
      </w:r>
      <w:r w:rsidRPr="006400D4">
        <w:rPr>
          <w:rStyle w:val="StyleUnderline"/>
          <w:highlight w:val="green"/>
        </w:rPr>
        <w:t>The</w:t>
      </w:r>
      <w:r w:rsidRPr="006400D4">
        <w:rPr>
          <w:rStyle w:val="StyleUnderline"/>
        </w:rPr>
        <w:t xml:space="preserve"> TSA </w:t>
      </w:r>
      <w:r w:rsidRPr="006400D4">
        <w:rPr>
          <w:rStyle w:val="Emphasis"/>
          <w:highlight w:val="green"/>
        </w:rPr>
        <w:t>workforce</w:t>
      </w:r>
      <w:r>
        <w:rPr>
          <w:rStyle w:val="StyleUnderline"/>
        </w:rPr>
        <w:t xml:space="preserve"> </w:t>
      </w:r>
      <w:r w:rsidRPr="006400D4">
        <w:rPr>
          <w:rStyle w:val="StyleUnderline"/>
        </w:rPr>
        <w:t xml:space="preserve">has a demanding job, and </w:t>
      </w:r>
      <w:r w:rsidRPr="006400D4">
        <w:rPr>
          <w:rStyle w:val="StyleUnderline"/>
          <w:highlight w:val="green"/>
        </w:rPr>
        <w:t>is</w:t>
      </w:r>
      <w:r w:rsidRPr="006400D4">
        <w:rPr>
          <w:rStyle w:val="StyleUnderline"/>
        </w:rPr>
        <w:t xml:space="preserve"> </w:t>
      </w:r>
      <w:r w:rsidRPr="006400D4">
        <w:rPr>
          <w:rStyle w:val="Emphasis"/>
        </w:rPr>
        <w:t>truly</w:t>
      </w:r>
      <w:r w:rsidRPr="006400D4">
        <w:rPr>
          <w:rStyle w:val="StyleUnderline"/>
        </w:rPr>
        <w:t xml:space="preserve"> </w:t>
      </w:r>
      <w:r w:rsidRPr="006400D4">
        <w:rPr>
          <w:rStyle w:val="StyleUnderline"/>
          <w:highlight w:val="green"/>
        </w:rPr>
        <w:t xml:space="preserve">the </w:t>
      </w:r>
      <w:r w:rsidRPr="006400D4">
        <w:rPr>
          <w:rStyle w:val="Emphasis"/>
          <w:highlight w:val="green"/>
        </w:rPr>
        <w:t>most important</w:t>
      </w:r>
      <w:r w:rsidRPr="006400D4">
        <w:rPr>
          <w:rStyle w:val="StyleUnderline"/>
          <w:highlight w:val="green"/>
        </w:rPr>
        <w:t xml:space="preserve"> part of the agency</w:t>
      </w:r>
      <w:r w:rsidRPr="006400D4">
        <w:rPr>
          <w:rStyle w:val="StyleUnderline"/>
        </w:rPr>
        <w:t>.</w:t>
      </w:r>
      <w:r w:rsidRPr="006A3575">
        <w:rPr>
          <w:sz w:val="16"/>
        </w:rPr>
        <w:t xml:space="preserve"> As America's economy continues to grow, unemployment has reached a 50-year low. Americans have more job options. Thus, a competitive labor market will only add additional challenges to TSA's efforts to retain personnel.</w:t>
      </w:r>
    </w:p>
    <w:p w14:paraId="76CCB036" w14:textId="77777777" w:rsidR="003A13E5" w:rsidRPr="00D40CC7" w:rsidRDefault="003A13E5" w:rsidP="003A13E5">
      <w:pPr>
        <w:rPr>
          <w:sz w:val="6"/>
          <w:szCs w:val="6"/>
        </w:rPr>
      </w:pPr>
      <w:r w:rsidRPr="00D40CC7">
        <w:rPr>
          <w:sz w:val="6"/>
          <w:szCs w:val="6"/>
        </w:rPr>
        <w:t>The agency must double-down on progress made toward improving career progression for front-line personnel and making TSA a better place to work. One possible solution, an alternative, is for more airports to consider participating in a screening partnership program, otherwise known as SPP. This program offers airports the opportunities to move from a Federalized to a privatized screener workforce that, while still overseen by TSA, is managed by private companies who may be better able to have flexibility for staffing needs. Notably, during the month-long Government shutdown earlier this year, screeners at SPP airports continued to be paid, while Federal TSA screeners were not. Obviously, the shutdown was terrible, and I wish the TSA screeners would have been paid. I think I even cosponsored a bill to do so. To be clear, Federal TSA screeners should not have been put in such a position as the Federal shutdown while Congress failed to fund the Government; however, airports who are concerned by workforce impacts stemming from Washington may wish to consider participation in SPP as a potential solution. Some say that SPP takes us back to pre-9/11-style security, simply because the screeners are not Federal employees. I believe this is false and a misleading narrative, and it fails to take into account that SPP airports use the same equipment and same screening procedures as Federalized airports, and are overseen locally by TSA officials. I am hopeful that Congress can work in a bipartisan manner to ensure the agency is nimble, but also effective and adequately staffed. TSA should take into account the results of a recently completed Blue Ribbon Commission panel on addressing workforce needs, which cautions against moving TSA personnel under Title V. Rather, this report recommends that TSA explore a wholesale rethinking of its pay scale structure and move even further away from a Title V model to exercise existing authorities and improved screener pay, performance, and morale. Recently, over 100 TSA personnel, mostly from the Federal Air Marshal Service, volunteered in response to a DHS solicitation to help booster the efforts of Customs and Border Protection along our Southern Border. While the title of this hearing references a perceived crisis within the TSA workforce, I am mindful of the very real crisis facing DHS personnel along the border, and I am grateful to the service of TSA personnel who have volunteered to help their DHS colleagues in their vital Homeland Security mission. This move underscores more than just the crisis at the border. It also underscores the dedication of our DHS men and women to their homeland security mission. That is why we here in Congress must act together to provide the necessary resources and oversight to ensure the TSA workforce is equipped for the challenges of today and the challenges of tomorrow. I am looking forward to hearing from all the witnesses today. I thank you, Mr. Chairman, and I yield back the balance of my time. [The statement of Ranking Member Lesko follows:] Statement of Ranking Member Debbie Lesko Thank you, Mr. Chairman. I am pleased that the subcommittee is holding this hearing today on important challenges facing the Transportation Security Administration workforce, who serve on the front lines protecting the traveling public from ever-present threats to transportation security. I thank TSA for their dedication protecting our Nation and people. As identified in a recent report released by the Department of Homeland Security's Office of Inspector General, TSA continues to struggle to provide consistent recruitment, retention, and training at Federalized airports across the United States, contributing to the agency's long-standing attrition and morale challenges. TSA continues to struggle managing its front-line workforce, who are so critical in protecting the public. The TSA workforce has a demanding job and is truly the most important part of the agency. As America's economy continues to grow, unemployment has reached a 50-year low and Americans have more job options, thus a competitive labor market will only add additional challenges to TSA's efforts to retain personnel. The agency must double down on progress made toward improving career progression for front-line personnel and making TSA a better place to work. One possible solution and alternative is for more airports to consider participating in the Screening Partnership Program, otherwise known as SPP. This program offers airports the opportunity to move from a Federalized to a privatized screener workforce that, while still overseen by TSA, is managed by private companies who may be better able to respond to staffing needs. Notably, during the month-long Government shut-down earlier this year, screeners at SPP airports continued to be paid, while Federal TSA screeners were not. To be clear, Federal TSA screeners should not have been put in such a position while Congress failed to fund the Government; however, airports who are concerned by workforce impacts stemming from Washington may wish to consider participation in SPP as a potential solution. Some say that SPP takes us back to pre-9/11 style security simply because the screeners are not Federal employees. This false and misleading narrative fails to take into account that SPP airports use the same equipment and same screening procedures as Federalized airports and are overseen locally by TSA officials. I am hopeful that Congress can work in a bipartisan manner to ensure the agency is nimble, but also effective and adequately staffed. TSA should take into account the results of a recently completed Blue Ribbon Commission panel on addressing workforce needs, which cautions against moving TSA personnel under Title 5. Rather, this report recommends that TSA explore a wholesale rethinking of its pay- scale structure and move even further away from a Title 5 model to exercise existing authorities and improve screener pay, performance, and morale. Recently, over 100 TSA personnel, mostly from the Federal Air Marshal Service, volunteered in response to a DHS solicitation to help bolster the efforts of Customs and Border Protection along our Southern Border. While the title of this hearing references a perceived crisis within the TSA workforce, I am mindful of the very real crisis facing DHS personnel along the border and am grateful to the service of TSA personnel who have volunteered to help their DHS colleagues in their vital homeland security mission. This underscores more than just the crisis at the border--it also underscores the dedication of our DHS men and women to their homeland security mission. That is why we here in Congress must act together to provide the necessary resources and oversight to ensure the TSA workforce is equipped for the challenges of today and the challenges of tomorrow. Thank you, Mr. Chairman, and I yield back the balance of my time. Mr. Thompson [presiding]. Thank you very much. I am sitting in the place of Mr. Correa, who has to go take a vote in Judiciary on a little small matter, but he will return. In the absence of the Chair, I will be here. I would also like to thank our witnesses. I have a number of issues associated with this hearing, but I would like to say to our TSOs, I want to thank them very much for working under some of the trying conditions, like not getting paid that the Ranking Member talked about. The fact that somehow, we still can't get them put on the GSA schedule like most other Federal employees, and collective bargaining, which is clearly something that is near and dear to employees who decide that they want representation. So I am looking forward to the comments from our witnesses, as well as I am concerned about the OPM ratings that somehow put TSA at the bottom every year in terms of morale and other things. Some of us believe that there are some things that we could do as Congress to make things better. So I look forward to hearing the testimony. [The statement of Chairman Thompson follows:] Statement of Chairman Bennie G. Thompson May 21, 2019</w:t>
      </w:r>
    </w:p>
    <w:p w14:paraId="2590FC73" w14:textId="77777777" w:rsidR="003A13E5" w:rsidRPr="006400D4" w:rsidRDefault="003A13E5" w:rsidP="003A13E5">
      <w:pPr>
        <w:rPr>
          <w:rStyle w:val="StyleUnderline"/>
        </w:rPr>
      </w:pPr>
      <w:r w:rsidRPr="006400D4">
        <w:rPr>
          <w:rStyle w:val="StyleUnderline"/>
          <w:highlight w:val="green"/>
        </w:rPr>
        <w:t>TSA</w:t>
      </w:r>
      <w:r w:rsidRPr="006400D4">
        <w:rPr>
          <w:rStyle w:val="StyleUnderline"/>
        </w:rPr>
        <w:t xml:space="preserve"> is </w:t>
      </w:r>
      <w:r w:rsidRPr="006400D4">
        <w:rPr>
          <w:rStyle w:val="Emphasis"/>
        </w:rPr>
        <w:t>essential</w:t>
      </w:r>
      <w:r w:rsidRPr="006400D4">
        <w:rPr>
          <w:rStyle w:val="StyleUnderline"/>
        </w:rPr>
        <w:t xml:space="preserve"> to the Nation's homeland security enterprise. It</w:t>
      </w:r>
      <w:r>
        <w:rPr>
          <w:rStyle w:val="StyleUnderline"/>
        </w:rPr>
        <w:t xml:space="preserve"> </w:t>
      </w:r>
      <w:r w:rsidRPr="006400D4">
        <w:rPr>
          <w:rStyle w:val="Emphasis"/>
          <w:highlight w:val="green"/>
        </w:rPr>
        <w:t>could not</w:t>
      </w:r>
      <w:r w:rsidRPr="006400D4">
        <w:rPr>
          <w:rStyle w:val="StyleUnderline"/>
          <w:highlight w:val="green"/>
        </w:rPr>
        <w:t xml:space="preserve"> do its </w:t>
      </w:r>
      <w:r w:rsidRPr="006400D4">
        <w:rPr>
          <w:rStyle w:val="Emphasis"/>
          <w:highlight w:val="green"/>
        </w:rPr>
        <w:t>critical</w:t>
      </w:r>
      <w:r w:rsidRPr="006400D4">
        <w:rPr>
          <w:rStyle w:val="StyleUnderline"/>
          <w:highlight w:val="green"/>
        </w:rPr>
        <w:t xml:space="preserve"> work </w:t>
      </w:r>
      <w:r w:rsidRPr="006400D4">
        <w:rPr>
          <w:rStyle w:val="Emphasis"/>
          <w:highlight w:val="green"/>
        </w:rPr>
        <w:t>without</w:t>
      </w:r>
      <w:r w:rsidRPr="006400D4">
        <w:rPr>
          <w:rStyle w:val="StyleUnderline"/>
          <w:highlight w:val="green"/>
        </w:rPr>
        <w:t xml:space="preserve"> its </w:t>
      </w:r>
      <w:r w:rsidRPr="006400D4">
        <w:rPr>
          <w:rStyle w:val="Emphasis"/>
          <w:highlight w:val="green"/>
        </w:rPr>
        <w:t>strong</w:t>
      </w:r>
      <w:r w:rsidRPr="006400D4">
        <w:rPr>
          <w:rStyle w:val="Emphasis"/>
        </w:rPr>
        <w:t>est asset</w:t>
      </w:r>
      <w:r w:rsidRPr="006400D4">
        <w:rPr>
          <w:rStyle w:val="StyleUnderline"/>
        </w:rPr>
        <w:t>: Its</w:t>
      </w:r>
      <w:r>
        <w:rPr>
          <w:rStyle w:val="StyleUnderline"/>
        </w:rPr>
        <w:t xml:space="preserve"> </w:t>
      </w:r>
      <w:r w:rsidRPr="006400D4">
        <w:rPr>
          <w:rStyle w:val="Emphasis"/>
          <w:highlight w:val="green"/>
        </w:rPr>
        <w:t>workforce</w:t>
      </w:r>
      <w:r w:rsidRPr="006400D4">
        <w:rPr>
          <w:rStyle w:val="StyleUnderline"/>
        </w:rPr>
        <w:t>.</w:t>
      </w:r>
      <w:r w:rsidRPr="006A3575">
        <w:rPr>
          <w:sz w:val="16"/>
        </w:rPr>
        <w:t xml:space="preserve"> Transportation Security Officers, or </w:t>
      </w:r>
      <w:r w:rsidRPr="006400D4">
        <w:rPr>
          <w:rStyle w:val="Emphasis"/>
          <w:highlight w:val="green"/>
        </w:rPr>
        <w:t>TSOs</w:t>
      </w:r>
      <w:r w:rsidRPr="006400D4">
        <w:rPr>
          <w:rStyle w:val="StyleUnderline"/>
        </w:rPr>
        <w:t>, screen millions</w:t>
      </w:r>
      <w:r>
        <w:rPr>
          <w:rStyle w:val="StyleUnderline"/>
        </w:rPr>
        <w:t xml:space="preserve"> </w:t>
      </w:r>
      <w:r w:rsidRPr="006400D4">
        <w:rPr>
          <w:rStyle w:val="StyleUnderline"/>
        </w:rPr>
        <w:t xml:space="preserve">of passengers every day at airport checkpoints, while Federal </w:t>
      </w:r>
      <w:r w:rsidRPr="006400D4">
        <w:rPr>
          <w:rStyle w:val="Emphasis"/>
        </w:rPr>
        <w:t>Air</w:t>
      </w:r>
      <w:r>
        <w:rPr>
          <w:rStyle w:val="Emphasis"/>
        </w:rPr>
        <w:t xml:space="preserve"> </w:t>
      </w:r>
      <w:r w:rsidRPr="006400D4">
        <w:rPr>
          <w:rStyle w:val="Emphasis"/>
          <w:highlight w:val="green"/>
        </w:rPr>
        <w:t>Marshals</w:t>
      </w:r>
      <w:r w:rsidRPr="006400D4">
        <w:rPr>
          <w:rStyle w:val="StyleUnderline"/>
        </w:rPr>
        <w:t xml:space="preserve">, TSA </w:t>
      </w:r>
      <w:r w:rsidRPr="006400D4">
        <w:rPr>
          <w:rStyle w:val="Emphasis"/>
          <w:highlight w:val="green"/>
        </w:rPr>
        <w:t>Inspectors</w:t>
      </w:r>
      <w:r w:rsidRPr="006400D4">
        <w:rPr>
          <w:rStyle w:val="StyleUnderline"/>
        </w:rPr>
        <w:t xml:space="preserve">, and other TSA employees work </w:t>
      </w:r>
      <w:r w:rsidRPr="006400D4">
        <w:rPr>
          <w:rStyle w:val="Emphasis"/>
        </w:rPr>
        <w:t>behind the</w:t>
      </w:r>
      <w:r>
        <w:rPr>
          <w:rStyle w:val="Emphasis"/>
        </w:rPr>
        <w:t xml:space="preserve"> </w:t>
      </w:r>
      <w:r w:rsidRPr="006400D4">
        <w:rPr>
          <w:rStyle w:val="Emphasis"/>
        </w:rPr>
        <w:t>scenes</w:t>
      </w:r>
      <w:r w:rsidRPr="006400D4">
        <w:rPr>
          <w:rStyle w:val="StyleUnderline"/>
        </w:rPr>
        <w:t xml:space="preserve"> to </w:t>
      </w:r>
      <w:r w:rsidRPr="006400D4">
        <w:rPr>
          <w:rStyle w:val="Emphasis"/>
        </w:rPr>
        <w:t>secure our aviation system</w:t>
      </w:r>
      <w:r w:rsidRPr="006400D4">
        <w:rPr>
          <w:rStyle w:val="StyleUnderline"/>
        </w:rPr>
        <w:t xml:space="preserve">. Unfortunately, </w:t>
      </w:r>
      <w:r w:rsidRPr="006400D4">
        <w:rPr>
          <w:rStyle w:val="Emphasis"/>
        </w:rPr>
        <w:t>TSA's workforce</w:t>
      </w:r>
      <w:r w:rsidRPr="006400D4">
        <w:rPr>
          <w:rStyle w:val="StyleUnderline"/>
        </w:rPr>
        <w:t xml:space="preserve"> is</w:t>
      </w:r>
      <w:r>
        <w:rPr>
          <w:rStyle w:val="StyleUnderline"/>
        </w:rPr>
        <w:t xml:space="preserve"> </w:t>
      </w:r>
      <w:r w:rsidRPr="006400D4">
        <w:rPr>
          <w:rStyle w:val="Emphasis"/>
        </w:rPr>
        <w:t>not receiving</w:t>
      </w:r>
      <w:r w:rsidRPr="006400D4">
        <w:rPr>
          <w:rStyle w:val="StyleUnderline"/>
        </w:rPr>
        <w:t xml:space="preserve"> the</w:t>
      </w:r>
      <w:r w:rsidRPr="006A3575">
        <w:rPr>
          <w:sz w:val="16"/>
        </w:rPr>
        <w:t xml:space="preserve"> resources and </w:t>
      </w:r>
      <w:r w:rsidRPr="006400D4">
        <w:rPr>
          <w:rStyle w:val="Emphasis"/>
        </w:rPr>
        <w:t>support</w:t>
      </w:r>
      <w:r w:rsidRPr="006400D4">
        <w:rPr>
          <w:rStyle w:val="StyleUnderline"/>
        </w:rPr>
        <w:t xml:space="preserve"> it needs to </w:t>
      </w:r>
      <w:r w:rsidRPr="006400D4">
        <w:rPr>
          <w:rStyle w:val="Emphasis"/>
        </w:rPr>
        <w:t>execute</w:t>
      </w:r>
      <w:r w:rsidRPr="006400D4">
        <w:rPr>
          <w:rStyle w:val="StyleUnderline"/>
        </w:rPr>
        <w:t xml:space="preserve"> its mission</w:t>
      </w:r>
      <w:r>
        <w:rPr>
          <w:rStyle w:val="StyleUnderline"/>
        </w:rPr>
        <w:t xml:space="preserve"> </w:t>
      </w:r>
      <w:r w:rsidRPr="006400D4">
        <w:rPr>
          <w:rStyle w:val="Emphasis"/>
        </w:rPr>
        <w:t>successfully</w:t>
      </w:r>
      <w:r w:rsidRPr="006400D4">
        <w:rPr>
          <w:rStyle w:val="StyleUnderline"/>
        </w:rPr>
        <w:t>.</w:t>
      </w:r>
    </w:p>
    <w:p w14:paraId="4631A091" w14:textId="77777777" w:rsidR="003A13E5" w:rsidRPr="00D40CC7" w:rsidRDefault="003A13E5" w:rsidP="003A13E5">
      <w:pPr>
        <w:rPr>
          <w:sz w:val="10"/>
          <w:szCs w:val="10"/>
        </w:rPr>
      </w:pPr>
      <w:r w:rsidRPr="00D40CC7">
        <w:rPr>
          <w:sz w:val="10"/>
          <w:szCs w:val="10"/>
        </w:rPr>
        <w:t>The Trump administration's budget requests for the past 3 years have been woefully inadequate in supporting the TSA workforce--to the point that the administration now is undermining TSA's ability to carry out its mission. Shockingly, this year's budget request proposed cutting the TSA workforce by 815 full-time employees from enacted levels, when staffing is already stretched thin. The administration has also failed to request the funding necessary to provide sorely needed salary increases for TSOs, some of whom have worked for years on end with few, if any, raises. Today, we will hear from one of our witnesses about a report that found, under current practices, it would take an entry-level TSO 30 years to reach the top of the entry-level pay band. As a result of low salaries and insufficient raises, many TSOs live paycheck to paycheck. Earlier this year, we saw the debilitating impact the Government shutdown had on TSOs, as many officers experienced financial hardship due to missed paychecks that prevented them from providing for their families. The strain during the shutdown magnified pressures already facing TSOs, who are underpaid compared to most other Federal workers and vulnerable to low morale and high attrition. Unlike employees at most Federal agencies, TSOs do not receive regularly scheduled salary increases and lack basic workplace protections and rights. In 2018, according to employee surveys, TSA ranked dead last out of 410 Federal agency subcomponents on employee pay satisfaction. TSA Administrator Pekoske has acknowledged that better pay and increased staffing would result in lower attrition and better mission execution. Even though the administrator is authorized to grant salary increases if funded, the agency has not fully addressed long-term concerns about the competitiveness of a TSO salary. Low pay, in combination with TSA's chronically low morale and limited benefits and workforce protections, have resulted in high attrition rates for TSOs. A recent DHS Office of Inspector General report confirmed that TSA could save millions of taxpayer dollars if TSA improved its hiring and retention practices for TSOs. TSA spends millions annually to hire thousands of TSOs, only to replace them with new TSOs soon after. Not only are its workforce challenges resulting in the loss of productivity, diminished expertise, and decreased employee morale--but TSA is wasting millions of taxpayer dollars and possibly putting our security at risk. This is unacceptable. I have introduced a bill, the Rights for Transportation Security Officers Act of 2019, to provide TSA front-line workers with the same rights and protections afforded to other Federal workers under Title 5 of the U.S. Code. This bill would set a path for increased pay and benefits for TSOs, providing access to the same basic personnel system used by most of the Federal Government. While we work toward building consensus in Congress, the administration must stop moving in the wrong direction.</w:t>
      </w:r>
    </w:p>
    <w:p w14:paraId="78E9BDE1" w14:textId="77777777" w:rsidR="003A13E5" w:rsidRPr="006400D4" w:rsidRDefault="003A13E5" w:rsidP="003A13E5">
      <w:pPr>
        <w:rPr>
          <w:rStyle w:val="Emphasis"/>
        </w:rPr>
      </w:pPr>
      <w:r w:rsidRPr="006A3575">
        <w:rPr>
          <w:sz w:val="16"/>
        </w:rPr>
        <w:t xml:space="preserve">Concerningly, </w:t>
      </w:r>
      <w:r w:rsidRPr="006400D4">
        <w:rPr>
          <w:rStyle w:val="StyleUnderline"/>
        </w:rPr>
        <w:t xml:space="preserve">Administrator Pekoske has </w:t>
      </w:r>
      <w:r w:rsidRPr="006400D4">
        <w:rPr>
          <w:rStyle w:val="Emphasis"/>
        </w:rPr>
        <w:t>not confirmed</w:t>
      </w:r>
      <w:r w:rsidRPr="006400D4">
        <w:rPr>
          <w:rStyle w:val="StyleUnderline"/>
        </w:rPr>
        <w:t xml:space="preserve"> that he would</w:t>
      </w:r>
      <w:r>
        <w:rPr>
          <w:rStyle w:val="StyleUnderline"/>
        </w:rPr>
        <w:t xml:space="preserve"> </w:t>
      </w:r>
      <w:r w:rsidRPr="006400D4">
        <w:rPr>
          <w:rStyle w:val="Emphasis"/>
        </w:rPr>
        <w:t>allow</w:t>
      </w:r>
      <w:r w:rsidRPr="006400D4">
        <w:rPr>
          <w:rStyle w:val="StyleUnderline"/>
        </w:rPr>
        <w:t xml:space="preserve"> for collective bargaining at TSA </w:t>
      </w:r>
      <w:r w:rsidRPr="006400D4">
        <w:rPr>
          <w:rStyle w:val="Emphasis"/>
        </w:rPr>
        <w:t>beyond</w:t>
      </w:r>
      <w:r w:rsidRPr="006400D4">
        <w:rPr>
          <w:rStyle w:val="StyleUnderline"/>
        </w:rPr>
        <w:t xml:space="preserve"> December 2019. </w:t>
      </w:r>
      <w:r w:rsidRPr="006400D4">
        <w:rPr>
          <w:rStyle w:val="Emphasis"/>
        </w:rPr>
        <w:t>Collective</w:t>
      </w:r>
      <w:r>
        <w:rPr>
          <w:rStyle w:val="Emphasis"/>
        </w:rPr>
        <w:t xml:space="preserve"> </w:t>
      </w:r>
      <w:r w:rsidRPr="006400D4">
        <w:rPr>
          <w:rStyle w:val="Emphasis"/>
        </w:rPr>
        <w:t>bargaining</w:t>
      </w:r>
      <w:r w:rsidRPr="006400D4">
        <w:rPr>
          <w:rStyle w:val="StyleUnderline"/>
        </w:rPr>
        <w:t xml:space="preserve"> is one of the </w:t>
      </w:r>
      <w:r w:rsidRPr="006400D4">
        <w:rPr>
          <w:rStyle w:val="Emphasis"/>
        </w:rPr>
        <w:t>few</w:t>
      </w:r>
      <w:r w:rsidRPr="006400D4">
        <w:rPr>
          <w:rStyle w:val="StyleUnderline"/>
        </w:rPr>
        <w:t xml:space="preserve"> workforce protection and grievance</w:t>
      </w:r>
      <w:r>
        <w:rPr>
          <w:rStyle w:val="StyleUnderline"/>
        </w:rPr>
        <w:t xml:space="preserve"> </w:t>
      </w:r>
      <w:r w:rsidRPr="006400D4">
        <w:rPr>
          <w:rStyle w:val="Emphasis"/>
        </w:rPr>
        <w:t>mechanisms</w:t>
      </w:r>
      <w:r w:rsidRPr="006400D4">
        <w:rPr>
          <w:rStyle w:val="StyleUnderline"/>
        </w:rPr>
        <w:t xml:space="preserve"> TSOs </w:t>
      </w:r>
      <w:r w:rsidRPr="006400D4">
        <w:rPr>
          <w:rStyle w:val="Emphasis"/>
        </w:rPr>
        <w:t>have</w:t>
      </w:r>
      <w:r w:rsidRPr="006400D4">
        <w:rPr>
          <w:rStyle w:val="StyleUnderline"/>
        </w:rPr>
        <w:t xml:space="preserve"> under the current TSA personnel structure. </w:t>
      </w:r>
      <w:r w:rsidRPr="006400D4">
        <w:rPr>
          <w:rStyle w:val="StyleUnderline"/>
          <w:highlight w:val="green"/>
        </w:rPr>
        <w:t xml:space="preserve">The </w:t>
      </w:r>
      <w:r w:rsidRPr="006400D4">
        <w:rPr>
          <w:rStyle w:val="Emphasis"/>
          <w:highlight w:val="green"/>
        </w:rPr>
        <w:t>potential loss of such a right</w:t>
      </w:r>
      <w:r w:rsidRPr="006400D4">
        <w:rPr>
          <w:rStyle w:val="StyleUnderline"/>
          <w:highlight w:val="green"/>
        </w:rPr>
        <w:t xml:space="preserve"> would</w:t>
      </w:r>
      <w:r w:rsidRPr="006A3575">
        <w:rPr>
          <w:sz w:val="16"/>
        </w:rPr>
        <w:t xml:space="preserve"> only </w:t>
      </w:r>
      <w:r w:rsidRPr="006400D4">
        <w:rPr>
          <w:rStyle w:val="Emphasis"/>
          <w:highlight w:val="green"/>
        </w:rPr>
        <w:t>further drive down morale</w:t>
      </w:r>
      <w:r w:rsidRPr="006400D4">
        <w:rPr>
          <w:rStyle w:val="StyleUnderline"/>
          <w:highlight w:val="green"/>
        </w:rPr>
        <w:t xml:space="preserve"> and </w:t>
      </w:r>
      <w:r w:rsidRPr="006400D4">
        <w:rPr>
          <w:rStyle w:val="Emphasis"/>
          <w:highlight w:val="green"/>
        </w:rPr>
        <w:t>hurt</w:t>
      </w:r>
      <w:r w:rsidRPr="006400D4">
        <w:rPr>
          <w:rStyle w:val="Emphasis"/>
        </w:rPr>
        <w:t xml:space="preserve"> TSO </w:t>
      </w:r>
      <w:r w:rsidRPr="006400D4">
        <w:rPr>
          <w:rStyle w:val="Emphasis"/>
          <w:highlight w:val="green"/>
        </w:rPr>
        <w:t>staffing levels</w:t>
      </w:r>
      <w:r w:rsidRPr="006400D4">
        <w:rPr>
          <w:rStyle w:val="StyleUnderline"/>
        </w:rPr>
        <w:t xml:space="preserve">, even </w:t>
      </w:r>
      <w:r w:rsidRPr="006400D4">
        <w:rPr>
          <w:rStyle w:val="Emphasis"/>
        </w:rPr>
        <w:t>as</w:t>
      </w:r>
      <w:r w:rsidRPr="006400D4">
        <w:rPr>
          <w:rStyle w:val="StyleUnderline"/>
        </w:rPr>
        <w:t xml:space="preserve"> passenger volume continues to</w:t>
      </w:r>
      <w:r>
        <w:rPr>
          <w:rStyle w:val="StyleUnderline"/>
        </w:rPr>
        <w:t xml:space="preserve"> </w:t>
      </w:r>
      <w:r w:rsidRPr="006400D4">
        <w:rPr>
          <w:rStyle w:val="Emphasis"/>
        </w:rPr>
        <w:t>increase Nation-wide</w:t>
      </w:r>
      <w:r w:rsidRPr="006400D4">
        <w:rPr>
          <w:rStyle w:val="StyleUnderline"/>
        </w:rPr>
        <w:t xml:space="preserve">. </w:t>
      </w:r>
      <w:r w:rsidRPr="006400D4">
        <w:rPr>
          <w:rStyle w:val="Emphasis"/>
          <w:highlight w:val="green"/>
        </w:rPr>
        <w:t>When</w:t>
      </w:r>
      <w:r w:rsidRPr="006400D4">
        <w:rPr>
          <w:rStyle w:val="StyleUnderline"/>
          <w:highlight w:val="green"/>
        </w:rPr>
        <w:t xml:space="preserve"> TSA is </w:t>
      </w:r>
      <w:r w:rsidRPr="006400D4">
        <w:rPr>
          <w:rStyle w:val="Emphasis"/>
          <w:highlight w:val="green"/>
        </w:rPr>
        <w:t>short-staffed</w:t>
      </w:r>
      <w:r w:rsidRPr="006400D4">
        <w:rPr>
          <w:rStyle w:val="StyleUnderline"/>
          <w:highlight w:val="green"/>
        </w:rPr>
        <w:t xml:space="preserve"> and </w:t>
      </w:r>
      <w:r w:rsidRPr="006400D4">
        <w:rPr>
          <w:rStyle w:val="Emphasis"/>
          <w:highlight w:val="green"/>
        </w:rPr>
        <w:t>not</w:t>
      </w:r>
      <w:r w:rsidRPr="006400D4">
        <w:rPr>
          <w:rStyle w:val="Emphasis"/>
        </w:rPr>
        <w:t xml:space="preserve"> functioning </w:t>
      </w:r>
      <w:r w:rsidRPr="006400D4">
        <w:rPr>
          <w:rStyle w:val="Emphasis"/>
          <w:highlight w:val="green"/>
        </w:rPr>
        <w:t>effective</w:t>
      </w:r>
      <w:r w:rsidRPr="006400D4">
        <w:rPr>
          <w:rStyle w:val="Emphasis"/>
        </w:rPr>
        <w:t>ly</w:t>
      </w:r>
      <w:r w:rsidRPr="006400D4">
        <w:rPr>
          <w:rStyle w:val="StyleUnderline"/>
        </w:rPr>
        <w:t xml:space="preserve">, </w:t>
      </w:r>
      <w:r w:rsidRPr="006400D4">
        <w:rPr>
          <w:rStyle w:val="Emphasis"/>
          <w:highlight w:val="green"/>
        </w:rPr>
        <w:t>airports</w:t>
      </w:r>
      <w:r w:rsidRPr="006400D4">
        <w:rPr>
          <w:rStyle w:val="StyleUnderline"/>
        </w:rPr>
        <w:t xml:space="preserve"> can </w:t>
      </w:r>
      <w:r w:rsidRPr="006400D4">
        <w:rPr>
          <w:rStyle w:val="StyleUnderline"/>
          <w:highlight w:val="green"/>
        </w:rPr>
        <w:t>become</w:t>
      </w:r>
      <w:r w:rsidRPr="006400D4">
        <w:rPr>
          <w:rStyle w:val="StyleUnderline"/>
        </w:rPr>
        <w:t xml:space="preserve"> crowded, </w:t>
      </w:r>
      <w:r w:rsidRPr="006400D4">
        <w:rPr>
          <w:rStyle w:val="Emphasis"/>
          <w:highlight w:val="green"/>
        </w:rPr>
        <w:t>crippled</w:t>
      </w:r>
      <w:r w:rsidRPr="006400D4">
        <w:rPr>
          <w:rStyle w:val="StyleUnderline"/>
          <w:highlight w:val="green"/>
        </w:rPr>
        <w:t xml:space="preserve">, and </w:t>
      </w:r>
      <w:r w:rsidRPr="006400D4">
        <w:rPr>
          <w:rStyle w:val="Emphasis"/>
          <w:highlight w:val="green"/>
        </w:rPr>
        <w:t>vulnerable to attack</w:t>
      </w:r>
      <w:r w:rsidRPr="006400D4">
        <w:rPr>
          <w:rStyle w:val="Emphasis"/>
        </w:rPr>
        <w:t>s</w:t>
      </w:r>
      <w:r w:rsidRPr="006400D4">
        <w:rPr>
          <w:rStyle w:val="StyleUnderline"/>
        </w:rPr>
        <w:t xml:space="preserve">. </w:t>
      </w:r>
      <w:r w:rsidRPr="006400D4">
        <w:rPr>
          <w:rStyle w:val="StyleUnderline"/>
          <w:highlight w:val="green"/>
        </w:rPr>
        <w:t xml:space="preserve">These are </w:t>
      </w:r>
      <w:r w:rsidRPr="006400D4">
        <w:rPr>
          <w:rStyle w:val="Emphasis"/>
          <w:highlight w:val="green"/>
        </w:rPr>
        <w:t>risks</w:t>
      </w:r>
      <w:r w:rsidRPr="006400D4">
        <w:rPr>
          <w:rStyle w:val="StyleUnderline"/>
        </w:rPr>
        <w:t xml:space="preserve"> that </w:t>
      </w:r>
      <w:r w:rsidRPr="006400D4">
        <w:rPr>
          <w:rStyle w:val="StyleUnderline"/>
          <w:highlight w:val="green"/>
        </w:rPr>
        <w:t>we</w:t>
      </w:r>
      <w:r w:rsidRPr="006400D4">
        <w:rPr>
          <w:rStyle w:val="StyleUnderline"/>
        </w:rPr>
        <w:t xml:space="preserve"> </w:t>
      </w:r>
      <w:r w:rsidRPr="006400D4">
        <w:rPr>
          <w:rStyle w:val="Emphasis"/>
        </w:rPr>
        <w:t xml:space="preserve">simply </w:t>
      </w:r>
      <w:r w:rsidRPr="006400D4">
        <w:rPr>
          <w:rStyle w:val="Emphasis"/>
          <w:highlight w:val="green"/>
        </w:rPr>
        <w:t>cannot afford</w:t>
      </w:r>
      <w:r w:rsidRPr="006400D4">
        <w:rPr>
          <w:rStyle w:val="Emphasis"/>
        </w:rPr>
        <w:t xml:space="preserve"> to take.</w:t>
      </w:r>
      <w:r w:rsidRPr="006400D4">
        <w:rPr>
          <w:rStyle w:val="StyleUnderline"/>
        </w:rPr>
        <w:t xml:space="preserve"> That is</w:t>
      </w:r>
      <w:r>
        <w:rPr>
          <w:rStyle w:val="StyleUnderline"/>
        </w:rPr>
        <w:t xml:space="preserve"> </w:t>
      </w:r>
      <w:r w:rsidRPr="006400D4">
        <w:rPr>
          <w:rStyle w:val="StyleUnderline"/>
        </w:rPr>
        <w:t xml:space="preserve">why we </w:t>
      </w:r>
      <w:r w:rsidRPr="006400D4">
        <w:rPr>
          <w:rStyle w:val="Emphasis"/>
        </w:rPr>
        <w:t>have</w:t>
      </w:r>
      <w:r w:rsidRPr="006400D4">
        <w:rPr>
          <w:rStyle w:val="StyleUnderline"/>
        </w:rPr>
        <w:t xml:space="preserve"> to</w:t>
      </w:r>
      <w:r w:rsidRPr="006A3575">
        <w:rPr>
          <w:sz w:val="16"/>
        </w:rPr>
        <w:t xml:space="preserve"> explore solutions to </w:t>
      </w:r>
      <w:r w:rsidRPr="006400D4">
        <w:rPr>
          <w:rStyle w:val="Emphasis"/>
        </w:rPr>
        <w:t>address</w:t>
      </w:r>
      <w:r w:rsidRPr="006400D4">
        <w:rPr>
          <w:rStyle w:val="StyleUnderline"/>
        </w:rPr>
        <w:t xml:space="preserve"> TSA's </w:t>
      </w:r>
      <w:r w:rsidRPr="006400D4">
        <w:rPr>
          <w:rStyle w:val="Emphasis"/>
        </w:rPr>
        <w:t>attrition</w:t>
      </w:r>
      <w:r w:rsidRPr="006400D4">
        <w:rPr>
          <w:rStyle w:val="StyleUnderline"/>
        </w:rPr>
        <w:t xml:space="preserve"> problems</w:t>
      </w:r>
      <w:r w:rsidRPr="006A3575">
        <w:rPr>
          <w:sz w:val="16"/>
        </w:rPr>
        <w:t xml:space="preserve"> and improve workforce protections for TSOs head-on. </w:t>
      </w:r>
      <w:r w:rsidRPr="006400D4">
        <w:rPr>
          <w:rStyle w:val="StyleUnderline"/>
        </w:rPr>
        <w:t>Addressing TSA's</w:t>
      </w:r>
      <w:r>
        <w:rPr>
          <w:rStyle w:val="StyleUnderline"/>
        </w:rPr>
        <w:t xml:space="preserve"> </w:t>
      </w:r>
      <w:r w:rsidRPr="006400D4">
        <w:rPr>
          <w:rStyle w:val="Emphasis"/>
        </w:rPr>
        <w:t>workforce challenges</w:t>
      </w:r>
      <w:r w:rsidRPr="006400D4">
        <w:rPr>
          <w:rStyle w:val="StyleUnderline"/>
        </w:rPr>
        <w:t xml:space="preserve"> in a strategic manner will not only improve front-</w:t>
      </w:r>
      <w:r>
        <w:rPr>
          <w:rStyle w:val="StyleUnderline"/>
        </w:rPr>
        <w:t xml:space="preserve"> </w:t>
      </w:r>
      <w:r w:rsidRPr="006400D4">
        <w:rPr>
          <w:rStyle w:val="StyleUnderline"/>
        </w:rPr>
        <w:t xml:space="preserve">line workforce morale, but also </w:t>
      </w:r>
      <w:r w:rsidRPr="006400D4">
        <w:rPr>
          <w:rStyle w:val="Emphasis"/>
        </w:rPr>
        <w:t>advance aviation security</w:t>
      </w:r>
      <w:r w:rsidRPr="006400D4">
        <w:rPr>
          <w:rStyle w:val="StyleUnderline"/>
        </w:rPr>
        <w:t xml:space="preserve"> in the </w:t>
      </w:r>
      <w:r w:rsidRPr="006400D4">
        <w:rPr>
          <w:rStyle w:val="Emphasis"/>
        </w:rPr>
        <w:t>face of evolving threats.</w:t>
      </w:r>
    </w:p>
    <w:p w14:paraId="3A264D76" w14:textId="77777777" w:rsidR="003A13E5" w:rsidRPr="006A3575" w:rsidRDefault="003A13E5" w:rsidP="003A13E5">
      <w:pPr>
        <w:rPr>
          <w:sz w:val="16"/>
        </w:rPr>
      </w:pPr>
      <w:r w:rsidRPr="006A3575">
        <w:rPr>
          <w:sz w:val="16"/>
        </w:rPr>
        <w:t xml:space="preserve">Mr. Thompson. I would like to welcome our panel of witnesses. Our first witness, Mr. John V. Kelly, joined the DHS Office of Inspector General in 2008, and was appointed Deputy Inspector General in June 2016. Our next witness is Jay David Cox, he is national president of the American Federation of Government Employees, which is the largest union representing Federal employees in the District of Columbia. Mr. Cox was first elected AFGE president in August 2012, and was reelected to his third 3-year term in August 2018. Lance Lyttle, our third witness, is the managing director of the Seattle-Tacoma International Airport at the Port of Seattle. Prior to joining the Port, Mr. Lyttle was a chief operating officer of Houston's 3 airports, and an assistant general manager at Hartsfield-Jackson in Atlanta. Our fourth witness, Mr. Jeffrey Neal, has served as senior vice president at International--ICF International since 2011. Mr. Neal previously served as chief Human Capital officer at DHS </w:t>
      </w:r>
      <w:r w:rsidRPr="006A3575">
        <w:rPr>
          <w:sz w:val="16"/>
        </w:rPr>
        <w:lastRenderedPageBreak/>
        <w:t>and chief Human Capital officer at the Defense Logistics Agency. Without objection, the witnesses' full statements will be inserted in the record. I now ask each witness to summarize his or her statement for 5 minutes, beginning with Mr. Kelly. STATEMENT OF JOHN V. KELLY, ACTING INSPECTOR GENERAL, DEPARTMENT OF HOMELAND SECURITY Mr. Kelly. Chairman Thompson, Chairman Correa, Ranking Member Lesko, and Members of the subcommittee, thank you for inviting me to discuss TSA's challenges with its transportation security officer workforce. At the end of fiscal year 2017, TSA had about 61,000 employees, more than half of which are entry- level security officers.</w:t>
      </w:r>
    </w:p>
    <w:p w14:paraId="6A7670EC" w14:textId="77777777" w:rsidR="003A13E5" w:rsidRPr="006400D4" w:rsidRDefault="003A13E5" w:rsidP="003A13E5">
      <w:pPr>
        <w:rPr>
          <w:rStyle w:val="StyleUnderline"/>
        </w:rPr>
      </w:pPr>
      <w:r w:rsidRPr="006A3575">
        <w:rPr>
          <w:sz w:val="16"/>
        </w:rPr>
        <w:t xml:space="preserve">TSA relies on security officers to safeguard the traveling public by identifying prohibited items, and preventing those items from getting on aircraft. </w:t>
      </w:r>
      <w:r w:rsidRPr="006400D4">
        <w:rPr>
          <w:rStyle w:val="StyleUnderline"/>
        </w:rPr>
        <w:t>We previously reported, in our</w:t>
      </w:r>
      <w:r>
        <w:rPr>
          <w:rStyle w:val="StyleUnderline"/>
        </w:rPr>
        <w:t xml:space="preserve"> </w:t>
      </w:r>
      <w:r w:rsidRPr="006400D4">
        <w:rPr>
          <w:rStyle w:val="Emphasis"/>
        </w:rPr>
        <w:t>covert testing</w:t>
      </w:r>
      <w:r w:rsidRPr="006400D4">
        <w:rPr>
          <w:rStyle w:val="StyleUnderline"/>
        </w:rPr>
        <w:t xml:space="preserve"> and other </w:t>
      </w:r>
      <w:r w:rsidRPr="006400D4">
        <w:rPr>
          <w:rStyle w:val="Emphasis"/>
        </w:rPr>
        <w:t>reports</w:t>
      </w:r>
      <w:r w:rsidRPr="006400D4">
        <w:rPr>
          <w:rStyle w:val="StyleUnderline"/>
        </w:rPr>
        <w:t>, on the importance of security</w:t>
      </w:r>
      <w:r>
        <w:rPr>
          <w:rStyle w:val="StyleUnderline"/>
        </w:rPr>
        <w:t xml:space="preserve"> </w:t>
      </w:r>
      <w:r w:rsidRPr="006400D4">
        <w:rPr>
          <w:rStyle w:val="StyleUnderline"/>
        </w:rPr>
        <w:t xml:space="preserve">officers. We believe security officers' </w:t>
      </w:r>
      <w:r w:rsidRPr="006400D4">
        <w:rPr>
          <w:rStyle w:val="Emphasis"/>
          <w:highlight w:val="green"/>
        </w:rPr>
        <w:t>retention</w:t>
      </w:r>
      <w:r w:rsidRPr="006400D4">
        <w:rPr>
          <w:rStyle w:val="StyleUnderline"/>
          <w:highlight w:val="green"/>
        </w:rPr>
        <w:t xml:space="preserve"> and </w:t>
      </w:r>
      <w:r w:rsidRPr="006400D4">
        <w:rPr>
          <w:rStyle w:val="Emphasis"/>
          <w:highlight w:val="green"/>
        </w:rPr>
        <w:t>training</w:t>
      </w:r>
      <w:r w:rsidRPr="006400D4">
        <w:rPr>
          <w:rStyle w:val="StyleUnderline"/>
          <w:highlight w:val="green"/>
        </w:rPr>
        <w:t xml:space="preserve"> </w:t>
      </w:r>
      <w:r w:rsidRPr="006400D4">
        <w:rPr>
          <w:rStyle w:val="Emphasis"/>
          <w:highlight w:val="green"/>
        </w:rPr>
        <w:t>challenges</w:t>
      </w:r>
      <w:r w:rsidRPr="006400D4">
        <w:rPr>
          <w:rStyle w:val="StyleUnderline"/>
          <w:highlight w:val="green"/>
        </w:rPr>
        <w:t xml:space="preserve"> contribute</w:t>
      </w:r>
      <w:r w:rsidRPr="006400D4">
        <w:rPr>
          <w:rStyle w:val="StyleUnderline"/>
        </w:rPr>
        <w:t xml:space="preserve"> to </w:t>
      </w:r>
      <w:r w:rsidRPr="006400D4">
        <w:rPr>
          <w:rStyle w:val="Emphasis"/>
        </w:rPr>
        <w:t xml:space="preserve">airport </w:t>
      </w:r>
      <w:r w:rsidRPr="006400D4">
        <w:rPr>
          <w:rStyle w:val="Emphasis"/>
          <w:highlight w:val="green"/>
        </w:rPr>
        <w:t>security weaknesses</w:t>
      </w:r>
      <w:r w:rsidRPr="006400D4">
        <w:rPr>
          <w:rStyle w:val="StyleUnderline"/>
          <w:highlight w:val="green"/>
        </w:rPr>
        <w:t>.</w:t>
      </w:r>
      <w:r w:rsidRPr="006400D4">
        <w:rPr>
          <w:rStyle w:val="StyleUnderline"/>
        </w:rPr>
        <w:t xml:space="preserve"> Human </w:t>
      </w:r>
      <w:r w:rsidRPr="006400D4">
        <w:rPr>
          <w:rStyle w:val="Emphasis"/>
          <w:highlight w:val="green"/>
        </w:rPr>
        <w:t>performance</w:t>
      </w:r>
      <w:r w:rsidRPr="006400D4">
        <w:rPr>
          <w:rStyle w:val="StyleUnderline"/>
          <w:highlight w:val="green"/>
        </w:rPr>
        <w:t xml:space="preserve"> and </w:t>
      </w:r>
      <w:r w:rsidRPr="006400D4">
        <w:rPr>
          <w:rStyle w:val="Emphasis"/>
          <w:highlight w:val="green"/>
        </w:rPr>
        <w:t>sound judgment</w:t>
      </w:r>
      <w:r w:rsidRPr="006400D4">
        <w:rPr>
          <w:rStyle w:val="StyleUnderline"/>
          <w:highlight w:val="green"/>
        </w:rPr>
        <w:t xml:space="preserve"> are </w:t>
      </w:r>
      <w:r w:rsidRPr="006400D4">
        <w:rPr>
          <w:rStyle w:val="Emphasis"/>
          <w:highlight w:val="green"/>
        </w:rPr>
        <w:t>critical</w:t>
      </w:r>
      <w:r w:rsidRPr="006400D4">
        <w:rPr>
          <w:rStyle w:val="Emphasis"/>
        </w:rPr>
        <w:t xml:space="preserve"> factors</w:t>
      </w:r>
      <w:r w:rsidRPr="006400D4">
        <w:rPr>
          <w:rStyle w:val="StyleUnderline"/>
        </w:rPr>
        <w:t xml:space="preserve"> </w:t>
      </w:r>
      <w:r w:rsidRPr="006400D4">
        <w:rPr>
          <w:rStyle w:val="StyleUnderline"/>
          <w:highlight w:val="green"/>
        </w:rPr>
        <w:t xml:space="preserve">in </w:t>
      </w:r>
      <w:r w:rsidRPr="006400D4">
        <w:rPr>
          <w:rStyle w:val="Emphasis"/>
          <w:highlight w:val="green"/>
        </w:rPr>
        <w:t>protecting against terrorists</w:t>
      </w:r>
      <w:r w:rsidRPr="006400D4">
        <w:rPr>
          <w:rStyle w:val="Emphasis"/>
        </w:rPr>
        <w:t>.</w:t>
      </w:r>
    </w:p>
    <w:p w14:paraId="5CD6EB65" w14:textId="77777777" w:rsidR="003A13E5" w:rsidRPr="006A3575" w:rsidRDefault="003A13E5" w:rsidP="003A13E5">
      <w:pPr>
        <w:rPr>
          <w:sz w:val="16"/>
        </w:rPr>
      </w:pPr>
      <w:r w:rsidRPr="006400D4">
        <w:rPr>
          <w:rStyle w:val="Emphasis"/>
        </w:rPr>
        <w:t>Hiring</w:t>
      </w:r>
      <w:r w:rsidRPr="006400D4">
        <w:rPr>
          <w:rStyle w:val="StyleUnderline"/>
        </w:rPr>
        <w:t xml:space="preserve">, training, and </w:t>
      </w:r>
      <w:r w:rsidRPr="006400D4">
        <w:rPr>
          <w:rStyle w:val="Emphasis"/>
        </w:rPr>
        <w:t>retaining</w:t>
      </w:r>
      <w:r w:rsidRPr="006400D4">
        <w:rPr>
          <w:rStyle w:val="StyleUnderline"/>
        </w:rPr>
        <w:t xml:space="preserve"> a </w:t>
      </w:r>
      <w:r w:rsidRPr="006400D4">
        <w:rPr>
          <w:rStyle w:val="Emphasis"/>
        </w:rPr>
        <w:t>qualified</w:t>
      </w:r>
      <w:r w:rsidRPr="006400D4">
        <w:rPr>
          <w:rStyle w:val="StyleUnderline"/>
        </w:rPr>
        <w:t xml:space="preserve"> workforce is</w:t>
      </w:r>
      <w:r>
        <w:rPr>
          <w:rStyle w:val="StyleUnderline"/>
        </w:rPr>
        <w:t xml:space="preserve"> </w:t>
      </w:r>
      <w:r w:rsidRPr="006400D4">
        <w:rPr>
          <w:rStyle w:val="Emphasis"/>
        </w:rPr>
        <w:t>critical</w:t>
      </w:r>
      <w:r w:rsidRPr="006400D4">
        <w:rPr>
          <w:rStyle w:val="StyleUnderline"/>
        </w:rPr>
        <w:t xml:space="preserve"> to secure our airports.</w:t>
      </w:r>
      <w:r w:rsidRPr="006A3575">
        <w:rPr>
          <w:sz w:val="16"/>
        </w:rPr>
        <w:t xml:space="preserve"> Our auto report identified 3 basic problems: First, TSA does not always ensure it hires the most qualified security officers. While TSA tests applicants, TSA could enhance its testing by including personality and practice tests to determine whether or not an applicant is suitable for their job.</w:t>
      </w:r>
    </w:p>
    <w:p w14:paraId="3C115D7B" w14:textId="77777777" w:rsidR="003A13E5" w:rsidRPr="00D40CC7" w:rsidRDefault="003A13E5" w:rsidP="003A13E5">
      <w:pPr>
        <w:rPr>
          <w:sz w:val="4"/>
          <w:szCs w:val="4"/>
        </w:rPr>
      </w:pPr>
      <w:r w:rsidRPr="00D40CC7">
        <w:rPr>
          <w:sz w:val="4"/>
          <w:szCs w:val="4"/>
        </w:rPr>
        <w:t>TSA could also improve security officers, the interview process, by allowing interviewers to exclude an applicant if they believe the applicant is not a good fit, and also including questions that assess an applicant's ability to perform the security officer's duties. Second, training deficiencies may lead to security risks. If new or inexperienced security officers are not adequately trained, air travelers' safety can be put at risk. Before we initiated our most recent audit, TSA did not have a standardized approach to train new security officers. This can cause a significant problem, because TSA does not immediately send security officers to basic training. TSA exacerbated this problem by not giving all airport training managers visibility into the basic training curriculum. The third problem is, TSA does not use all resources to retain security officers. TSA reports its attrition rate is roughly the Government average of about 17 percent. However, TSA's voluntary attrition rate of 14 percent exceeds the Government's voluntary attrition rate of 11 percent. Further, a large portion of security officers are part-time employees who have a 26 percent attrition rate. This inability to retain security officers has a financial and security impact. In fiscal year 2017, TSA spent $75 million to hire and train over 9,000 new security officers, roughly 20 percent of which left within 6 months of being hired. TSA is plagued with high attrition across all airport sizes. However, smaller airports have the highest attrition rates. This is acutely dangerous because small airports may have only a handful of security officers. Consequently, their loss is more difficult to manage. Security officers at small airports leave because of limited career growth opportunities, and scheduling challenges. TSA has taken some actions to retain security officers, but it has not used all available resources. For example, TSA airport officials do not consistently conduct exit interviews, and when they do conduct exit interviews, it does not always share the results with airport officials. In addition, low pay has an impact on TSA's ability to retain security officers. Some airports have difficulty competing with local employers. Federal data shows that at hard-to-hire airports, TSA pays security officers 30 percent below the local per capita income. Improving retention efforts could improve security and save taxpayer dollars. In summary, given the security officer's integral role in ensuring the Nation's aviation system security, TSA must hire highly-qualified applicants who are well-trained and motivated to remain for a long-term career. By improving hiring and retention policies, TSA can maintain a fully capable and experienced security officer workforce and realize cost savings. I am happy to report that TSA concurred with all 9 recommendations, and has taken steps to implement some of those recommendations. Actually, we have closed 3 of those. Mr. Chairman, this concludes my testimony. I am happy to answer questions you or Members of the subcommittee may have. [The prepared statement of Mr. Kelly follows:] Prepared Statement of John V. Kelly May 21, 2019 why we did this audit TSOs are integral to improving aviation security at our Nation's airports by identifying prohibited objects in bags, in cargo, and on passengers. Therefore, TSA must retain, hire, and train its TSOs with the requisite skills and abilities to help protect the Nation from aviation security risks. We conducted this audit to determine the extent to which TSA retains, hires, and trains TSOs to accomplish its screening mission. What We Recommend We made 9 recommendations that, when implemented, should help TSA improve TSO retention, hiring, and trainng. what we found The Transportation Security Administration (TSA) needs to continue to improve its retention, hiring, and training of Transportation Security Officers (TSOs). Specifically, TSA needs to better address its retention challenges because it currently does not share and leverage results of TSO exit surveys and does not always convey job expectations to new hires. Prior to August 2018, TSA did not always focus on TSO career growth. Thus, the agency may be missing opportunities to prevent early attrition. By improving its retention efforts, TSA could save funds otherwise spent to hire and train new TSOs. Furthermore, TSA does not fully evaluate applicants for capability as well as compatibility when hiring new TSOs. Thus, the agency may be making uninformed hiring decisions due to inadequate applicant information and a lack of formally-documented guidance on ranking potential new hires. Without complete information, TSA may not be selecting the most highly-qualified individuals as TSOs. Prior to July 2018, TSA had not standardized the approach for training new TSOs before they attend basic training and did not consistently send TSOs to basic training immediately following on- boarding. TSA also does not give all airports complete visibility into its basic training curriculum as a basis for training new hires locally. Without an experienced workforce or a consistent, robust training program, TSA is missing opportunities to strengthen its workforce. Given the importance of TSOs fulfilling the aviation security mission, TSA must address its retention, hiring, and training challenges, which could save millions in taxpayers' dollars. tsa response TSA concurred with all 9 recommendations and initiated corrective actions to address the findings. Chairman Correa, Ranking Member Lesko, and Members of the subcommittee, thank you for inviting me today to discuss the recent work of the Department of Homeland Security Office of Inspector General (OIG) related to the Transportation Security Administration's (TSA) Transportation Security Officer (TSO) workforce. In my testimony today, I am pleased to share the results of our office's recent work, in which we identified challenges facing TSA in retaining, hiring, and training its TSOs.\1\ --------------------------------------------------------------------------- \1\ TSA Needs to Improve Efforts to Retain, Hire, and Train its Transportation Security Officers, OIG-19-35 (March 2019). --------------------------------------------------------------------------- TSA's mission is to protect our Nation's transportation systems to ensure freedom of movement for people and commerce. A professional, motivated, and dedicated workforce is vital to mission success. At the end of fiscal year 2017, TSA had about 61,400 employees, of which more than 34,200 (56 percent) were entry-level TSOs. TSA relies on TSOs to ensure the safety of air travelers by identifying prohibited objects in bags, in cargo, and on passengers to prevent those objects from getting onto aircraft--a difficult and complex job. Therefore, hindrances to TSA's ability to hire qualified applicants and retain experienced staff who are adequately trained has both financial and security-related implications. History shows terrorists are capable of attacking in many different ways. As threats change, TSA pursues advanced technology for detection. This requires that TSOs learn and operate new equipment with revised procedures to safeguard the traveling public. Failure to address and overcome these challenges could affect the overall safety of air travelers and the entire aviation transportation system. In our report, we noted that TSA \2\ has difficulty retaining TSOs because it does not share and leverage results of TSO exit surveys and does not always convey job expectations to new hires. As a result, TSA may be missing opportunities to prevent early attrition. By improving its retention efforts, TSA could save funds otherwise spent to hire and train new TSOs. We also reported that, when hiring new TSOs, TSA does not fully evaluate applicants' capability and compatibility. The resultant inadequate applicant information combined with a lack of formally documented guidance for ranking potential new hires may lead to uninformed hiring decisions. Without complete information, TSA may also not be selecting the most highly-qualified individuals. Finally, although TSA now has a standardized approach to training new TSOs, we reported that, prior to July 2018, TSA did not have such an approach and did not consistently send TSOs to basic training immediately after on-boarding. Our audit also showed that TSA was not giving all airports visibility into its basic training curriculum for them to use as a basis to train newly-hired TSOs locally. The lack of consistent, robust training program means TSA is missing opportunities to strengthen its workforce and create a cadre of experienced TSOs. I am pleased to report that TSA concurred with all 9 of our recommendations and began taking actions to implement them, which are detailed later in this testimony. --------------------------------------------------------------------------- \2\ Our scope focused on Federalized airports, not the privatized airports, also referred to as the Screening Partnership Program (SPP). --------------------------------------------------------------------------- In many of our previous reports stemming from covert testing and other audits related to TSO performance and training, we identified issues at TSA that diminish its ability to retain personnel and lead to high employee turnover. These issues include low workforce morale, staffing and scheduling challenges, inadequate management of employees, high attrition rates, and relatively low pay for TSOs. In response to the recommendations in our previous reports,\3\ TSA has taken steps to address these issues, but as we recently reported, some challenges persist. --------------------------------------------------------------------------- \3\ The reports include: Covert Testing of TSA's Screening Checkpoint Effectiveness OIG-17-112, September 2017, and TSA's Management of Its Screening Workforce Training Program Can Be Improved OIG-11-05, October 2010. --------------------------------------------------------------------------- training deficiencies may lead to security risks As threats change, TSA pursues advanced detection technology, which requires TSOs to learn revised procedures and operate new equipment to safeguard the traveling public. If new, inexperienced TSOs are not adequately and consistently trained, air travelers' safety can be put at risk. In our recent report, we found that TSA lacked a standard approach to training prior to TSO attendance at Basic Training Program (BTP), which it has sought to correct. We also determined that airport training managers did not have visibility into the TSO basic training curriculum. Before July 2018, TSA did not have a standardized approach for training new TSOs before they attended the BTP and did not consistently send TSOs to basic training immediately following on-boarding. TSA did take steps to rectify these issues by standardizing its approach. Although TSA has standardized its training approach, personnel in TSA's Training and Development office did not give all airport training managers complete visibility into the TSO BTP curriculum so they could use it as a basis to train newly-hired TSOs. At the time of our audit, at least 5 of the 12 airports we visited were not able to access the TSO BTP curriculum. Without knowing the content of the BTP curriculum, airport training managers would not be able to improve TSO skills and performance with appropriate local training. tsa does not use all available resources to retain tso s TSA's inability to retain TSOs and reduce turnover has a financial impact. During fiscal years 2016-2017, TSA hired more than 19,300 TSOs to address vacancies and anticipated attrition, but during the same period lost more than 15,500. Every year, TSA spends millions of dollars to hire and train new TSOs to replace those who leave. In fiscal year 2017, TSA obligated about $3.5 billion for TSO screening operations, which was about 41 percent of TSA's funding.\4\ The $3.5 billion included costs for screening personnel, compensation, benefits, and training. During the same year, TSA hired more than 9,600 TSOs, costing the component approximately $75 million in hiring and training costs. --------------------------------------------------------------------------- \4\ Fiscal year 2017 TSA obligational authority was $8.4 billion, which does not include $2.8 billion for aviation security and credentialing fees collected. According to a TSA official, obligational authority is the authority provided by law to incur financial obligations that will result in outlays. --------------------------------------------------------------------------- TSA continues to struggle with attrition across all sizes of airports. For example, the 3 largest category airports, representing 92 percent of the TSO workforce, have an attrition rate of approximately 17 percent. The smallest categories of airports, representing 8 percent of the TSO workforce, have an attrition rate of approximately 19 percent. A large portion of the newly-hired TSO officer workforce were part-time employees who had a 26 percent attrition rate. Smaller airports may only have 4 TSO positions, whereas larger airports may have more than 1,000 TSO positions. According to TSA airport officials, TSOs at smaller airports may leave due to limited career growth opportunities and scheduling challenges. TSA has identified some challenges to retaining TSOs and has taken actions to address them, for example, by offering retention incentives in some cities. However, the component has not yet used all available resources to retain TSOs and reduce turnover. First, TSA does not fully utilize TSO exit surveys and the data collected in TSO exit surveys to determine how to enhance the TSO work experience. In addition, TSA airport officials do not consistently conduct exit interviews when TSOs leave. As TSOs depart, officials may collect limited information, but it is not always used to address weaknesses that may be contributing to TSO turnover. At the time of our audit, TSA's Human Capital office analyzed the results of exit surveys for common themes and presented the information to TSA senior officials, but it did not share survey results with airport management for more comprehensive analysis. Additionally, TSA did not fully analyze survey responses, especially from high-turnover employees, such as part-time personnel and those with less than 6 months' experience. Our review of TSA exit survey results from more than 10,000 respondents from fiscal years 2012-2017 showed common themes, most of which TSA airport official corroborated during our interviews. These common themes included dissatisfaction with career advancement opportunities and issues with management's competence and communication. The most common responses identified in these exit surveys related to dissatisfaction with the TSO role, including career advancement, management, scheduling, and pay. Second, according to TSA airport officials we interviewed, some TSOs leave shortly after starting because they do not fully understand scheduling demands or the daily tasks of the job, such as the details of pat-down procedures. We found that TSA had available, but did not require airports to use, means of communicating job expectations to applicants. Such means include a Realistic Job Preview video and an optional conversation prior to scheduling the Airport Assessment or prior to check-in on the day of the Airport Assessment. Third, TSA did not consistently focus on career development opportunities for TSOs to promote interest and long-term loyalty. At some airports we visited, we obtained an understanding of best practices related to career development such as promotions and the opportunity to take roles outside of screening operations. At 6 of 12 airports visited, TSA airport officials agreed that lack of career advancement affected TSO attrition. TSA has taken steps to address this issue. In August 2018, TSA implemented the first phase of TSO Career Progression, which provides newly-hired entry-level officers a career path with pay increases tied to enhanced skills and training. Under TSO Career Progression, newly-hired TSOs must successfully complete standardized training locally and then attend training at the TSA Academy within a certain period of on-boarding. Fourth, staffing shortages affect retention. TSA officials reported they were short-staffed because not enough applicants were in the hiring pipeline. TSA officials from one airport we visited expressed concerns about staffing according to the airport's Resource Allocation Plan.\5\ In the second quarter of fiscal year 2018, the airport was staffed at 87 percent. An official at the same airport said that even though TSA offers overtime shifts to fill scheduling gaps resulting from staff shortages, the airport has difficulty filling those overtime shifts. In our opinion, excessive use of overtime, which could be mitigated by competitive salaries and adequate staffing levels, could also result in lower job satisfaction and morale, and therefore higher turnover. --------------------------------------------------------------------------- \5\ Security Operations provides a Resource Allocation Plan to each airport based upon data, such as passenger volume and targeted wait times. This plan estimates the number of full-time equivalents necessary to meet these demands. --------------------------------------------------------------------------- Finally, low pay has an impact on TSA's ability to retain TSOs. During our audit, airport hiring personnel said they had difficulty competing with local economic conditions. Exit surveys cited pay as one of the most common reasons employees leave TSA. According to a 2014 TSA memo, front-line TSOs were the lowest-paid operational personnel in TSA's workforce. TSO pay is limited to the TSA pay bands allotted for the position. Officials from 2 hard-to-hire airports said TSOs often leave to find job opportunities that offer the same or higher pay. When comparing the most recent Census Bureau data for cities in which these 2 hard-to-hire airports are located, TSA pays TSOs as much as 31 percent below the per capita income amount. By improving its retention efforts, TSA could save millions of taxpayer dollars spent hiring and training new TSOs. Attrition costs include the costs of replacing those who leave by hiring and training new staff, as well as losses associated with productivity, institutional knowledge, decreased employee morale, and potential performance gaps as new staff take time to learn to fully perform in their job. tsa has not fully pursued all options to ensure it hires qualified tso s TSA has not pursued all options for fully evaluating applicants to ensure it hires qualified staff. For example, TSA could enhance its current competency tests. During the Computer-Based Test (CBT)\6\ and interview, TSA assesses competencies, such as oral communication, attention to detail, conflict management, critical thinking, flexibility, integrity, honesty, teamwork, and situational awareness. TSA could potentially enhance the CBT by including personality tests and practice tests given at colleges to determine fitness for TSO positions. Additionally, TSA could enhance its structured interview, which consists of 7 competencies validated as critical for the position, including flexibility, teamwork, and oral communication. According to TSA personnel at one airport, the interview portion limits their ability to disqualify applicants because interviewer has to follow scripts during the interview and have little latitude on what they can tell the candidate. The interviewer does not have the ability to say the candidate is not a good fit, for example, if he arrives late and is dressed inappropriately. TSA personnel at another airport said the interview questions do not assess the ability to perform actual TSO duties. --------------------------------------------------------------------------- \6\ The CBT comprises a Screener English Test and a Screener Object Recognition Test. --------------------------------------------------------------------------- The TSA Human Capital office has started an initiative to develop and implement a valid assessment to strengthen the TSO applicant pool by identifying applicants least and most likely to be a good fit for the position. In April 2018, TSA officials completed research on the potential effectiveness of assessing job compatibility during the hiring process. TSA officials said the job compatibility assessment is a pre-employment suitability screening that focuses on personality- related, motivational, and attitudinal competencies that are critical for job performance. The Human Capital office plans to complete this initiative and incorporate the assessment into the hiring process in the fall of 2019. Additional enhancements to improve the evaluation process include personality tests, practice tests, and asking structured interviews to better evaluate an applicant's ability to perform TSO duties. TSA also lacks supporting documentation for applicants. Airports could not provide documentation showing applicants passed all steps in the hiring process. Without these documents, TSA could not verify these applicants met the qualifications to be eligible for job offers. Additionally, TSA lacked formal criteria and clear guidance describing the Certification List \7\ ranking process used by the TSO Cert Tool.\8\ Without this evidence, we could not verify whether TSA programmed its TSO Cert Tool correctly. As a result, TSA airport personnel may not be contacting and extending job offers to the most qualified applicants. --------------------------------------------------------------------------- \7\ The Certification List is a list of eligible applicants used to select individuals for employment. TSA selecting officials at the airports make job offers to applicants in the order in which they appear on the Certification Lists ranking from best qualified, highly qualified, and qualified. \8\ The TSO Cert Tool uses a numeric score for each applicant derived from the Screener Object Recognition Test portion of the CBT and airport interview to rank applicants into qualified categories on a Certification List. --------------------------------------------------------------------------- conclusion We have previously reported many findings and recommendations in prior Department of Homeland Security OIG covert testing and other audit reports specific to TSO performance and training. TSA continues to work on improving its workforce's capability to address security risks and vulnerabilities. We believe TSO retention and training challenges are contributing factors to airport security weaknesses. Human performance and sound judgment are critical factors in protecting the Nation against terrorist attacks, thus highlighting the importance of retaining experienced TSOs, hiring qualified TSOs, and training the workforce appropriately to secure our airports. Given TSO's integral role in ensuring the Nation's aviation system security, including the safety of millions of air travelers, TSA must hire highly-qualified applicants who are comprehensively trained and motivated to remain in their positions long-term. In our report, we identified challenges to achieving these goals. By addressing and overcoming these challenges, TSA will be able to maintain a fully capable and experienced TSO workforce and realize cost savings while effectively accomplishing its vital mission. As a result of our audit we made 9 recommendations to TSA aimed at improving retention, hiring, and training of TSOs. I am happy to report that TSA concurred with all 9 of our recommendations and has taken steps to implement them. Specifically, we closed 3 recommendations because TSA implemented the first phase of TSO Career Progression, sent a message to airports reminding them to follow TSA records retention policies, and is enforcing the pre-Basic Training Program training requirements. Based on information we received recently from TSA, we are working to close a fourth recommendation to give all airports access to the entire Basic Training Program curriculum. Four additional recommendations are resolved, but open pending receipt of further information from TSA. These are recommendations to improve the TSO hiring process, revise the exit survey process, examine pay increases based on TSO skill level, and document system functional requirements, such as the rating process criteria. Finally, our recommendation to TSA to review and develop recruitment and retention strategies to continue to review for reducing attrition at smaller airports; and among part- time TSOs is unresolved because we do not agree with TSA's proposed corrective action plan. The actions TSA described during the recruitment process in their response to the recommendation do not specifically address the intent of the recommendation. Below is a summary of our recommendations, as well as TSA's corrective actions. summary of recommendations and tsa corrective actions 1. We recommended that TSA improve the hiring process to ensure applicants are informed of TSO duties and that TSA continue to hire qualified applicants. In response, TSA said it would mandate that personnel scheduling the Airport Assessment review an airport's hours of operations, typical shifts and days off, and typical duties of the position. Applicants will be required to watch the TSO Realistic Job Preview. TSA plans to include a compatibility assessment tool in the TSO hiring process by September 30, 2019. (Recommendation is resolved and open.) 2. We recommended that TSA revise the exit survey process to ensure airports offer local exit interviews, record results in a centralized system, provide access to the results, and address areas identified in the results that would help retain a skilled and knowledgeable TSO workforce. In Fall 2018, TSA released a new Workforce Surveys iShare site, which includes a page dedicated to the National Exit Survey. All TSA employees have access to this page and are able to view survey information and TSA-wide results and can run custom reports. Employees can also use the iShare site to access action planning tools and best practices. As needed, TSA will engage with airports to facilitate local action planning focus groups. Additionally, TSA will randomly evaluate these efforts. The estimated completion date is September 30, 2019. To ensure airports offer local exit interviews, the Human Capital office and Security Operations will broadcast a message to airport leadership reminding them of this requirement. The estimated completion date is April 30, 2019. (Recommendation is resolved and open.) 3. We recommended that TSA continue to review and develop recruitment and retention strategies for reducing attrition at smaller airports and among part-time TSOs. TSA planned to implement its TSO Career Progression, announced in August 2018. TSA also said it uses retention incentives to augment TSO pay at duty stations with retention and recruitment challenges and, during the recruitment process, markets the benefits of Federal employment and promotes TSO positions as an entry point to a Federal career. TSA has also implemented additional recruitment strategies and approaches, such as sponsored social media and digital advertising. OIG responded that TSO Career Progression and retention incentives may help retain TSOs, but recruitment process actions described do not specifically address the intent of the recommendation. This recommendation remains unresolved and open because we did not agree with TSA's proposed corrective action plan. TSA responded with a variety of overall recruitment and retention strategies such as marketing on social media, implementation of TSO Career Progression, use of retention incentives to augment TSO pay at duty stations with retention and recruitment challenges, and marketing the benefits of Federal employment to prospective applicants. We recognize that TSO Career Progression, implemented in August 2018, and retention incentives may assist with retention of officers, including those who are part-time or located at smaller airports. However, actions described during the recruitment process do not specifically address the intent of the recommendation. 4. We recommended that TSA meet established time lines to implement the first phase of TSO Career Progression for newly-appointed entry-level TSOs. TSA implemented the first phase of TSO Career Progression on August 5, 2018 for TSOs hired on or after that date. (Recommendation is closed.) 5. We recommended that TSA examine pay increases based TSO skill level to help attract and retain a strong workforce. TSA explained that TSO Career Progression, implemented in August 2018, is a strategic and comprehensive approach establishing a clearly-defined and transparent career path for employees, with pay increases tied to enhanced skills and training for the TSA front-line workforce. TSA also completed an officer compensation analysis, the results of which TSA will use to consider changes to the existing TSO pay structure. The estimated completion date is June 30, 2019. (Recommendation is resolved and open.) 6. We recommended that TSA remind airports to follow TSA records retention policies for Airport Assessment documentation. On October 2, 2018, TSA sent a message to airport hiring points of contact. (Recommendation is closed.) 7. We recommended that TSA formally document system functional requirements, such as the rating process criteria, to ensure proper system logic in ranking applicants on Certification Lists. TSA will create a comprehensive Systems Functional Requirements Document for any new systems and update it to include rating process criteria in the TSO Cert Tool. The estimated completion date is September 30, 2019. (Recommendation is resolved and open.) 8. We recommended that TSA enforce the pre-Basic Training Program training requirements. As of August 2018, all TSOs hired receive the same standardized local training prior to attending a second phase of training at FLETC. Prior to attending FLETC, TSOs complete an Academy-ready checklist, which the airport maintains. This checklist ensures training completion. (Recommendation is closed.) 9. We recommended that TSA give all airports access to the entire Basic Training Program curriculum. (TSA recently provided an update. We are working to close this recommendation.) We will continue to approach our work with dedication and urgency and will keep Congress fully informed of our findings and recommendations, consistent with our obligations under the Inspector General Act of 1978. Mr. Chairman, this concludes my testimony. I am happy to answer any questions you or other Members of the subcommittee may have. Thank you. Mr. Thompson. Thank you for your testimony. I now recognize Mr. Cox to summarize his statement for 5 minutes. STATEMENT OF J. DAVID COX, NATIONAL PRESIDENT, AMERICAN FEDERATION OF GOVERNMENT EMPLOYEES, AFL-CIO Mr. Cox. Thank you, Mr. Chairman, and Ranking Member, and the Members of the committee. A special thanks to you, Chairman Thompson, for introducing H.R. 1140, the bill to provide Title V protections to the TSO workforce. I ask each Member here today to co-sponsor this important legislation.</w:t>
      </w:r>
    </w:p>
    <w:p w14:paraId="013BFEB8" w14:textId="77777777" w:rsidR="003A13E5" w:rsidRPr="006A3575" w:rsidRDefault="003A13E5" w:rsidP="003A13E5">
      <w:pPr>
        <w:rPr>
          <w:sz w:val="16"/>
        </w:rPr>
      </w:pPr>
      <w:r w:rsidRPr="006400D4">
        <w:rPr>
          <w:rStyle w:val="StyleUnderline"/>
        </w:rPr>
        <w:t>The best way to describe the status of the transportation</w:t>
      </w:r>
      <w:r>
        <w:rPr>
          <w:rStyle w:val="StyleUnderline"/>
        </w:rPr>
        <w:t xml:space="preserve"> </w:t>
      </w:r>
      <w:r w:rsidRPr="006400D4">
        <w:rPr>
          <w:rStyle w:val="StyleUnderline"/>
        </w:rPr>
        <w:t xml:space="preserve">security officer workforce is </w:t>
      </w:r>
      <w:r w:rsidRPr="006400D4">
        <w:rPr>
          <w:rStyle w:val="Emphasis"/>
        </w:rPr>
        <w:t>separate and unequal</w:t>
      </w:r>
      <w:r w:rsidRPr="006400D4">
        <w:rPr>
          <w:rStyle w:val="StyleUnderline"/>
        </w:rPr>
        <w:t xml:space="preserve">, </w:t>
      </w:r>
      <w:r w:rsidRPr="006400D4">
        <w:rPr>
          <w:rStyle w:val="Emphasis"/>
        </w:rPr>
        <w:t>unlike</w:t>
      </w:r>
      <w:r w:rsidRPr="006400D4">
        <w:rPr>
          <w:rStyle w:val="StyleUnderline"/>
        </w:rPr>
        <w:t xml:space="preserve"> their</w:t>
      </w:r>
      <w:r>
        <w:rPr>
          <w:rStyle w:val="StyleUnderline"/>
        </w:rPr>
        <w:t xml:space="preserve"> </w:t>
      </w:r>
      <w:r w:rsidRPr="006400D4">
        <w:rPr>
          <w:rStyle w:val="StyleUnderline"/>
        </w:rPr>
        <w:t xml:space="preserve">colleagues and </w:t>
      </w:r>
      <w:r w:rsidRPr="006400D4">
        <w:rPr>
          <w:rStyle w:val="Emphasis"/>
        </w:rPr>
        <w:t>the rest of DHS</w:t>
      </w:r>
      <w:r w:rsidRPr="006A3575">
        <w:rPr>
          <w:sz w:val="16"/>
        </w:rPr>
        <w:t xml:space="preserve">, and unlike their colleagues and the rest of TSA itself, </w:t>
      </w:r>
      <w:r w:rsidRPr="006400D4">
        <w:rPr>
          <w:rStyle w:val="StyleUnderline"/>
        </w:rPr>
        <w:t xml:space="preserve">TSOs are </w:t>
      </w:r>
      <w:r w:rsidRPr="006400D4">
        <w:rPr>
          <w:rStyle w:val="Emphasis"/>
        </w:rPr>
        <w:t>excluded</w:t>
      </w:r>
      <w:r w:rsidRPr="006400D4">
        <w:rPr>
          <w:rStyle w:val="StyleUnderline"/>
        </w:rPr>
        <w:t xml:space="preserve"> from the due process</w:t>
      </w:r>
      <w:r>
        <w:rPr>
          <w:rStyle w:val="StyleUnderline"/>
        </w:rPr>
        <w:t xml:space="preserve"> </w:t>
      </w:r>
      <w:r w:rsidRPr="006400D4">
        <w:rPr>
          <w:rStyle w:val="StyleUnderline"/>
        </w:rPr>
        <w:t xml:space="preserve">rights, the </w:t>
      </w:r>
      <w:r w:rsidRPr="006400D4">
        <w:rPr>
          <w:rStyle w:val="Emphasis"/>
        </w:rPr>
        <w:t>collective bargaining rights</w:t>
      </w:r>
      <w:r w:rsidRPr="006A3575">
        <w:rPr>
          <w:sz w:val="16"/>
        </w:rPr>
        <w:t>, the pay system, and other personnel rules under Title V.</w:t>
      </w:r>
    </w:p>
    <w:p w14:paraId="75A793CF" w14:textId="77777777" w:rsidR="003A13E5" w:rsidRPr="006400D4" w:rsidRDefault="003A13E5" w:rsidP="003A13E5">
      <w:pPr>
        <w:rPr>
          <w:rStyle w:val="Emphasis"/>
        </w:rPr>
      </w:pPr>
      <w:r w:rsidRPr="006A3575">
        <w:rPr>
          <w:sz w:val="16"/>
        </w:rPr>
        <w:t xml:space="preserve">From its inceptions, TSA implemented two different personnel systems: One for TSOs, and one for the rest of the TSA workforce based on the FAA personnel system that applies most of Title V. </w:t>
      </w:r>
      <w:r w:rsidRPr="006400D4">
        <w:rPr>
          <w:rStyle w:val="Emphasis"/>
          <w:highlight w:val="green"/>
        </w:rPr>
        <w:t>As time passes</w:t>
      </w:r>
      <w:r w:rsidRPr="006400D4">
        <w:rPr>
          <w:rStyle w:val="StyleUnderline"/>
          <w:highlight w:val="green"/>
        </w:rPr>
        <w:t xml:space="preserve">, </w:t>
      </w:r>
      <w:r w:rsidRPr="006400D4">
        <w:rPr>
          <w:rStyle w:val="Emphasis"/>
          <w:highlight w:val="green"/>
        </w:rPr>
        <w:t>memory fades</w:t>
      </w:r>
      <w:r w:rsidRPr="006400D4">
        <w:rPr>
          <w:rStyle w:val="StyleUnderline"/>
        </w:rPr>
        <w:t xml:space="preserve">. Too </w:t>
      </w:r>
      <w:r w:rsidRPr="006400D4">
        <w:rPr>
          <w:rStyle w:val="StyleUnderline"/>
          <w:highlight w:val="green"/>
        </w:rPr>
        <w:t>many</w:t>
      </w:r>
      <w:r w:rsidRPr="006400D4">
        <w:rPr>
          <w:rStyle w:val="StyleUnderline"/>
        </w:rPr>
        <w:t xml:space="preserve"> people</w:t>
      </w:r>
      <w:r>
        <w:rPr>
          <w:rStyle w:val="StyleUnderline"/>
        </w:rPr>
        <w:t xml:space="preserve"> </w:t>
      </w:r>
      <w:r w:rsidRPr="006400D4">
        <w:rPr>
          <w:rStyle w:val="Emphasis"/>
          <w:highlight w:val="green"/>
        </w:rPr>
        <w:t>forget</w:t>
      </w:r>
      <w:r w:rsidRPr="006400D4">
        <w:rPr>
          <w:rStyle w:val="StyleUnderline"/>
        </w:rPr>
        <w:t xml:space="preserve"> that </w:t>
      </w:r>
      <w:r w:rsidRPr="006400D4">
        <w:rPr>
          <w:rStyle w:val="StyleUnderline"/>
          <w:highlight w:val="green"/>
        </w:rPr>
        <w:t xml:space="preserve">the </w:t>
      </w:r>
      <w:r w:rsidRPr="006400D4">
        <w:rPr>
          <w:rStyle w:val="Emphasis"/>
          <w:highlight w:val="green"/>
        </w:rPr>
        <w:t>9/11 terrorists</w:t>
      </w:r>
      <w:r w:rsidRPr="006400D4">
        <w:rPr>
          <w:rStyle w:val="StyleUnderline"/>
          <w:highlight w:val="green"/>
        </w:rPr>
        <w:t xml:space="preserve"> </w:t>
      </w:r>
      <w:r w:rsidRPr="006400D4">
        <w:rPr>
          <w:rStyle w:val="Emphasis"/>
          <w:highlight w:val="green"/>
        </w:rPr>
        <w:t>exploited</w:t>
      </w:r>
      <w:r w:rsidRPr="006400D4">
        <w:rPr>
          <w:rStyle w:val="StyleUnderline"/>
          <w:highlight w:val="green"/>
        </w:rPr>
        <w:t xml:space="preserve"> our </w:t>
      </w:r>
      <w:r w:rsidRPr="006400D4">
        <w:rPr>
          <w:rStyle w:val="Emphasis"/>
          <w:highlight w:val="green"/>
        </w:rPr>
        <w:t>weak</w:t>
      </w:r>
      <w:r w:rsidRPr="006400D4">
        <w:rPr>
          <w:rStyle w:val="Emphasis"/>
        </w:rPr>
        <w:t xml:space="preserve"> first line of defense</w:t>
      </w:r>
      <w:r w:rsidRPr="006400D4">
        <w:rPr>
          <w:rStyle w:val="StyleUnderline"/>
        </w:rPr>
        <w:t>,</w:t>
      </w:r>
      <w:r>
        <w:rPr>
          <w:rStyle w:val="StyleUnderline"/>
        </w:rPr>
        <w:t xml:space="preserve"> </w:t>
      </w:r>
      <w:r w:rsidRPr="006400D4">
        <w:rPr>
          <w:rStyle w:val="Emphasis"/>
          <w:highlight w:val="green"/>
        </w:rPr>
        <w:t>airport</w:t>
      </w:r>
      <w:r w:rsidRPr="006400D4">
        <w:rPr>
          <w:rStyle w:val="Emphasis"/>
        </w:rPr>
        <w:t xml:space="preserve"> security </w:t>
      </w:r>
      <w:r w:rsidRPr="006400D4">
        <w:rPr>
          <w:rStyle w:val="Emphasis"/>
          <w:highlight w:val="green"/>
        </w:rPr>
        <w:t>screening.</w:t>
      </w:r>
    </w:p>
    <w:p w14:paraId="38DE6A88" w14:textId="77777777" w:rsidR="003A13E5" w:rsidRPr="006A3575" w:rsidRDefault="003A13E5" w:rsidP="003A13E5">
      <w:pPr>
        <w:rPr>
          <w:sz w:val="16"/>
        </w:rPr>
      </w:pPr>
      <w:r w:rsidRPr="006400D4">
        <w:rPr>
          <w:rStyle w:val="Emphasis"/>
          <w:highlight w:val="green"/>
        </w:rPr>
        <w:t>TSA management</w:t>
      </w:r>
      <w:r w:rsidRPr="006400D4">
        <w:rPr>
          <w:rStyle w:val="StyleUnderline"/>
          <w:highlight w:val="green"/>
        </w:rPr>
        <w:t xml:space="preserve"> comes </w:t>
      </w:r>
      <w:r w:rsidRPr="006400D4">
        <w:rPr>
          <w:rStyle w:val="Emphasis"/>
          <w:highlight w:val="green"/>
        </w:rPr>
        <w:t>very close</w:t>
      </w:r>
      <w:r w:rsidRPr="006400D4">
        <w:rPr>
          <w:rStyle w:val="StyleUnderline"/>
          <w:highlight w:val="green"/>
        </w:rPr>
        <w:t xml:space="preserve"> to </w:t>
      </w:r>
      <w:r w:rsidRPr="006400D4">
        <w:rPr>
          <w:rStyle w:val="Emphasis"/>
          <w:highlight w:val="green"/>
        </w:rPr>
        <w:t>reproducing</w:t>
      </w:r>
      <w:r w:rsidRPr="006400D4">
        <w:rPr>
          <w:rStyle w:val="Emphasis"/>
        </w:rPr>
        <w:t xml:space="preserve"> the </w:t>
      </w:r>
      <w:r w:rsidRPr="006400D4">
        <w:rPr>
          <w:rStyle w:val="Emphasis"/>
          <w:highlight w:val="green"/>
        </w:rPr>
        <w:t>pre-9/11 conditions</w:t>
      </w:r>
      <w:r w:rsidRPr="006400D4">
        <w:rPr>
          <w:rStyle w:val="StyleUnderline"/>
        </w:rPr>
        <w:t xml:space="preserve"> for airport security screeners. </w:t>
      </w:r>
      <w:r w:rsidRPr="006400D4">
        <w:rPr>
          <w:rStyle w:val="StyleUnderline"/>
          <w:highlight w:val="green"/>
        </w:rPr>
        <w:t xml:space="preserve">That is </w:t>
      </w:r>
      <w:r w:rsidRPr="006400D4">
        <w:rPr>
          <w:rStyle w:val="Emphasis"/>
          <w:highlight w:val="green"/>
        </w:rPr>
        <w:t>why</w:t>
      </w:r>
      <w:r w:rsidRPr="006400D4">
        <w:rPr>
          <w:rStyle w:val="StyleUnderline"/>
          <w:highlight w:val="green"/>
        </w:rPr>
        <w:t xml:space="preserve"> the </w:t>
      </w:r>
      <w:r w:rsidRPr="006400D4">
        <w:rPr>
          <w:rStyle w:val="Emphasis"/>
          <w:highlight w:val="green"/>
        </w:rPr>
        <w:t>need</w:t>
      </w:r>
      <w:r w:rsidRPr="006400D4">
        <w:rPr>
          <w:rStyle w:val="Emphasis"/>
        </w:rPr>
        <w:t xml:space="preserve"> for change</w:t>
      </w:r>
      <w:r w:rsidRPr="006400D4">
        <w:rPr>
          <w:rStyle w:val="StyleUnderline"/>
        </w:rPr>
        <w:t xml:space="preserve"> </w:t>
      </w:r>
      <w:r w:rsidRPr="006400D4">
        <w:rPr>
          <w:rStyle w:val="StyleUnderline"/>
          <w:highlight w:val="green"/>
        </w:rPr>
        <w:t>is</w:t>
      </w:r>
      <w:r w:rsidRPr="006400D4">
        <w:rPr>
          <w:rStyle w:val="StyleUnderline"/>
        </w:rPr>
        <w:t xml:space="preserve"> </w:t>
      </w:r>
      <w:r w:rsidRPr="006400D4">
        <w:rPr>
          <w:rStyle w:val="Emphasis"/>
        </w:rPr>
        <w:t xml:space="preserve">so </w:t>
      </w:r>
      <w:r w:rsidRPr="006400D4">
        <w:rPr>
          <w:rStyle w:val="Emphasis"/>
          <w:highlight w:val="green"/>
        </w:rPr>
        <w:t>urgent</w:t>
      </w:r>
      <w:r w:rsidRPr="006400D4">
        <w:rPr>
          <w:rStyle w:val="StyleUnderline"/>
        </w:rPr>
        <w:t>. There are two categories of change</w:t>
      </w:r>
      <w:r>
        <w:rPr>
          <w:rStyle w:val="StyleUnderline"/>
        </w:rPr>
        <w:t xml:space="preserve"> </w:t>
      </w:r>
      <w:r w:rsidRPr="006400D4">
        <w:rPr>
          <w:rStyle w:val="StyleUnderline"/>
        </w:rPr>
        <w:t xml:space="preserve">that need </w:t>
      </w:r>
      <w:r w:rsidRPr="006400D4">
        <w:rPr>
          <w:rStyle w:val="StyleUnderline"/>
          <w:highlight w:val="green"/>
        </w:rPr>
        <w:t>to</w:t>
      </w:r>
      <w:r w:rsidRPr="006400D4">
        <w:rPr>
          <w:rStyle w:val="StyleUnderline"/>
        </w:rPr>
        <w:t xml:space="preserve"> be </w:t>
      </w:r>
      <w:r w:rsidRPr="006400D4">
        <w:rPr>
          <w:rStyle w:val="StyleUnderline"/>
          <w:highlight w:val="green"/>
        </w:rPr>
        <w:t>address</w:t>
      </w:r>
      <w:r w:rsidRPr="006400D4">
        <w:rPr>
          <w:rStyle w:val="StyleUnderline"/>
        </w:rPr>
        <w:t xml:space="preserve">ed: Pay and </w:t>
      </w:r>
      <w:r w:rsidRPr="006400D4">
        <w:rPr>
          <w:rStyle w:val="Emphasis"/>
          <w:highlight w:val="green"/>
        </w:rPr>
        <w:t>labor rights</w:t>
      </w:r>
      <w:r w:rsidRPr="006400D4">
        <w:rPr>
          <w:rStyle w:val="StyleUnderline"/>
        </w:rPr>
        <w:t>.</w:t>
      </w:r>
      <w:r w:rsidRPr="006A3575">
        <w:rPr>
          <w:sz w:val="16"/>
        </w:rPr>
        <w:t xml:space="preserve"> Average starting salaries are too low, just $35,000 per year, less than $17 an hour. During the first 2 years, a long period of so- called probation, they are stuck. The rewards for top performance are pitifully small.</w:t>
      </w:r>
    </w:p>
    <w:p w14:paraId="47A9ABDD" w14:textId="77777777" w:rsidR="003A13E5" w:rsidRPr="006A3575" w:rsidRDefault="003A13E5" w:rsidP="003A13E5">
      <w:pPr>
        <w:rPr>
          <w:sz w:val="16"/>
        </w:rPr>
      </w:pPr>
      <w:r w:rsidRPr="006A3575">
        <w:rPr>
          <w:sz w:val="16"/>
        </w:rPr>
        <w:t>Last year, the 2 highest performance ratings, 4 and 5, awarded according to ever-changing criteria, earned you only a 1 percent salary bump, or else a bonus that didn't go into your base. If the performance rating was a 3, described as achieving expectations, you get nothing. Do I have to tell you what impact this has on employee morale? Yes. These are the loyal TSOs that came to work through the 35-day shutdown, and this is the way TSA pay system treats them.</w:t>
      </w:r>
    </w:p>
    <w:p w14:paraId="53330990" w14:textId="77777777" w:rsidR="003A13E5" w:rsidRPr="006A3575" w:rsidRDefault="003A13E5" w:rsidP="003A13E5">
      <w:pPr>
        <w:rPr>
          <w:sz w:val="16"/>
        </w:rPr>
      </w:pPr>
      <w:r w:rsidRPr="006400D4">
        <w:rPr>
          <w:rStyle w:val="StyleUnderline"/>
          <w:highlight w:val="green"/>
        </w:rPr>
        <w:t>TSA</w:t>
      </w:r>
      <w:r w:rsidRPr="006400D4">
        <w:rPr>
          <w:rStyle w:val="StyleUnderline"/>
        </w:rPr>
        <w:t xml:space="preserve"> makes </w:t>
      </w:r>
      <w:r w:rsidRPr="006400D4">
        <w:rPr>
          <w:rStyle w:val="Emphasis"/>
        </w:rPr>
        <w:t xml:space="preserve">and </w:t>
      </w:r>
      <w:r w:rsidRPr="006400D4">
        <w:rPr>
          <w:rStyle w:val="Emphasis"/>
          <w:highlight w:val="green"/>
        </w:rPr>
        <w:t>breaks</w:t>
      </w:r>
      <w:r w:rsidRPr="006400D4">
        <w:rPr>
          <w:rStyle w:val="StyleUnderline"/>
        </w:rPr>
        <w:t xml:space="preserve"> its own </w:t>
      </w:r>
      <w:r w:rsidRPr="006400D4">
        <w:rPr>
          <w:rStyle w:val="Emphasis"/>
          <w:highlight w:val="green"/>
        </w:rPr>
        <w:t>rules</w:t>
      </w:r>
      <w:r w:rsidRPr="006400D4">
        <w:rPr>
          <w:rStyle w:val="StyleUnderline"/>
        </w:rPr>
        <w:t xml:space="preserve"> of employment for TSOs.</w:t>
      </w:r>
      <w:r>
        <w:rPr>
          <w:rStyle w:val="StyleUnderline"/>
        </w:rPr>
        <w:t xml:space="preserve"> </w:t>
      </w:r>
      <w:r w:rsidRPr="006A3575">
        <w:rPr>
          <w:sz w:val="16"/>
        </w:rPr>
        <w:t>It reinvents its pay standards every year. Airport checkpoints are effectively the fiefdoms of individual TSA managers, so much so that there is little consistency between checkpoints, let alone airports. Last year, TSA modified its table of penalties in a way that fundamentally misunderstands the very concept of progressive discipline.</w:t>
      </w:r>
    </w:p>
    <w:p w14:paraId="6802AFB4" w14:textId="77777777" w:rsidR="003A13E5" w:rsidRPr="006400D4" w:rsidRDefault="003A13E5" w:rsidP="003A13E5">
      <w:pPr>
        <w:rPr>
          <w:rStyle w:val="StyleUnderline"/>
        </w:rPr>
      </w:pPr>
      <w:r w:rsidRPr="006400D4">
        <w:rPr>
          <w:rStyle w:val="StyleUnderline"/>
        </w:rPr>
        <w:lastRenderedPageBreak/>
        <w:t xml:space="preserve">Progressive </w:t>
      </w:r>
      <w:r w:rsidRPr="006400D4">
        <w:rPr>
          <w:rStyle w:val="Emphasis"/>
        </w:rPr>
        <w:t>discipline</w:t>
      </w:r>
      <w:r w:rsidRPr="006400D4">
        <w:rPr>
          <w:rStyle w:val="StyleUnderline"/>
        </w:rPr>
        <w:t xml:space="preserve"> is </w:t>
      </w:r>
      <w:r w:rsidRPr="006400D4">
        <w:rPr>
          <w:rStyle w:val="Emphasis"/>
        </w:rPr>
        <w:t>supposed</w:t>
      </w:r>
      <w:r w:rsidRPr="006400D4">
        <w:rPr>
          <w:rStyle w:val="StyleUnderline"/>
        </w:rPr>
        <w:t xml:space="preserve"> to increase penalties</w:t>
      </w:r>
      <w:r>
        <w:rPr>
          <w:rStyle w:val="StyleUnderline"/>
        </w:rPr>
        <w:t xml:space="preserve"> </w:t>
      </w:r>
      <w:r w:rsidRPr="006400D4">
        <w:rPr>
          <w:rStyle w:val="StyleUnderline"/>
        </w:rPr>
        <w:t xml:space="preserve">for a particular type of misconduct. But in TSA, one </w:t>
      </w:r>
      <w:r w:rsidRPr="006400D4">
        <w:rPr>
          <w:rStyle w:val="Emphasis"/>
        </w:rPr>
        <w:t>tardy</w:t>
      </w:r>
      <w:r w:rsidRPr="006400D4">
        <w:rPr>
          <w:rStyle w:val="StyleUnderline"/>
        </w:rPr>
        <w:t xml:space="preserve"> is a</w:t>
      </w:r>
      <w:r>
        <w:rPr>
          <w:rStyle w:val="StyleUnderline"/>
        </w:rPr>
        <w:t xml:space="preserve"> </w:t>
      </w:r>
      <w:r w:rsidRPr="006400D4">
        <w:rPr>
          <w:rStyle w:val="StyleUnderline"/>
        </w:rPr>
        <w:t xml:space="preserve">Strike 1. An unrelated </w:t>
      </w:r>
      <w:r w:rsidRPr="006400D4">
        <w:rPr>
          <w:rStyle w:val="Emphasis"/>
        </w:rPr>
        <w:t>uniform</w:t>
      </w:r>
      <w:r w:rsidRPr="006400D4">
        <w:rPr>
          <w:rStyle w:val="StyleUnderline"/>
        </w:rPr>
        <w:t xml:space="preserve"> violation is Strike 2, and gets</w:t>
      </w:r>
      <w:r>
        <w:rPr>
          <w:rStyle w:val="StyleUnderline"/>
        </w:rPr>
        <w:t xml:space="preserve"> </w:t>
      </w:r>
      <w:r w:rsidRPr="006400D4">
        <w:rPr>
          <w:rStyle w:val="StyleUnderline"/>
        </w:rPr>
        <w:t>a TSO more serious disciplinary action that can lead to</w:t>
      </w:r>
      <w:r>
        <w:rPr>
          <w:rStyle w:val="StyleUnderline"/>
        </w:rPr>
        <w:t xml:space="preserve"> </w:t>
      </w:r>
      <w:r w:rsidRPr="006400D4">
        <w:rPr>
          <w:rStyle w:val="Emphasis"/>
        </w:rPr>
        <w:t>termination</w:t>
      </w:r>
      <w:r w:rsidRPr="006400D4">
        <w:rPr>
          <w:rStyle w:val="StyleUnderline"/>
        </w:rPr>
        <w:t>.</w:t>
      </w:r>
    </w:p>
    <w:p w14:paraId="4A1B76CA" w14:textId="77777777" w:rsidR="003A13E5" w:rsidRPr="006A3575" w:rsidRDefault="003A13E5" w:rsidP="003A13E5">
      <w:pPr>
        <w:rPr>
          <w:sz w:val="16"/>
        </w:rPr>
      </w:pPr>
      <w:r w:rsidRPr="006A3575">
        <w:rPr>
          <w:sz w:val="16"/>
        </w:rPr>
        <w:t>Each disciplinary action stays in a personnel file for at least 2 years. The penalty for this is no transfer to another airport, and disqualification from career progression, and disqualifies a TSO from eligibility for that 1 percent performance raise, or the bonus pay to trainers. When little things have such harsh consequences, and when perfections have such small rewards, it is clear that the system is in need of a change.</w:t>
      </w:r>
    </w:p>
    <w:p w14:paraId="1AA8FA87" w14:textId="77777777" w:rsidR="003A13E5" w:rsidRPr="006A3575" w:rsidRDefault="003A13E5" w:rsidP="003A13E5">
      <w:pPr>
        <w:rPr>
          <w:sz w:val="16"/>
        </w:rPr>
      </w:pPr>
      <w:r w:rsidRPr="006A3575">
        <w:rPr>
          <w:sz w:val="16"/>
        </w:rPr>
        <w:t xml:space="preserve">A single disciplinary action stalls a TSO's career for at least 2 long years. Of course, </w:t>
      </w:r>
      <w:r w:rsidRPr="006400D4">
        <w:rPr>
          <w:rStyle w:val="Emphasis"/>
          <w:highlight w:val="green"/>
        </w:rPr>
        <w:t>TSOs have</w:t>
      </w:r>
      <w:r w:rsidRPr="006400D4">
        <w:rPr>
          <w:rStyle w:val="Emphasis"/>
        </w:rPr>
        <w:t xml:space="preserve"> almost </w:t>
      </w:r>
      <w:r w:rsidRPr="006400D4">
        <w:rPr>
          <w:rStyle w:val="Emphasis"/>
          <w:highlight w:val="green"/>
        </w:rPr>
        <w:t>no stability</w:t>
      </w:r>
      <w:r w:rsidRPr="006A3575">
        <w:rPr>
          <w:sz w:val="16"/>
        </w:rPr>
        <w:t xml:space="preserve"> to clear the records </w:t>
      </w:r>
      <w:r w:rsidRPr="006400D4">
        <w:rPr>
          <w:rStyle w:val="StyleUnderline"/>
          <w:highlight w:val="green"/>
        </w:rPr>
        <w:t xml:space="preserve">because they </w:t>
      </w:r>
      <w:r w:rsidRPr="006400D4">
        <w:rPr>
          <w:rStyle w:val="Emphasis"/>
          <w:highlight w:val="green"/>
        </w:rPr>
        <w:t>lack</w:t>
      </w:r>
      <w:r w:rsidRPr="006400D4">
        <w:rPr>
          <w:rStyle w:val="Emphasis"/>
        </w:rPr>
        <w:t xml:space="preserve"> a </w:t>
      </w:r>
      <w:r w:rsidRPr="006400D4">
        <w:rPr>
          <w:rStyle w:val="Emphasis"/>
          <w:highlight w:val="green"/>
        </w:rPr>
        <w:t>real</w:t>
      </w:r>
      <w:r w:rsidRPr="006400D4">
        <w:rPr>
          <w:rStyle w:val="StyleUnderline"/>
        </w:rPr>
        <w:t xml:space="preserve"> grievance and</w:t>
      </w:r>
      <w:r>
        <w:rPr>
          <w:rStyle w:val="StyleUnderline"/>
        </w:rPr>
        <w:t xml:space="preserve"> </w:t>
      </w:r>
      <w:r w:rsidRPr="006400D4">
        <w:rPr>
          <w:rStyle w:val="Emphasis"/>
          <w:highlight w:val="green"/>
        </w:rPr>
        <w:t>arbitration</w:t>
      </w:r>
      <w:r w:rsidRPr="006400D4">
        <w:rPr>
          <w:rStyle w:val="Emphasis"/>
        </w:rPr>
        <w:t xml:space="preserve"> process</w:t>
      </w:r>
      <w:r w:rsidRPr="006400D4">
        <w:rPr>
          <w:rStyle w:val="StyleUnderline"/>
        </w:rPr>
        <w:t xml:space="preserve"> </w:t>
      </w:r>
      <w:r w:rsidRPr="006400D4">
        <w:rPr>
          <w:rStyle w:val="StyleUnderline"/>
          <w:highlight w:val="green"/>
        </w:rPr>
        <w:t>in</w:t>
      </w:r>
      <w:r w:rsidRPr="006400D4">
        <w:rPr>
          <w:rStyle w:val="StyleUnderline"/>
        </w:rPr>
        <w:t xml:space="preserve"> their </w:t>
      </w:r>
      <w:r w:rsidRPr="006400D4">
        <w:rPr>
          <w:rStyle w:val="Emphasis"/>
        </w:rPr>
        <w:t>c</w:t>
      </w:r>
      <w:r w:rsidRPr="006400D4">
        <w:rPr>
          <w:rStyle w:val="StyleUnderline"/>
        </w:rPr>
        <w:t xml:space="preserve">ollective </w:t>
      </w:r>
      <w:r w:rsidRPr="006400D4">
        <w:rPr>
          <w:rStyle w:val="Emphasis"/>
        </w:rPr>
        <w:t>b</w:t>
      </w:r>
      <w:r w:rsidRPr="006400D4">
        <w:rPr>
          <w:rStyle w:val="StyleUnderline"/>
        </w:rPr>
        <w:t xml:space="preserve">argaining </w:t>
      </w:r>
      <w:r w:rsidRPr="006400D4">
        <w:rPr>
          <w:rStyle w:val="Emphasis"/>
        </w:rPr>
        <w:t>a</w:t>
      </w:r>
      <w:r w:rsidRPr="006400D4">
        <w:rPr>
          <w:rStyle w:val="StyleUnderline"/>
        </w:rPr>
        <w:t>greement.</w:t>
      </w:r>
      <w:r>
        <w:rPr>
          <w:rStyle w:val="StyleUnderline"/>
        </w:rPr>
        <w:t xml:space="preserve"> </w:t>
      </w:r>
      <w:r w:rsidRPr="006400D4">
        <w:rPr>
          <w:rStyle w:val="StyleUnderline"/>
        </w:rPr>
        <w:t xml:space="preserve">They </w:t>
      </w:r>
      <w:r w:rsidRPr="006400D4">
        <w:rPr>
          <w:rStyle w:val="Emphasis"/>
        </w:rPr>
        <w:t xml:space="preserve">have no </w:t>
      </w:r>
      <w:r w:rsidRPr="006400D4">
        <w:rPr>
          <w:rStyle w:val="Emphasis"/>
          <w:highlight w:val="green"/>
        </w:rPr>
        <w:t>recourse to the MSPB</w:t>
      </w:r>
      <w:r w:rsidRPr="006400D4">
        <w:rPr>
          <w:rStyle w:val="Emphasis"/>
        </w:rPr>
        <w:t>.</w:t>
      </w:r>
      <w:r w:rsidRPr="006400D4">
        <w:rPr>
          <w:rStyle w:val="StyleUnderline"/>
        </w:rPr>
        <w:t xml:space="preserve"> The administrator has </w:t>
      </w:r>
      <w:r w:rsidRPr="006400D4">
        <w:rPr>
          <w:rStyle w:val="Emphasis"/>
        </w:rPr>
        <w:t>not yet committed</w:t>
      </w:r>
      <w:r w:rsidRPr="006400D4">
        <w:rPr>
          <w:rStyle w:val="StyleUnderline"/>
        </w:rPr>
        <w:t xml:space="preserve"> to </w:t>
      </w:r>
      <w:r w:rsidRPr="006400D4">
        <w:rPr>
          <w:rStyle w:val="Emphasis"/>
        </w:rPr>
        <w:t>another round</w:t>
      </w:r>
      <w:r w:rsidRPr="006400D4">
        <w:rPr>
          <w:rStyle w:val="StyleUnderline"/>
        </w:rPr>
        <w:t xml:space="preserve"> of collective bargaining when</w:t>
      </w:r>
      <w:r>
        <w:rPr>
          <w:rStyle w:val="StyleUnderline"/>
        </w:rPr>
        <w:t xml:space="preserve"> </w:t>
      </w:r>
      <w:r w:rsidRPr="006400D4">
        <w:rPr>
          <w:rStyle w:val="StyleUnderline"/>
        </w:rPr>
        <w:t xml:space="preserve">the current contract expires. </w:t>
      </w:r>
      <w:r w:rsidRPr="006A3575">
        <w:rPr>
          <w:sz w:val="16"/>
        </w:rPr>
        <w:t xml:space="preserve">Please be aware that </w:t>
      </w:r>
      <w:r w:rsidRPr="006400D4">
        <w:rPr>
          <w:rStyle w:val="StyleUnderline"/>
          <w:highlight w:val="green"/>
        </w:rPr>
        <w:t xml:space="preserve">the </w:t>
      </w:r>
      <w:r w:rsidRPr="006400D4">
        <w:rPr>
          <w:rStyle w:val="Emphasis"/>
          <w:highlight w:val="green"/>
        </w:rPr>
        <w:t>only progress</w:t>
      </w:r>
      <w:r w:rsidRPr="006400D4">
        <w:rPr>
          <w:rStyle w:val="StyleUnderline"/>
        </w:rPr>
        <w:t xml:space="preserve"> that </w:t>
      </w:r>
      <w:r w:rsidRPr="006400D4">
        <w:rPr>
          <w:rStyle w:val="Emphasis"/>
        </w:rPr>
        <w:t>has been made</w:t>
      </w:r>
      <w:r w:rsidRPr="006400D4">
        <w:rPr>
          <w:rStyle w:val="StyleUnderline"/>
        </w:rPr>
        <w:t xml:space="preserve"> in the area of labor relations </w:t>
      </w:r>
      <w:r w:rsidRPr="006400D4">
        <w:rPr>
          <w:rStyle w:val="Emphasis"/>
        </w:rPr>
        <w:t>at TSA</w:t>
      </w:r>
      <w:r w:rsidRPr="006400D4">
        <w:rPr>
          <w:rStyle w:val="StyleUnderline"/>
        </w:rPr>
        <w:t xml:space="preserve"> </w:t>
      </w:r>
      <w:r w:rsidRPr="006400D4">
        <w:rPr>
          <w:rStyle w:val="Emphasis"/>
        </w:rPr>
        <w:t>has come at the bargaining table</w:t>
      </w:r>
      <w:r w:rsidRPr="006400D4">
        <w:rPr>
          <w:rStyle w:val="StyleUnderline"/>
        </w:rPr>
        <w:t xml:space="preserve">. </w:t>
      </w:r>
      <w:r w:rsidRPr="006400D4">
        <w:rPr>
          <w:rStyle w:val="StyleUnderline"/>
          <w:highlight w:val="green"/>
        </w:rPr>
        <w:t xml:space="preserve">TSA </w:t>
      </w:r>
      <w:r w:rsidRPr="006400D4">
        <w:rPr>
          <w:rStyle w:val="Emphasis"/>
          <w:highlight w:val="green"/>
        </w:rPr>
        <w:t>should not have</w:t>
      </w:r>
      <w:r w:rsidRPr="006400D4">
        <w:rPr>
          <w:rStyle w:val="StyleUnderline"/>
        </w:rPr>
        <w:t xml:space="preserve"> the </w:t>
      </w:r>
      <w:r w:rsidRPr="006400D4">
        <w:rPr>
          <w:rStyle w:val="Emphasis"/>
          <w:highlight w:val="green"/>
        </w:rPr>
        <w:t>discretion</w:t>
      </w:r>
      <w:r w:rsidRPr="006400D4">
        <w:rPr>
          <w:rStyle w:val="Emphasis"/>
        </w:rPr>
        <w:t xml:space="preserve"> under the law</w:t>
      </w:r>
      <w:r w:rsidRPr="006400D4">
        <w:rPr>
          <w:rStyle w:val="StyleUnderline"/>
        </w:rPr>
        <w:t xml:space="preserve"> </w:t>
      </w:r>
      <w:r w:rsidRPr="006400D4">
        <w:rPr>
          <w:rStyle w:val="StyleUnderline"/>
          <w:highlight w:val="green"/>
        </w:rPr>
        <w:t xml:space="preserve">to </w:t>
      </w:r>
      <w:r w:rsidRPr="006400D4">
        <w:rPr>
          <w:rStyle w:val="Emphasis"/>
          <w:highlight w:val="green"/>
        </w:rPr>
        <w:t>refuse to bargain</w:t>
      </w:r>
      <w:r w:rsidRPr="006400D4">
        <w:rPr>
          <w:rStyle w:val="StyleUnderline"/>
          <w:highlight w:val="green"/>
        </w:rPr>
        <w:t>.</w:t>
      </w:r>
      <w:r w:rsidRPr="006400D4">
        <w:rPr>
          <w:rStyle w:val="StyleUnderline"/>
        </w:rPr>
        <w:t xml:space="preserve"> That is another</w:t>
      </w:r>
      <w:r>
        <w:rPr>
          <w:rStyle w:val="StyleUnderline"/>
        </w:rPr>
        <w:t xml:space="preserve"> </w:t>
      </w:r>
      <w:r w:rsidRPr="006400D4">
        <w:rPr>
          <w:rStyle w:val="StyleUnderline"/>
        </w:rPr>
        <w:t xml:space="preserve">reason </w:t>
      </w:r>
      <w:r w:rsidRPr="006400D4">
        <w:rPr>
          <w:rStyle w:val="StyleUnderline"/>
          <w:highlight w:val="green"/>
        </w:rPr>
        <w:t xml:space="preserve">TSOs </w:t>
      </w:r>
      <w:r w:rsidRPr="006400D4">
        <w:rPr>
          <w:rStyle w:val="Emphasis"/>
          <w:highlight w:val="green"/>
        </w:rPr>
        <w:t>need</w:t>
      </w:r>
      <w:r w:rsidRPr="006A3575">
        <w:rPr>
          <w:sz w:val="16"/>
        </w:rPr>
        <w:t xml:space="preserve"> coverage under Title V.</w:t>
      </w:r>
    </w:p>
    <w:p w14:paraId="5F9FCA08" w14:textId="77777777" w:rsidR="003A13E5" w:rsidRPr="006A3575" w:rsidRDefault="003A13E5" w:rsidP="003A13E5">
      <w:pPr>
        <w:rPr>
          <w:sz w:val="16"/>
        </w:rPr>
      </w:pPr>
      <w:r w:rsidRPr="006A3575">
        <w:rPr>
          <w:sz w:val="16"/>
        </w:rPr>
        <w:t xml:space="preserve">So for all these reasons, we ask for </w:t>
      </w:r>
      <w:r w:rsidRPr="006400D4">
        <w:rPr>
          <w:rStyle w:val="Emphasis"/>
          <w:highlight w:val="green"/>
        </w:rPr>
        <w:t>legislation</w:t>
      </w:r>
      <w:r w:rsidRPr="006400D4">
        <w:rPr>
          <w:rStyle w:val="StyleUnderline"/>
        </w:rPr>
        <w:t xml:space="preserve"> that</w:t>
      </w:r>
      <w:r>
        <w:rPr>
          <w:rStyle w:val="StyleUnderline"/>
        </w:rPr>
        <w:t xml:space="preserve"> </w:t>
      </w:r>
      <w:r w:rsidRPr="006400D4">
        <w:rPr>
          <w:rStyle w:val="StyleUnderline"/>
        </w:rPr>
        <w:t xml:space="preserve">grants TSOs </w:t>
      </w:r>
      <w:r w:rsidRPr="006400D4">
        <w:rPr>
          <w:rStyle w:val="Emphasis"/>
        </w:rPr>
        <w:t>full coverage</w:t>
      </w:r>
      <w:r w:rsidRPr="006400D4">
        <w:rPr>
          <w:rStyle w:val="StyleUnderline"/>
        </w:rPr>
        <w:t xml:space="preserve"> under Title V, full first class</w:t>
      </w:r>
      <w:r>
        <w:rPr>
          <w:rStyle w:val="StyleUnderline"/>
        </w:rPr>
        <w:t xml:space="preserve"> </w:t>
      </w:r>
      <w:r w:rsidRPr="006400D4">
        <w:rPr>
          <w:rStyle w:val="StyleUnderline"/>
        </w:rPr>
        <w:t xml:space="preserve">status under the law, </w:t>
      </w:r>
      <w:r w:rsidRPr="006400D4">
        <w:rPr>
          <w:rStyle w:val="Emphasis"/>
        </w:rPr>
        <w:t>full</w:t>
      </w:r>
      <w:r w:rsidRPr="006400D4">
        <w:rPr>
          <w:rStyle w:val="StyleUnderline"/>
        </w:rPr>
        <w:t xml:space="preserve"> rights</w:t>
      </w:r>
      <w:r w:rsidRPr="006A3575">
        <w:rPr>
          <w:sz w:val="16"/>
        </w:rPr>
        <w:t xml:space="preserve">, and a fair pay system </w:t>
      </w:r>
      <w:r w:rsidRPr="006400D4">
        <w:rPr>
          <w:rStyle w:val="StyleUnderline"/>
        </w:rPr>
        <w:t>that</w:t>
      </w:r>
      <w:r>
        <w:rPr>
          <w:rStyle w:val="StyleUnderline"/>
        </w:rPr>
        <w:t xml:space="preserve"> </w:t>
      </w:r>
      <w:r w:rsidRPr="006400D4">
        <w:rPr>
          <w:rStyle w:val="Emphasis"/>
        </w:rPr>
        <w:t>other</w:t>
      </w:r>
      <w:r w:rsidRPr="006400D4">
        <w:rPr>
          <w:rStyle w:val="StyleUnderline"/>
        </w:rPr>
        <w:t xml:space="preserve"> employees of TSA, DHS, and the </w:t>
      </w:r>
      <w:r w:rsidRPr="006400D4">
        <w:rPr>
          <w:rStyle w:val="Emphasis"/>
        </w:rPr>
        <w:t>rest</w:t>
      </w:r>
      <w:r w:rsidRPr="006400D4">
        <w:rPr>
          <w:rStyle w:val="StyleUnderline"/>
        </w:rPr>
        <w:t xml:space="preserve"> of the Federal</w:t>
      </w:r>
      <w:r>
        <w:rPr>
          <w:rStyle w:val="StyleUnderline"/>
        </w:rPr>
        <w:t xml:space="preserve"> </w:t>
      </w:r>
      <w:r w:rsidRPr="006400D4">
        <w:rPr>
          <w:rStyle w:val="StyleUnderline"/>
        </w:rPr>
        <w:t>Government have.</w:t>
      </w:r>
      <w:r w:rsidRPr="006A3575">
        <w:rPr>
          <w:sz w:val="16"/>
        </w:rPr>
        <w:t xml:space="preserve"> This concludes my statement, and I will be glad to take questions at the end, sir.</w:t>
      </w:r>
    </w:p>
    <w:p w14:paraId="10168F91" w14:textId="77777777" w:rsidR="003A13E5" w:rsidRPr="006A3575" w:rsidRDefault="003A13E5" w:rsidP="003A13E5">
      <w:pPr>
        <w:rPr>
          <w:sz w:val="16"/>
        </w:rPr>
      </w:pPr>
      <w:r w:rsidRPr="006A3575">
        <w:rPr>
          <w:sz w:val="16"/>
        </w:rPr>
        <w:t xml:space="preserve">[The prepared statement of Mr. Cox follows:] Prepared Statement of J. David Cox, Sr. May 21, 2019 Chairman Correa, Ranking Member Lesko, Committee Chairman Thompson, and Members of the Homeland Security Committee, I am J. David Cox, and I am the national president of the American Federation of Government Employees, AFL-CIO (AFGE). On behalf of over 700,000 Federal workers represented by our union, including over 44,000 Transportation Security Officers (TSOs), I appreciate the opportunity to offer testimony at today's hearing before the Subcommittee on Transportation and Maritime Security of the Committee on Homeland Security, ``The TSA Workforce Crisis: A Homeland Security Risk.'' The title of this hearing is accurate: The performance of the TSO workforce remains at a high level and their diligence continues to keep the flying public safe--even as they worked without pay for 35 days as hostages during a Presidential game of ``chicken'' with Congress. In addition, TSOs encounter an almost hostile attitude from many in TSA management. Our union knows that rights under title 5 of the U.S. Code which would ensure TSOs the same fair pay, union rights, and respectful treatment as other Federal workers are directly tied to the ability of the workforce provide the highest level of aviation security. I would like to take this opportunity to thank the many Members of Congress on both sides of the aisle who stood with TSOs and the colleagues at other Department of Homeland Security (DHS) components, and the Departments of the Interior, Labor, Agriculture, and Justice during the shutdown. Members of Congress publicized the hardship and undue burden placed on Government workers during the shutdown, including essential employees of DHS components who worked without pay. The food pantries arranged by Representatives and Senators provided necessities to TSOs and their families. AFGE is also deeply appreciative of legislation filed to ensure furloughed and essential employees received full backpay, were eligible for unemployment compensation, and would have clearances and credit reports protected. Out of a situation created by the Government at its worst, Federal workers also experienced Government at its best. </w:t>
      </w:r>
      <w:r w:rsidRPr="006400D4">
        <w:rPr>
          <w:rStyle w:val="Emphasis"/>
          <w:highlight w:val="green"/>
        </w:rPr>
        <w:t>TSOs'</w:t>
      </w:r>
      <w:r w:rsidRPr="006400D4">
        <w:rPr>
          <w:rStyle w:val="StyleUnderline"/>
          <w:highlight w:val="green"/>
        </w:rPr>
        <w:t xml:space="preserve"> lack of </w:t>
      </w:r>
      <w:r w:rsidRPr="006400D4">
        <w:rPr>
          <w:rStyle w:val="Emphasis"/>
          <w:highlight w:val="green"/>
        </w:rPr>
        <w:t xml:space="preserve">statutory </w:t>
      </w:r>
      <w:r w:rsidRPr="006400D4">
        <w:rPr>
          <w:rStyle w:val="StyleUnderline"/>
          <w:highlight w:val="green"/>
        </w:rPr>
        <w:t>rights is</w:t>
      </w:r>
      <w:r w:rsidRPr="006400D4">
        <w:rPr>
          <w:rStyle w:val="StyleUnderline"/>
        </w:rPr>
        <w:t xml:space="preserve"> rooted in a</w:t>
      </w:r>
      <w:r w:rsidRPr="006A3575">
        <w:rPr>
          <w:sz w:val="16"/>
        </w:rPr>
        <w:t xml:space="preserve"> combination of two things: First, a desire by the Government to provide aviation security on the cheap; and second, a </w:t>
      </w:r>
      <w:r w:rsidRPr="006400D4">
        <w:rPr>
          <w:rStyle w:val="Emphasis"/>
          <w:highlight w:val="green"/>
        </w:rPr>
        <w:t>pernicious</w:t>
      </w:r>
      <w:r w:rsidRPr="006400D4">
        <w:rPr>
          <w:rStyle w:val="StyleUnderline"/>
        </w:rPr>
        <w:t xml:space="preserve"> belief that worker rights are</w:t>
      </w:r>
      <w:r>
        <w:rPr>
          <w:rStyle w:val="StyleUnderline"/>
        </w:rPr>
        <w:t xml:space="preserve"> </w:t>
      </w:r>
      <w:r w:rsidRPr="006400D4">
        <w:rPr>
          <w:rStyle w:val="StyleUnderline"/>
        </w:rPr>
        <w:t xml:space="preserve">somehow </w:t>
      </w:r>
      <w:r w:rsidRPr="006400D4">
        <w:rPr>
          <w:rStyle w:val="Emphasis"/>
        </w:rPr>
        <w:t>contrary</w:t>
      </w:r>
      <w:r w:rsidRPr="006400D4">
        <w:rPr>
          <w:rStyle w:val="StyleUnderline"/>
        </w:rPr>
        <w:t xml:space="preserve"> to homeland security.</w:t>
      </w:r>
      <w:r w:rsidRPr="006A3575">
        <w:rPr>
          <w:sz w:val="16"/>
        </w:rPr>
        <w:t xml:space="preserve"> TSA apparently bases its personnel policies on both notions </w:t>
      </w:r>
      <w:r w:rsidRPr="006400D4">
        <w:rPr>
          <w:rStyle w:val="StyleUnderline"/>
        </w:rPr>
        <w:t>even though</w:t>
      </w:r>
      <w:r w:rsidRPr="006A3575">
        <w:rPr>
          <w:sz w:val="16"/>
        </w:rPr>
        <w:t xml:space="preserve"> each is </w:t>
      </w:r>
      <w:r w:rsidRPr="006400D4">
        <w:rPr>
          <w:rStyle w:val="Emphasis"/>
        </w:rPr>
        <w:t>demonstrably</w:t>
      </w:r>
      <w:r>
        <w:rPr>
          <w:rStyle w:val="Emphasis"/>
        </w:rPr>
        <w:t xml:space="preserve"> </w:t>
      </w:r>
      <w:r w:rsidRPr="006400D4">
        <w:rPr>
          <w:rStyle w:val="Emphasis"/>
        </w:rPr>
        <w:t>false</w:t>
      </w:r>
      <w:r w:rsidRPr="006400D4">
        <w:rPr>
          <w:rStyle w:val="StyleUnderline"/>
        </w:rPr>
        <w:t>, and</w:t>
      </w:r>
      <w:r w:rsidRPr="006A3575">
        <w:rPr>
          <w:sz w:val="16"/>
        </w:rPr>
        <w:t xml:space="preserve"> each </w:t>
      </w:r>
      <w:r w:rsidRPr="006400D4">
        <w:rPr>
          <w:rStyle w:val="StyleUnderline"/>
        </w:rPr>
        <w:t xml:space="preserve">has made it more </w:t>
      </w:r>
      <w:r w:rsidRPr="006400D4">
        <w:rPr>
          <w:rStyle w:val="Emphasis"/>
        </w:rPr>
        <w:t>difficult</w:t>
      </w:r>
      <w:r w:rsidRPr="006400D4">
        <w:rPr>
          <w:rStyle w:val="StyleUnderline"/>
        </w:rPr>
        <w:t xml:space="preserve"> for the agency to provide</w:t>
      </w:r>
      <w:r>
        <w:rPr>
          <w:rStyle w:val="StyleUnderline"/>
        </w:rPr>
        <w:t xml:space="preserve"> </w:t>
      </w:r>
      <w:r w:rsidRPr="006400D4">
        <w:rPr>
          <w:rStyle w:val="Emphasis"/>
        </w:rPr>
        <w:t>security</w:t>
      </w:r>
      <w:r w:rsidRPr="006400D4">
        <w:rPr>
          <w:rStyle w:val="StyleUnderline"/>
        </w:rPr>
        <w:t xml:space="preserve"> to the flying public.</w:t>
      </w:r>
      <w:r w:rsidRPr="006A3575">
        <w:rPr>
          <w:sz w:val="16"/>
        </w:rPr>
        <w:t xml:space="preserve"> Above all else, TSA desperately clings to its authority under 111(d) of the Aviation and Transportation Security Act (ATSA) (Pub. L. 107-71).</w:t>
      </w:r>
    </w:p>
    <w:p w14:paraId="4C8E6E6A" w14:textId="77777777" w:rsidR="003A13E5" w:rsidRPr="006A3575" w:rsidRDefault="003A13E5" w:rsidP="003A13E5">
      <w:pPr>
        <w:rPr>
          <w:sz w:val="16"/>
        </w:rPr>
      </w:pPr>
      <w:r w:rsidRPr="006A3575">
        <w:rPr>
          <w:sz w:val="16"/>
        </w:rPr>
        <w:t>The footnote reads as follows:</w:t>
      </w:r>
    </w:p>
    <w:p w14:paraId="0F2EAFF4" w14:textId="77777777" w:rsidR="003A13E5" w:rsidRPr="006A3575" w:rsidRDefault="003A13E5" w:rsidP="003A13E5">
      <w:pPr>
        <w:rPr>
          <w:sz w:val="16"/>
        </w:rPr>
      </w:pPr>
      <w:r w:rsidRPr="006A3575">
        <w:rPr>
          <w:sz w:val="16"/>
        </w:rPr>
        <w:t>``Notwithstanding any other provision of law, the Under Secretary of Transportation for Security may employ, appoint, discipline, terminate, and fix the compensation, terms, and conditions of employment of Federal Service for such a number of individuals as the Under Secretary determines to be necessary to carry out the screening functions of the Under Secretary under Section 44901 of Title 49, United States Code, (49 U.S.C. Sec. 44935 Note).''</w:t>
      </w:r>
    </w:p>
    <w:p w14:paraId="0D20D625" w14:textId="77777777" w:rsidR="003A13E5" w:rsidRPr="006A3575" w:rsidRDefault="003A13E5" w:rsidP="003A13E5">
      <w:pPr>
        <w:rPr>
          <w:sz w:val="16"/>
        </w:rPr>
      </w:pPr>
      <w:r w:rsidRPr="006A3575">
        <w:rPr>
          <w:sz w:val="16"/>
        </w:rPr>
        <w:t xml:space="preserve">The footnote has been interpreted by </w:t>
      </w:r>
      <w:r w:rsidRPr="006400D4">
        <w:rPr>
          <w:rStyle w:val="Emphasis"/>
          <w:highlight w:val="green"/>
        </w:rPr>
        <w:t>courts</w:t>
      </w:r>
      <w:r w:rsidRPr="006400D4">
        <w:rPr>
          <w:rStyle w:val="StyleUnderline"/>
          <w:highlight w:val="green"/>
        </w:rPr>
        <w:t xml:space="preserve"> and </w:t>
      </w:r>
      <w:r w:rsidRPr="006400D4">
        <w:rPr>
          <w:rStyle w:val="Emphasis"/>
          <w:highlight w:val="green"/>
        </w:rPr>
        <w:t>admin</w:t>
      </w:r>
      <w:r w:rsidRPr="006400D4">
        <w:rPr>
          <w:rStyle w:val="Emphasis"/>
        </w:rPr>
        <w:t>istrative proceedings</w:t>
      </w:r>
      <w:r w:rsidRPr="006A3575">
        <w:rPr>
          <w:sz w:val="16"/>
        </w:rPr>
        <w:t xml:space="preserve"> as </w:t>
      </w:r>
      <w:r w:rsidRPr="006400D4">
        <w:rPr>
          <w:rStyle w:val="StyleUnderline"/>
          <w:highlight w:val="green"/>
        </w:rPr>
        <w:t>grant</w:t>
      </w:r>
      <w:r w:rsidRPr="006A3575">
        <w:rPr>
          <w:sz w:val="16"/>
        </w:rPr>
        <w:t xml:space="preserve">ing </w:t>
      </w:r>
      <w:r w:rsidRPr="006400D4">
        <w:rPr>
          <w:rStyle w:val="StyleUnderline"/>
        </w:rPr>
        <w:t xml:space="preserve">TSA </w:t>
      </w:r>
      <w:r w:rsidRPr="006400D4">
        <w:rPr>
          <w:rStyle w:val="Emphasis"/>
        </w:rPr>
        <w:t xml:space="preserve">almost </w:t>
      </w:r>
      <w:r w:rsidRPr="006400D4">
        <w:rPr>
          <w:rStyle w:val="Emphasis"/>
          <w:highlight w:val="green"/>
        </w:rPr>
        <w:t>unreviewable authority</w:t>
      </w:r>
      <w:r w:rsidRPr="006400D4">
        <w:rPr>
          <w:rStyle w:val="StyleUnderline"/>
        </w:rPr>
        <w:t xml:space="preserve"> over </w:t>
      </w:r>
      <w:r w:rsidRPr="006400D4">
        <w:rPr>
          <w:rStyle w:val="Emphasis"/>
        </w:rPr>
        <w:t>TSO employment</w:t>
      </w:r>
      <w:r w:rsidRPr="006400D4">
        <w:rPr>
          <w:rStyle w:val="StyleUnderline"/>
        </w:rPr>
        <w:t xml:space="preserve"> rights.</w:t>
      </w:r>
      <w:r w:rsidRPr="006A3575">
        <w:rPr>
          <w:sz w:val="16"/>
        </w:rPr>
        <w:t xml:space="preserve"> AFGE was the first union to file judicial challenges to this interpretation beginning in </w:t>
      </w:r>
      <w:r w:rsidRPr="006A3575">
        <w:rPr>
          <w:sz w:val="16"/>
        </w:rPr>
        <w:lastRenderedPageBreak/>
        <w:t>2003, and we continue to do so in 2019. Congress has never before or since granted any other agency head this level of authority over a group of employees, and for good reason.</w:t>
      </w:r>
    </w:p>
    <w:p w14:paraId="3FC40D40" w14:textId="77777777" w:rsidR="003A13E5" w:rsidRPr="006A3575" w:rsidRDefault="003A13E5" w:rsidP="003A13E5">
      <w:pPr>
        <w:rPr>
          <w:sz w:val="16"/>
        </w:rPr>
      </w:pPr>
      <w:r w:rsidRPr="006A3575">
        <w:rPr>
          <w:sz w:val="16"/>
        </w:rPr>
        <w:t>In the past, I submitted testimony to Congress describing TSA working conditions as ``separate and unequal.'' TSA implemented two personnel systems: One created solely for TSOs and one for all other TSA employees, managers included, based largely on the Federal Aviation Administration (FAA) personnel system that applies most of Title 5 of the U.S. Code. Over 44,000 TSOs are denied the ability to appeal adverse personnel decisions to an objective, outside body like the Merit Systems Protection Board (MSPB) or through negotiated grievance procedures. However, like most Federal workers, TSA managers can appeal adverse personnel decisions (including removals) not only to the MSPB but to the U.S. Court of Appeals. TSOs are subject to a cumulative disciplinary system unlike the progressive disciplinary system applied across other Federal agencies, including other DHS components. For too long, the TSO workforce has performed their jobs effectively, efficiently, and with a professional demeanor, all the while under duress largely at the hands of TSA management. Two recent events rightfully drew the attention of lawmakers and the public to the detrimental situation of the TSO workforce: The disproportionately severe impact of the 2018-2019 Government shutdown, and documentation that TSA's personnel policies are directly linked to TSO retention as set forth in the March 29, 2019 DHS Office of Inspector General Report (OIG), TSA Needs to Improve Efforts to Hire, Retain, and Train Its Transportation Security Officers. The Government shutdown focused attention on the commitment of TSOs to remain on the job on the front lines of aviation security for over 1 month without pay. The DHS OIG report supported AFGE's position that TSA's personnel policies make it harder for the agencies to hire new TSOs and retain TSOs. These policies also make it harder for TSOs stay on the job and apply their experience, and that is harmful to security. Both the shutdown and TSA personnel policies are a bitter pill for the TSO workforce to swallow. partial government shutdown Late December 2018, TSOs received their last full paycheck and they did not receive another full paycheck until the second week of February 2019. When the money from their December 31st paychecks ran out, TSA advised TSOs to ``barter'' for goods and services and to ``work off'' debts to creditors because the agency made it difficult for TSOs to take a second job. TSA initially told TSOs it was a violation of agency rules to accept gas or grocery cards from anyone--including their union, AFGE. TSA only approved food distributions at airports after media reports of TSOs and their families utilizing food banks and filing for SNAP benefits. Despite media reports, AFGE was never aware of any organized TSO callouts to protest the shutdown. We were fully aware that toward the end of the shutdown TSOs lacked the funds to fill their gas tanks or pay for mass transit. The shutdown might be over for the public and the Executive and Legislative branches, but the impacts continue for the TSO workforce. Not all TSOs received back pay in a timely manner. Not all creditors were willing to work with Federal workers who missed payments during the 35-day shutdown. We know TSOs burned through sick leave when they were unable to pay for child care or afford the commute to work. The long-lasting effects of the shutdown continue to have a direct effect on TSOs' personal finances, as well as workplace morale. tsa personnel policies</w:t>
      </w:r>
    </w:p>
    <w:p w14:paraId="5F3D38D9" w14:textId="77777777" w:rsidR="003A13E5" w:rsidRPr="006A3575" w:rsidRDefault="003A13E5" w:rsidP="003A13E5">
      <w:pPr>
        <w:rPr>
          <w:sz w:val="16"/>
        </w:rPr>
      </w:pPr>
      <w:r w:rsidRPr="006A3575">
        <w:rPr>
          <w:sz w:val="16"/>
        </w:rPr>
        <w:t xml:space="preserve">TSA's application of its authority of the ATSA footnote has created a personnel system that repeatedly leads to dismal workplace satisfaction rankings. </w:t>
      </w:r>
      <w:r w:rsidRPr="006400D4">
        <w:rPr>
          <w:rStyle w:val="StyleUnderline"/>
        </w:rPr>
        <w:t xml:space="preserve">We know from the results of the </w:t>
      </w:r>
      <w:r w:rsidRPr="006400D4">
        <w:rPr>
          <w:rStyle w:val="Emphasis"/>
        </w:rPr>
        <w:t>most recent</w:t>
      </w:r>
      <w:r w:rsidRPr="006400D4">
        <w:rPr>
          <w:rStyle w:val="StyleUnderline"/>
        </w:rPr>
        <w:t xml:space="preserve"> ``Best Places to Work in the Federal Government'' </w:t>
      </w:r>
      <w:r w:rsidRPr="006400D4">
        <w:rPr>
          <w:rStyle w:val="Emphasis"/>
        </w:rPr>
        <w:t>survey</w:t>
      </w:r>
      <w:r w:rsidRPr="006400D4">
        <w:rPr>
          <w:rStyle w:val="StyleUnderline"/>
        </w:rPr>
        <w:t xml:space="preserve"> that </w:t>
      </w:r>
      <w:r w:rsidRPr="006400D4">
        <w:rPr>
          <w:rStyle w:val="Emphasis"/>
          <w:highlight w:val="green"/>
        </w:rPr>
        <w:t>TSA employees</w:t>
      </w:r>
      <w:r w:rsidRPr="006400D4">
        <w:rPr>
          <w:rStyle w:val="StyleUnderline"/>
        </w:rPr>
        <w:t xml:space="preserve"> failed to </w:t>
      </w:r>
      <w:r w:rsidRPr="006400D4">
        <w:rPr>
          <w:rStyle w:val="StyleUnderline"/>
          <w:highlight w:val="green"/>
        </w:rPr>
        <w:t>rank the agency</w:t>
      </w:r>
      <w:r w:rsidRPr="006400D4">
        <w:rPr>
          <w:rStyle w:val="StyleUnderline"/>
        </w:rPr>
        <w:t xml:space="preserve"> </w:t>
      </w:r>
      <w:r w:rsidRPr="006400D4">
        <w:rPr>
          <w:rStyle w:val="Emphasis"/>
        </w:rPr>
        <w:t xml:space="preserve">above </w:t>
      </w:r>
      <w:r w:rsidRPr="006400D4">
        <w:rPr>
          <w:rStyle w:val="Emphasis"/>
          <w:highlight w:val="green"/>
        </w:rPr>
        <w:t>the lowest quartile</w:t>
      </w:r>
      <w:r w:rsidRPr="006400D4">
        <w:rPr>
          <w:rStyle w:val="Emphasis"/>
        </w:rPr>
        <w:t xml:space="preserve"> (25 percent</w:t>
      </w:r>
      <w:r w:rsidRPr="006400D4">
        <w:rPr>
          <w:rStyle w:val="StyleUnderline"/>
        </w:rPr>
        <w:t xml:space="preserve">) in </w:t>
      </w:r>
      <w:r w:rsidRPr="006400D4">
        <w:rPr>
          <w:rStyle w:val="Emphasis"/>
        </w:rPr>
        <w:t>any category</w:t>
      </w:r>
      <w:r w:rsidRPr="006400D4">
        <w:rPr>
          <w:rStyle w:val="StyleUnderline"/>
        </w:rPr>
        <w:t xml:space="preserve"> with the exception of training. In addition to TSA coming in </w:t>
      </w:r>
      <w:r w:rsidRPr="006400D4">
        <w:rPr>
          <w:rStyle w:val="Emphasis"/>
        </w:rPr>
        <w:t>dead last</w:t>
      </w:r>
      <w:r w:rsidRPr="006400D4">
        <w:rPr>
          <w:rStyle w:val="StyleUnderline"/>
        </w:rPr>
        <w:t xml:space="preserve"> on </w:t>
      </w:r>
      <w:r w:rsidRPr="006400D4">
        <w:rPr>
          <w:rStyle w:val="Emphasis"/>
        </w:rPr>
        <w:t>satisfaction</w:t>
      </w:r>
      <w:r w:rsidRPr="006A3575">
        <w:rPr>
          <w:sz w:val="16"/>
        </w:rPr>
        <w:t xml:space="preserve"> with pay, </w:t>
      </w:r>
      <w:r w:rsidRPr="006400D4">
        <w:rPr>
          <w:rStyle w:val="StyleUnderline"/>
        </w:rPr>
        <w:t xml:space="preserve">TSA employees provided remarkably </w:t>
      </w:r>
      <w:r w:rsidRPr="006400D4">
        <w:rPr>
          <w:rStyle w:val="Emphasis"/>
        </w:rPr>
        <w:t>low scores</w:t>
      </w:r>
      <w:r w:rsidRPr="006400D4">
        <w:rPr>
          <w:rStyle w:val="StyleUnderline"/>
        </w:rPr>
        <w:t xml:space="preserve"> </w:t>
      </w:r>
      <w:r w:rsidRPr="006400D4">
        <w:rPr>
          <w:rStyle w:val="StyleUnderline"/>
          <w:highlight w:val="green"/>
        </w:rPr>
        <w:t>on</w:t>
      </w:r>
      <w:r w:rsidRPr="006400D4">
        <w:rPr>
          <w:rStyle w:val="StyleUnderline"/>
        </w:rPr>
        <w:t xml:space="preserve"> the fairness of </w:t>
      </w:r>
      <w:r w:rsidRPr="006400D4">
        <w:rPr>
          <w:rStyle w:val="Emphasis"/>
          <w:highlight w:val="green"/>
        </w:rPr>
        <w:t>leadership</w:t>
      </w:r>
      <w:r w:rsidRPr="006400D4">
        <w:rPr>
          <w:rStyle w:val="StyleUnderline"/>
        </w:rPr>
        <w:t xml:space="preserve">, matching </w:t>
      </w:r>
      <w:r w:rsidRPr="006400D4">
        <w:rPr>
          <w:rStyle w:val="Emphasis"/>
        </w:rPr>
        <w:t xml:space="preserve">employee </w:t>
      </w:r>
      <w:r w:rsidRPr="006400D4">
        <w:rPr>
          <w:rStyle w:val="Emphasis"/>
          <w:highlight w:val="green"/>
        </w:rPr>
        <w:t>skills</w:t>
      </w:r>
      <w:r w:rsidRPr="006400D4">
        <w:rPr>
          <w:rStyle w:val="Emphasis"/>
        </w:rPr>
        <w:t xml:space="preserve"> to the mission</w:t>
      </w:r>
      <w:r w:rsidRPr="006400D4">
        <w:rPr>
          <w:rStyle w:val="StyleUnderline"/>
        </w:rPr>
        <w:t xml:space="preserve">, </w:t>
      </w:r>
      <w:r w:rsidRPr="006400D4">
        <w:rPr>
          <w:rStyle w:val="Emphasis"/>
          <w:highlight w:val="green"/>
        </w:rPr>
        <w:t>performance</w:t>
      </w:r>
      <w:r w:rsidRPr="006400D4">
        <w:rPr>
          <w:rStyle w:val="Emphasis"/>
        </w:rPr>
        <w:t>-based rewards</w:t>
      </w:r>
      <w:r w:rsidRPr="006A3575">
        <w:rPr>
          <w:sz w:val="16"/>
        </w:rPr>
        <w:t xml:space="preserve"> and advancement, </w:t>
      </w:r>
      <w:r w:rsidRPr="006400D4">
        <w:rPr>
          <w:rStyle w:val="StyleUnderline"/>
        </w:rPr>
        <w:t xml:space="preserve">and </w:t>
      </w:r>
      <w:r w:rsidRPr="006400D4">
        <w:rPr>
          <w:rStyle w:val="Emphasis"/>
          <w:highlight w:val="green"/>
        </w:rPr>
        <w:t>teamwork</w:t>
      </w:r>
      <w:r w:rsidRPr="006400D4">
        <w:rPr>
          <w:rStyle w:val="StyleUnderline"/>
          <w:highlight w:val="green"/>
        </w:rPr>
        <w:t xml:space="preserve"> and </w:t>
      </w:r>
      <w:r w:rsidRPr="006400D4">
        <w:rPr>
          <w:rStyle w:val="Emphasis"/>
          <w:highlight w:val="green"/>
        </w:rPr>
        <w:t>innovation</w:t>
      </w:r>
      <w:r w:rsidRPr="006400D4">
        <w:rPr>
          <w:rStyle w:val="StyleUnderline"/>
        </w:rPr>
        <w:t>.</w:t>
      </w:r>
      <w:r w:rsidRPr="006A3575">
        <w:rPr>
          <w:sz w:val="16"/>
        </w:rPr>
        <w:t xml:space="preserve"> The low marks of this survey correlate with concerns AFGE has raised for the past 17 years.</w:t>
      </w:r>
    </w:p>
    <w:p w14:paraId="4ABACC8D" w14:textId="77777777" w:rsidR="003A13E5" w:rsidRPr="006A3575" w:rsidRDefault="003A13E5" w:rsidP="003A13E5">
      <w:pPr>
        <w:rPr>
          <w:sz w:val="16"/>
        </w:rPr>
      </w:pPr>
      <w:r w:rsidRPr="006A3575">
        <w:rPr>
          <w:sz w:val="16"/>
        </w:rPr>
        <w:t>pay</w:t>
      </w:r>
    </w:p>
    <w:p w14:paraId="7B461064" w14:textId="77777777" w:rsidR="003A13E5" w:rsidRPr="006A3575" w:rsidRDefault="003A13E5" w:rsidP="003A13E5">
      <w:pPr>
        <w:rPr>
          <w:sz w:val="16"/>
        </w:rPr>
      </w:pPr>
      <w:r w:rsidRPr="006A3575">
        <w:rPr>
          <w:sz w:val="16"/>
        </w:rPr>
        <w:t xml:space="preserve">I began this testimony by noting that TSA cannot provide aviation security on the cheap. </w:t>
      </w:r>
      <w:r w:rsidRPr="006400D4">
        <w:rPr>
          <w:rStyle w:val="Emphasis"/>
        </w:rPr>
        <w:t>Because</w:t>
      </w:r>
      <w:r w:rsidRPr="006400D4">
        <w:rPr>
          <w:rStyle w:val="StyleUnderline"/>
        </w:rPr>
        <w:t xml:space="preserve"> </w:t>
      </w:r>
      <w:r w:rsidRPr="006400D4">
        <w:rPr>
          <w:rStyle w:val="StyleUnderline"/>
          <w:highlight w:val="green"/>
        </w:rPr>
        <w:t>TSA</w:t>
      </w:r>
      <w:r w:rsidRPr="006400D4">
        <w:rPr>
          <w:rStyle w:val="StyleUnderline"/>
        </w:rPr>
        <w:t xml:space="preserve"> has </w:t>
      </w:r>
      <w:r w:rsidRPr="006400D4">
        <w:rPr>
          <w:rStyle w:val="Emphasis"/>
          <w:highlight w:val="green"/>
        </w:rPr>
        <w:t>abuse</w:t>
      </w:r>
      <w:r w:rsidRPr="006400D4">
        <w:rPr>
          <w:rStyle w:val="Emphasis"/>
        </w:rPr>
        <w:t>d</w:t>
      </w:r>
      <w:r w:rsidRPr="006400D4">
        <w:rPr>
          <w:rStyle w:val="StyleUnderline"/>
        </w:rPr>
        <w:t xml:space="preserve"> its authority under the ATSA footnote to </w:t>
      </w:r>
      <w:r w:rsidRPr="006400D4">
        <w:rPr>
          <w:rStyle w:val="Emphasis"/>
        </w:rPr>
        <w:t>shortchange</w:t>
      </w:r>
      <w:r w:rsidRPr="006400D4">
        <w:rPr>
          <w:rStyle w:val="StyleUnderline"/>
        </w:rPr>
        <w:t xml:space="preserve"> its employees, the agency </w:t>
      </w:r>
      <w:r w:rsidRPr="006400D4">
        <w:rPr>
          <w:rStyle w:val="StyleUnderline"/>
          <w:highlight w:val="green"/>
        </w:rPr>
        <w:t>has</w:t>
      </w:r>
      <w:r w:rsidRPr="006400D4">
        <w:rPr>
          <w:rStyle w:val="StyleUnderline"/>
        </w:rPr>
        <w:t xml:space="preserve"> </w:t>
      </w:r>
      <w:r w:rsidRPr="006400D4">
        <w:rPr>
          <w:rStyle w:val="Emphasis"/>
        </w:rPr>
        <w:t xml:space="preserve">actually </w:t>
      </w:r>
      <w:r w:rsidRPr="006400D4">
        <w:rPr>
          <w:rStyle w:val="Emphasis"/>
          <w:highlight w:val="green"/>
        </w:rPr>
        <w:t>made it hard</w:t>
      </w:r>
      <w:r w:rsidRPr="006400D4">
        <w:rPr>
          <w:rStyle w:val="StyleUnderline"/>
        </w:rPr>
        <w:t xml:space="preserve">er </w:t>
      </w:r>
      <w:r w:rsidRPr="006400D4">
        <w:rPr>
          <w:rStyle w:val="StyleUnderline"/>
          <w:highlight w:val="green"/>
        </w:rPr>
        <w:t xml:space="preserve">to </w:t>
      </w:r>
      <w:r w:rsidRPr="006400D4">
        <w:rPr>
          <w:rStyle w:val="Emphasis"/>
          <w:highlight w:val="green"/>
        </w:rPr>
        <w:t>recruit</w:t>
      </w:r>
      <w:r w:rsidRPr="006400D4">
        <w:rPr>
          <w:rStyle w:val="StyleUnderline"/>
          <w:highlight w:val="green"/>
        </w:rPr>
        <w:t xml:space="preserve"> and </w:t>
      </w:r>
      <w:r w:rsidRPr="006400D4">
        <w:rPr>
          <w:rStyle w:val="Emphasis"/>
          <w:highlight w:val="green"/>
        </w:rPr>
        <w:t>retain</w:t>
      </w:r>
      <w:r w:rsidRPr="006400D4">
        <w:rPr>
          <w:rStyle w:val="StyleUnderline"/>
        </w:rPr>
        <w:t xml:space="preserve"> the </w:t>
      </w:r>
      <w:r w:rsidRPr="006400D4">
        <w:rPr>
          <w:rStyle w:val="Emphasis"/>
        </w:rPr>
        <w:t>career, professional workforce</w:t>
      </w:r>
      <w:r>
        <w:rPr>
          <w:rStyle w:val="StyleUnderline"/>
        </w:rPr>
        <w:t xml:space="preserve"> </w:t>
      </w:r>
      <w:r w:rsidRPr="006400D4">
        <w:rPr>
          <w:rStyle w:val="StyleUnderline"/>
        </w:rPr>
        <w:t>the public demanded following</w:t>
      </w:r>
      <w:r w:rsidRPr="006A3575">
        <w:rPr>
          <w:sz w:val="16"/>
        </w:rPr>
        <w:t xml:space="preserve"> the terrible events of </w:t>
      </w:r>
      <w:r w:rsidRPr="006400D4">
        <w:rPr>
          <w:rStyle w:val="Emphasis"/>
        </w:rPr>
        <w:t>9-11</w:t>
      </w:r>
      <w:r w:rsidRPr="006400D4">
        <w:rPr>
          <w:rStyle w:val="StyleUnderline"/>
        </w:rPr>
        <w:t xml:space="preserve">. </w:t>
      </w:r>
      <w:r w:rsidRPr="006400D4">
        <w:rPr>
          <w:rStyle w:val="StyleUnderline"/>
          <w:highlight w:val="green"/>
        </w:rPr>
        <w:t>TSA admin</w:t>
      </w:r>
      <w:r w:rsidRPr="006400D4">
        <w:rPr>
          <w:rStyle w:val="StyleUnderline"/>
        </w:rPr>
        <w:t xml:space="preserve">istrators have </w:t>
      </w:r>
      <w:r w:rsidRPr="006400D4">
        <w:rPr>
          <w:rStyle w:val="Emphasis"/>
        </w:rPr>
        <w:t>continued to disappoint</w:t>
      </w:r>
      <w:r w:rsidRPr="006400D4">
        <w:rPr>
          <w:rStyle w:val="StyleUnderline"/>
        </w:rPr>
        <w:t xml:space="preserve"> the TSO workforce by</w:t>
      </w:r>
      <w:r>
        <w:rPr>
          <w:rStyle w:val="StyleUnderline"/>
        </w:rPr>
        <w:t xml:space="preserve"> </w:t>
      </w:r>
      <w:r w:rsidRPr="006400D4">
        <w:rPr>
          <w:rStyle w:val="Emphasis"/>
          <w:highlight w:val="green"/>
        </w:rPr>
        <w:t>fail</w:t>
      </w:r>
      <w:r w:rsidRPr="006400D4">
        <w:rPr>
          <w:rStyle w:val="Emphasis"/>
        </w:rPr>
        <w:t xml:space="preserve">ing </w:t>
      </w:r>
      <w:r w:rsidRPr="006400D4">
        <w:rPr>
          <w:rStyle w:val="Emphasis"/>
          <w:highlight w:val="green"/>
        </w:rPr>
        <w:t>to request</w:t>
      </w:r>
      <w:r w:rsidRPr="006400D4">
        <w:rPr>
          <w:rStyle w:val="StyleUnderline"/>
        </w:rPr>
        <w:t xml:space="preserve"> additional </w:t>
      </w:r>
      <w:r w:rsidRPr="006400D4">
        <w:rPr>
          <w:rStyle w:val="Emphasis"/>
          <w:highlight w:val="green"/>
        </w:rPr>
        <w:t>funding</w:t>
      </w:r>
      <w:r w:rsidRPr="006400D4">
        <w:rPr>
          <w:rStyle w:val="Emphasis"/>
        </w:rPr>
        <w:t xml:space="preserve"> </w:t>
      </w:r>
      <w:r w:rsidRPr="006400D4">
        <w:rPr>
          <w:rStyle w:val="Emphasis"/>
          <w:highlight w:val="green"/>
        </w:rPr>
        <w:t>from appropriators</w:t>
      </w:r>
      <w:r w:rsidRPr="006400D4">
        <w:rPr>
          <w:rStyle w:val="StyleUnderline"/>
        </w:rPr>
        <w:t xml:space="preserve"> for a</w:t>
      </w:r>
      <w:r>
        <w:rPr>
          <w:rStyle w:val="StyleUnderline"/>
        </w:rPr>
        <w:t xml:space="preserve"> </w:t>
      </w:r>
      <w:r w:rsidRPr="006400D4">
        <w:rPr>
          <w:rStyle w:val="StyleUnderline"/>
        </w:rPr>
        <w:t>meaningful pay increase for long term TSOs.</w:t>
      </w:r>
      <w:r w:rsidRPr="006A3575">
        <w:rPr>
          <w:sz w:val="16"/>
        </w:rPr>
        <w:t xml:space="preserve"> TSA administrators have, however, placed priority on funding requests for technology and canines.</w:t>
      </w:r>
    </w:p>
    <w:p w14:paraId="49EFBDFE" w14:textId="77777777" w:rsidR="003A13E5" w:rsidRPr="006A3575" w:rsidRDefault="003A13E5" w:rsidP="003A13E5">
      <w:pPr>
        <w:rPr>
          <w:sz w:val="16"/>
        </w:rPr>
      </w:pPr>
      <w:r w:rsidRPr="006400D4">
        <w:rPr>
          <w:rStyle w:val="StyleUnderline"/>
        </w:rPr>
        <w:t>The average</w:t>
      </w:r>
      <w:r w:rsidRPr="006A3575">
        <w:rPr>
          <w:sz w:val="16"/>
        </w:rPr>
        <w:t xml:space="preserve"> starting </w:t>
      </w:r>
      <w:r w:rsidRPr="006400D4">
        <w:rPr>
          <w:rStyle w:val="Emphasis"/>
        </w:rPr>
        <w:t>salary</w:t>
      </w:r>
      <w:r w:rsidRPr="006400D4">
        <w:rPr>
          <w:rStyle w:val="StyleUnderline"/>
        </w:rPr>
        <w:t xml:space="preserve"> for TSOs is about </w:t>
      </w:r>
      <w:r w:rsidRPr="006400D4">
        <w:rPr>
          <w:rStyle w:val="Emphasis"/>
        </w:rPr>
        <w:t>$35,000</w:t>
      </w:r>
      <w:r w:rsidRPr="006400D4">
        <w:rPr>
          <w:rStyle w:val="StyleUnderline"/>
        </w:rPr>
        <w:t>.</w:t>
      </w:r>
      <w:r w:rsidRPr="006A3575">
        <w:rPr>
          <w:sz w:val="16"/>
        </w:rPr>
        <w:t xml:space="preserve"> A newly- hired TSO begins in the D pay band and is required to complete a 2-year probationary period during which time there can be no disciplinary action. At the completion of probation, TSOs automatically receive the E pay band in addition to any Employee Cost Index (ECI), an annually- recommended Federal civilian employee pay increase. The majority of TSOs then remain stagnant at the E pay band for their entire career. In the event a TSO can secure a promotion to a Lead TSO, they go up one pay band to an F pay band. But the outlook from there is grim; </w:t>
      </w:r>
      <w:r w:rsidRPr="006400D4">
        <w:rPr>
          <w:rStyle w:val="StyleUnderline"/>
          <w:highlight w:val="green"/>
        </w:rPr>
        <w:t>TSA</w:t>
      </w:r>
      <w:r w:rsidRPr="006400D4">
        <w:rPr>
          <w:rStyle w:val="StyleUnderline"/>
        </w:rPr>
        <w:t xml:space="preserve"> recently </w:t>
      </w:r>
      <w:r w:rsidRPr="006400D4">
        <w:rPr>
          <w:rStyle w:val="Emphasis"/>
          <w:highlight w:val="green"/>
        </w:rPr>
        <w:t>eliminated the ability</w:t>
      </w:r>
      <w:r w:rsidRPr="006400D4">
        <w:rPr>
          <w:rStyle w:val="StyleUnderline"/>
          <w:highlight w:val="green"/>
        </w:rPr>
        <w:t xml:space="preserve"> of </w:t>
      </w:r>
      <w:r w:rsidRPr="006400D4">
        <w:rPr>
          <w:rStyle w:val="Emphasis"/>
          <w:highlight w:val="green"/>
        </w:rPr>
        <w:t>bargaining unit employees</w:t>
      </w:r>
      <w:r w:rsidRPr="006400D4">
        <w:rPr>
          <w:rStyle w:val="StyleUnderline"/>
          <w:highlight w:val="green"/>
        </w:rPr>
        <w:t xml:space="preserve"> to be </w:t>
      </w:r>
      <w:r w:rsidRPr="006400D4">
        <w:rPr>
          <w:rStyle w:val="Emphasis"/>
          <w:highlight w:val="green"/>
        </w:rPr>
        <w:t>promoted</w:t>
      </w:r>
      <w:r w:rsidRPr="006A3575">
        <w:rPr>
          <w:sz w:val="16"/>
        </w:rPr>
        <w:t xml:space="preserve"> to a G pay band position.</w:t>
      </w:r>
    </w:p>
    <w:p w14:paraId="0D58A83F" w14:textId="77777777" w:rsidR="003A13E5" w:rsidRPr="00D40CC7" w:rsidRDefault="003A13E5" w:rsidP="003A13E5">
      <w:pPr>
        <w:rPr>
          <w:sz w:val="10"/>
          <w:szCs w:val="10"/>
        </w:rPr>
      </w:pPr>
      <w:r w:rsidRPr="00D40CC7">
        <w:rPr>
          <w:sz w:val="10"/>
          <w:szCs w:val="10"/>
        </w:rPr>
        <w:t xml:space="preserve">If TSOs can score high enough on the Transportation Officer Pay System, or TOPS evaluation, they may be eligible for a one-time bonus or a slight increase in salary. The TOPS ``payout''--a combination of a percentage pay raise and bonus depending on evaluations and other factors--varies from year to year subject to the administrator's announcement. Last year, the TOPs award for the highest rating of 5-- achieved excellence, or 4--exceeds expectations was a 1 percent pay increase. If you scored a 3--achieved expectations, you received no pay increase. These inconsistent and miniscule performance-based increases, particularly when they are not combined with a time-in-grade </w:t>
      </w:r>
      <w:r w:rsidRPr="00D40CC7">
        <w:rPr>
          <w:sz w:val="10"/>
          <w:szCs w:val="10"/>
        </w:rPr>
        <w:lastRenderedPageBreak/>
        <w:t>increase, do very little to retain or reward the front-line aviation security workforce that protects us around the clock. Any bonuses a TSO may earn under TOPS are not included in TSO base salaries and are not part of the calculation for their retirement under Federal Employee Retirement System. TSOs' lack of opportunity for salary increases today has long-term financial consequences--less retirement income later in life. By contrast, most Federal workers have been compensated under the General Schedule (GS) pay system, which has been reformed and updated many times since its inception in 1949. The GS pay system includes step increases at various intervals to employees with satisfactory performance. When there is not a pay freeze, they also receive annual salary adjustments that include a Nation-wide and locality component. These pay adjustments are based on objective market data from the Bureau of Labor Statistics and mirror the size and direction of salaries in the private sector and State and local government. The GS pay system is notable for the absence of pay discrimination; people in the same job with the same level of performance receive the same salaries regardless of race, gender, age, or other attributes unrelated to the job they do for the American people. Administrator Pekoske has advertised the Career Progression Program as a career path for TSOs that will both improve retention as TSOs move up the ladder and a means to improve pay. AFGE appreciates Administrator Pekoske's intentions, but the Career Progression Program, which TSA did not negotiate over with the Union, does not meet those goals. The Career Progression Program only assists new-hires in receiving pay increases to an E-band level more quickly than before but does absolutely nothing for long-term employees. Additionally, as pointed out in the DHS OIG report, additional funding is needed to fill program positions. TSA has also promoted a new On the Job Trainers (OJTs) program as a way for officers to receive extra incentive pay but these opportunities are very limited and do not change an officer's salary. Federal Security Directors (FSDs) and other management determine how many OJTs they need depending on operational need and they decide who gets to be an OJT. Many airports are located near major metropolitan areas with high costs of living. Many TSOs cannot afford a 2-bedroom apartment or pay a car note on their salaries. At airports such as San Jose International in Silicon Valley, TSA has offered TSOs recruitment and retention bonuses to maintain its workforce. At the Seattle-Tacoma International Airport, TSA was required to raise TSO pay in response to the city's implementation of a minimum wage increase. TSA currently identifies 89 TSO essential job functions in its current TSO medical guidelines and has established rigorous standards for employment. TSOs are readily employable throughout the airport and other Federal agencies. The advantages of seeking employment with another Federal agency are substantial for a TSO: A likely significant pay increase, clear and achievable career progressions, full civil service rights under Title 5 of the U.S. Code, and the ability to maintain their commitment to public service. TSA is investing money to hire, train, and employ an officer only to see them leave for higher-paying private employment or go to another Federal agency within the GS pay system. Finally, it is important to note that high-ranking TSA officials are paid under the Title 5 guidelines for the Senior Executive Service and the agency has sought special discretion to increase the pay of upper management. The 100 highest-paid TSA employees all earn over $175,000 annually. By pointing out the disparity in pay between TSOs and the top brass at the agency we make no assumption that the executive pay is unearned. AFGE does find it highly inappropriate that the pay disparity between TSA management and TSOs is comparable to the pay difference of Walmart store managers and sales clerks.</w:t>
      </w:r>
    </w:p>
    <w:p w14:paraId="1D3B2CBD" w14:textId="77777777" w:rsidR="003A13E5" w:rsidRPr="006400D4" w:rsidRDefault="003A13E5" w:rsidP="003A13E5">
      <w:pPr>
        <w:rPr>
          <w:rStyle w:val="Emphasis"/>
        </w:rPr>
      </w:pPr>
      <w:r w:rsidRPr="006400D4">
        <w:rPr>
          <w:rStyle w:val="StyleUnderline"/>
        </w:rPr>
        <w:t xml:space="preserve">TSO </w:t>
      </w:r>
      <w:r w:rsidRPr="006400D4">
        <w:rPr>
          <w:rStyle w:val="Emphasis"/>
        </w:rPr>
        <w:t>Retention Issues</w:t>
      </w:r>
      <w:r w:rsidRPr="006400D4">
        <w:rPr>
          <w:rStyle w:val="StyleUnderline"/>
        </w:rPr>
        <w:t xml:space="preserve"> Lead to TSO </w:t>
      </w:r>
      <w:r w:rsidRPr="006400D4">
        <w:rPr>
          <w:rStyle w:val="Emphasis"/>
        </w:rPr>
        <w:t>Staffing Shortages</w:t>
      </w:r>
    </w:p>
    <w:p w14:paraId="02301CD1" w14:textId="77777777" w:rsidR="003A13E5" w:rsidRPr="006A3575" w:rsidRDefault="003A13E5" w:rsidP="003A13E5">
      <w:pPr>
        <w:rPr>
          <w:sz w:val="16"/>
        </w:rPr>
      </w:pPr>
      <w:r w:rsidRPr="006400D4">
        <w:rPr>
          <w:rStyle w:val="StyleUnderline"/>
        </w:rPr>
        <w:t xml:space="preserve">The </w:t>
      </w:r>
      <w:r w:rsidRPr="006400D4">
        <w:rPr>
          <w:rStyle w:val="Emphasis"/>
        </w:rPr>
        <w:t>findings</w:t>
      </w:r>
      <w:r w:rsidRPr="006400D4">
        <w:rPr>
          <w:rStyle w:val="StyleUnderline"/>
        </w:rPr>
        <w:t xml:space="preserve"> of the </w:t>
      </w:r>
      <w:r w:rsidRPr="006400D4">
        <w:rPr>
          <w:rStyle w:val="Emphasis"/>
        </w:rPr>
        <w:t>DHS OIG report</w:t>
      </w:r>
      <w:r w:rsidRPr="006400D4">
        <w:rPr>
          <w:rStyle w:val="StyleUnderline"/>
        </w:rPr>
        <w:t xml:space="preserve"> </w:t>
      </w:r>
      <w:r w:rsidRPr="006400D4">
        <w:rPr>
          <w:rStyle w:val="Emphasis"/>
        </w:rPr>
        <w:t>confirms</w:t>
      </w:r>
      <w:r w:rsidRPr="006400D4">
        <w:rPr>
          <w:rStyle w:val="StyleUnderline"/>
        </w:rPr>
        <w:t xml:space="preserve"> AFGE's </w:t>
      </w:r>
      <w:r w:rsidRPr="006400D4">
        <w:rPr>
          <w:rStyle w:val="Emphasis"/>
        </w:rPr>
        <w:t>warnings</w:t>
      </w:r>
      <w:r w:rsidRPr="006400D4">
        <w:rPr>
          <w:rStyle w:val="StyleUnderline"/>
        </w:rPr>
        <w:t xml:space="preserve"> that</w:t>
      </w:r>
      <w:r>
        <w:rPr>
          <w:rStyle w:val="StyleUnderline"/>
        </w:rPr>
        <w:t xml:space="preserve"> </w:t>
      </w:r>
      <w:r w:rsidRPr="006400D4">
        <w:rPr>
          <w:rStyle w:val="StyleUnderline"/>
        </w:rPr>
        <w:t xml:space="preserve">TSA has become a </w:t>
      </w:r>
      <w:r w:rsidRPr="006400D4">
        <w:rPr>
          <w:rStyle w:val="Emphasis"/>
        </w:rPr>
        <w:t>revolving door</w:t>
      </w:r>
      <w:r w:rsidRPr="006400D4">
        <w:rPr>
          <w:rStyle w:val="StyleUnderline"/>
        </w:rPr>
        <w:t xml:space="preserve"> for the TSO workforce at </w:t>
      </w:r>
      <w:r w:rsidRPr="006400D4">
        <w:rPr>
          <w:rStyle w:val="Emphasis"/>
        </w:rPr>
        <w:t>many airports</w:t>
      </w:r>
      <w:r w:rsidRPr="006400D4">
        <w:rPr>
          <w:rStyle w:val="StyleUnderline"/>
        </w:rPr>
        <w:t>.</w:t>
      </w:r>
      <w:r>
        <w:rPr>
          <w:rStyle w:val="StyleUnderline"/>
        </w:rPr>
        <w:t xml:space="preserve"> </w:t>
      </w:r>
      <w:r w:rsidRPr="006A3575">
        <w:rPr>
          <w:sz w:val="16"/>
        </w:rPr>
        <w:t xml:space="preserve">TSA emphasizes the hiring of part-time TSOs even though the group is the most likely to leave the agency after a short period on the job. </w:t>
      </w:r>
    </w:p>
    <w:p w14:paraId="0ACE1C5A" w14:textId="77777777" w:rsidR="003A13E5" w:rsidRPr="006A3575" w:rsidRDefault="003A13E5" w:rsidP="003A13E5">
      <w:pPr>
        <w:rPr>
          <w:sz w:val="16"/>
        </w:rPr>
      </w:pPr>
      <w:r w:rsidRPr="006A3575">
        <w:rPr>
          <w:sz w:val="16"/>
        </w:rPr>
        <w:t xml:space="preserve">The information TSA provided the DHS OIG indicating the agency's attrition rate is at the same level as the rest of the Federal Government does not match what AFGE members witness at airports. TSOs at checkpoint are not OJTs, yet they assist the many newly-hired TSOs as they learn their duties and have noted that many appear ill- prepared. TSO schedules at some airports are constantly manipulated to meet airline arrivals and departures. As a result, TSOs have little stability in their schedules. </w:t>
      </w:r>
      <w:r w:rsidRPr="006400D4">
        <w:rPr>
          <w:rStyle w:val="StyleUnderline"/>
        </w:rPr>
        <w:t>Because there is little room in TSA's</w:t>
      </w:r>
      <w:r>
        <w:rPr>
          <w:rStyle w:val="StyleUnderline"/>
        </w:rPr>
        <w:t xml:space="preserve"> </w:t>
      </w:r>
      <w:r w:rsidRPr="006400D4">
        <w:rPr>
          <w:rStyle w:val="StyleUnderline"/>
        </w:rPr>
        <w:t xml:space="preserve">staffing decisions, at some airports </w:t>
      </w:r>
      <w:r w:rsidRPr="006400D4">
        <w:rPr>
          <w:rStyle w:val="Emphasis"/>
        </w:rPr>
        <w:t>nursing mothers</w:t>
      </w:r>
      <w:r w:rsidRPr="006400D4">
        <w:rPr>
          <w:rStyle w:val="StyleUnderline"/>
        </w:rPr>
        <w:t xml:space="preserve"> report managers</w:t>
      </w:r>
      <w:r w:rsidRPr="006A3575">
        <w:rPr>
          <w:sz w:val="16"/>
        </w:rPr>
        <w:t xml:space="preserve"> expect them to express breast milk only at specific designated times and are </w:t>
      </w:r>
      <w:r w:rsidRPr="006400D4">
        <w:rPr>
          <w:rStyle w:val="Emphasis"/>
        </w:rPr>
        <w:t>refuse</w:t>
      </w:r>
      <w:r w:rsidRPr="006A3575">
        <w:rPr>
          <w:sz w:val="16"/>
        </w:rPr>
        <w:t xml:space="preserve">d </w:t>
      </w:r>
      <w:r w:rsidRPr="006400D4">
        <w:rPr>
          <w:rStyle w:val="Emphasis"/>
        </w:rPr>
        <w:t>breaks</w:t>
      </w:r>
      <w:r w:rsidRPr="006A3575">
        <w:rPr>
          <w:sz w:val="16"/>
        </w:rPr>
        <w:t xml:space="preserve"> </w:t>
      </w:r>
      <w:r w:rsidRPr="006400D4">
        <w:rPr>
          <w:rStyle w:val="StyleUnderline"/>
        </w:rPr>
        <w:t xml:space="preserve">as needed. Other TSOs have reported </w:t>
      </w:r>
      <w:r w:rsidRPr="006400D4">
        <w:rPr>
          <w:rStyle w:val="Emphasis"/>
        </w:rPr>
        <w:t>denial of</w:t>
      </w:r>
      <w:r>
        <w:rPr>
          <w:rStyle w:val="Emphasis"/>
        </w:rPr>
        <w:t xml:space="preserve"> </w:t>
      </w:r>
      <w:r w:rsidRPr="006400D4">
        <w:rPr>
          <w:rStyle w:val="Emphasis"/>
        </w:rPr>
        <w:t>bathroom breaks</w:t>
      </w:r>
      <w:r w:rsidRPr="006400D4">
        <w:rPr>
          <w:rStyle w:val="StyleUnderline"/>
        </w:rPr>
        <w:t xml:space="preserve"> resulting in unnecessary and </w:t>
      </w:r>
      <w:r w:rsidRPr="006400D4">
        <w:rPr>
          <w:rStyle w:val="Emphasis"/>
        </w:rPr>
        <w:t>demeaning accidents</w:t>
      </w:r>
      <w:r w:rsidRPr="006400D4">
        <w:rPr>
          <w:rStyle w:val="StyleUnderline"/>
        </w:rPr>
        <w:t>.</w:t>
      </w:r>
      <w:r w:rsidRPr="006A3575">
        <w:rPr>
          <w:sz w:val="16"/>
        </w:rPr>
        <w:t xml:space="preserve"> AFGE recommends that TSA hire an additional 5,000 TSOs to replace the staff decline allowed as passenger flows increased; increase starting salaries for new TSOs and provide pay increases to retain long-term TSOs; fully train new TSOs before deploying them to checkpoints; and work with the union to increase the retention of women TSOs.</w:t>
      </w:r>
    </w:p>
    <w:p w14:paraId="2022526F" w14:textId="77777777" w:rsidR="003A13E5" w:rsidRPr="006A3575" w:rsidRDefault="003A13E5" w:rsidP="003A13E5">
      <w:pPr>
        <w:rPr>
          <w:sz w:val="16"/>
          <w:szCs w:val="16"/>
        </w:rPr>
      </w:pPr>
      <w:r w:rsidRPr="006A3575">
        <w:rPr>
          <w:sz w:val="16"/>
          <w:szCs w:val="16"/>
        </w:rPr>
        <w:t>many tso s perceive tsa to be a hostile work environment The results of the DHS OIG report on TSA recruitment and retention of its TSO workforce matched AFGE's Freedom of Information Act (FOIA) data which revealed that over a 10-year period between 2008 and 2018, TSA replaced its approximate 44,000 workforce. TSO duties are not easy. The initial responsibility for the safety of the flying public is assigned to TSOs screening passengers and baggage. Dealing with passengers can be stressful and physically taxing, however, AFGE represents thousands of Federal employees with stressful and taxing positions. The difference is that Federal employees outside of TSA represented by AFGE do not work under the smothering cloak of unfairness described by their TSO brothers and sisters. Under TSA's interpretation of ATSA, the agency makes and breaks the rules of employment. TSA reinvents pay standards annually. Airport checkpoints are often the fiefdoms of TSA management, reducing the likelihood of consistency between checkpoints or baggage screening areas. All levels of TSA management exercise extensive discretion in supervision and discipline of TSOs.</w:t>
      </w:r>
    </w:p>
    <w:p w14:paraId="5FC13D76" w14:textId="77777777" w:rsidR="003A13E5" w:rsidRPr="006A3575" w:rsidRDefault="003A13E5" w:rsidP="003A13E5">
      <w:pPr>
        <w:rPr>
          <w:sz w:val="16"/>
        </w:rPr>
      </w:pPr>
      <w:r w:rsidRPr="006400D4">
        <w:rPr>
          <w:rStyle w:val="StyleUnderline"/>
        </w:rPr>
        <w:t>The late TSO</w:t>
      </w:r>
      <w:r w:rsidRPr="006A3575">
        <w:rPr>
          <w:sz w:val="16"/>
        </w:rPr>
        <w:t xml:space="preserve"> Robert </w:t>
      </w:r>
      <w:r w:rsidRPr="006400D4">
        <w:rPr>
          <w:rStyle w:val="StyleUnderline"/>
        </w:rPr>
        <w:t>Henry</w:t>
      </w:r>
      <w:r w:rsidRPr="006A3575">
        <w:rPr>
          <w:sz w:val="16"/>
        </w:rPr>
        <w:t xml:space="preserve"> was an AFGE member. Mr. Henry is the TSO who </w:t>
      </w:r>
      <w:r w:rsidRPr="006400D4">
        <w:rPr>
          <w:rStyle w:val="StyleUnderline"/>
        </w:rPr>
        <w:t>tragically took his own life at Orlando International Airport</w:t>
      </w:r>
      <w:r w:rsidRPr="006A3575">
        <w:rPr>
          <w:sz w:val="16"/>
        </w:rPr>
        <w:t xml:space="preserve"> on February 2, 2019, and we mourn his loss. While we have no doubt that stress from lack of pay during the shutdown contributed to TSO Henry's suicide, </w:t>
      </w:r>
      <w:r w:rsidRPr="006400D4">
        <w:rPr>
          <w:rStyle w:val="StyleUnderline"/>
        </w:rPr>
        <w:t>we learned from fellow union members that he was the target of</w:t>
      </w:r>
      <w:r>
        <w:rPr>
          <w:rStyle w:val="StyleUnderline"/>
        </w:rPr>
        <w:t xml:space="preserve"> </w:t>
      </w:r>
      <w:r w:rsidRPr="006400D4">
        <w:rPr>
          <w:rStyle w:val="Emphasis"/>
        </w:rPr>
        <w:t>bullying</w:t>
      </w:r>
      <w:r w:rsidRPr="006400D4">
        <w:rPr>
          <w:rStyle w:val="StyleUnderline"/>
        </w:rPr>
        <w:t xml:space="preserve"> and harassment at the hands of some in </w:t>
      </w:r>
      <w:r w:rsidRPr="006400D4">
        <w:rPr>
          <w:rStyle w:val="Emphasis"/>
        </w:rPr>
        <w:t>TSA management</w:t>
      </w:r>
      <w:r w:rsidRPr="006400D4">
        <w:rPr>
          <w:rStyle w:val="StyleUnderline"/>
        </w:rPr>
        <w:t xml:space="preserve"> at the</w:t>
      </w:r>
      <w:r>
        <w:rPr>
          <w:rStyle w:val="StyleUnderline"/>
        </w:rPr>
        <w:t xml:space="preserve"> </w:t>
      </w:r>
      <w:r w:rsidRPr="006400D4">
        <w:rPr>
          <w:rStyle w:val="StyleUnderline"/>
        </w:rPr>
        <w:t xml:space="preserve">airport. Upon inquiry, AFGE learned that </w:t>
      </w:r>
      <w:r w:rsidRPr="006400D4">
        <w:rPr>
          <w:rStyle w:val="Emphasis"/>
        </w:rPr>
        <w:t>although</w:t>
      </w:r>
      <w:r w:rsidRPr="006400D4">
        <w:rPr>
          <w:rStyle w:val="StyleUnderline"/>
        </w:rPr>
        <w:t xml:space="preserve"> TSO Henry and his</w:t>
      </w:r>
      <w:r>
        <w:rPr>
          <w:rStyle w:val="StyleUnderline"/>
        </w:rPr>
        <w:t xml:space="preserve"> </w:t>
      </w:r>
      <w:r w:rsidRPr="006400D4">
        <w:rPr>
          <w:rStyle w:val="StyleUnderline"/>
        </w:rPr>
        <w:t xml:space="preserve">colleagues </w:t>
      </w:r>
      <w:r w:rsidRPr="006400D4">
        <w:rPr>
          <w:rStyle w:val="Emphasis"/>
        </w:rPr>
        <w:t>complained</w:t>
      </w:r>
      <w:r w:rsidRPr="006400D4">
        <w:rPr>
          <w:rStyle w:val="StyleUnderline"/>
        </w:rPr>
        <w:t xml:space="preserve"> about his mistreatment to TSA </w:t>
      </w:r>
      <w:r w:rsidRPr="006400D4">
        <w:rPr>
          <w:rStyle w:val="Emphasis"/>
        </w:rPr>
        <w:t>management</w:t>
      </w:r>
      <w:r w:rsidRPr="006400D4">
        <w:rPr>
          <w:rStyle w:val="StyleUnderline"/>
        </w:rPr>
        <w:t>, neither</w:t>
      </w:r>
      <w:r>
        <w:rPr>
          <w:rStyle w:val="StyleUnderline"/>
        </w:rPr>
        <w:t xml:space="preserve"> </w:t>
      </w:r>
      <w:r w:rsidRPr="006400D4">
        <w:rPr>
          <w:rStyle w:val="StyleUnderline"/>
        </w:rPr>
        <w:t xml:space="preserve">they nor TSO Henry was aware of </w:t>
      </w:r>
      <w:r w:rsidRPr="006400D4">
        <w:rPr>
          <w:rStyle w:val="Emphasis"/>
        </w:rPr>
        <w:t>steps</w:t>
      </w:r>
      <w:r w:rsidRPr="006400D4">
        <w:rPr>
          <w:rStyle w:val="StyleUnderline"/>
        </w:rPr>
        <w:t xml:space="preserve"> taken to </w:t>
      </w:r>
      <w:r w:rsidRPr="006400D4">
        <w:rPr>
          <w:rStyle w:val="Emphasis"/>
        </w:rPr>
        <w:t>stop</w:t>
      </w:r>
      <w:r w:rsidRPr="006400D4">
        <w:rPr>
          <w:rStyle w:val="StyleUnderline"/>
        </w:rPr>
        <w:t xml:space="preserve"> the bullying or</w:t>
      </w:r>
      <w:r>
        <w:rPr>
          <w:rStyle w:val="StyleUnderline"/>
        </w:rPr>
        <w:t xml:space="preserve"> </w:t>
      </w:r>
      <w:r w:rsidRPr="006400D4">
        <w:rPr>
          <w:rStyle w:val="StyleUnderline"/>
        </w:rPr>
        <w:t>discipline his harassers.</w:t>
      </w:r>
      <w:r w:rsidRPr="006A3575">
        <w:rPr>
          <w:sz w:val="16"/>
        </w:rPr>
        <w:t xml:space="preserve"> In the months since TSO Henry's death, we have learned that </w:t>
      </w:r>
      <w:r w:rsidRPr="006400D4">
        <w:rPr>
          <w:rStyle w:val="StyleUnderline"/>
        </w:rPr>
        <w:t xml:space="preserve">TSO Henry's harassment was </w:t>
      </w:r>
      <w:r w:rsidRPr="006400D4">
        <w:rPr>
          <w:rStyle w:val="Emphasis"/>
        </w:rPr>
        <w:t>far</w:t>
      </w:r>
      <w:r w:rsidRPr="006400D4">
        <w:rPr>
          <w:rStyle w:val="StyleUnderline"/>
        </w:rPr>
        <w:t xml:space="preserve"> from an </w:t>
      </w:r>
      <w:r w:rsidRPr="006400D4">
        <w:rPr>
          <w:rStyle w:val="Emphasis"/>
        </w:rPr>
        <w:t>isolated</w:t>
      </w:r>
      <w:r>
        <w:rPr>
          <w:rStyle w:val="StyleUnderline"/>
        </w:rPr>
        <w:t xml:space="preserve"> </w:t>
      </w:r>
      <w:r w:rsidRPr="006400D4">
        <w:rPr>
          <w:rStyle w:val="StyleUnderline"/>
        </w:rPr>
        <w:t>incident, and</w:t>
      </w:r>
      <w:r w:rsidRPr="006A3575">
        <w:rPr>
          <w:sz w:val="16"/>
        </w:rPr>
        <w:t xml:space="preserve"> our </w:t>
      </w:r>
      <w:r w:rsidRPr="006400D4">
        <w:rPr>
          <w:rStyle w:val="StyleUnderline"/>
        </w:rPr>
        <w:t xml:space="preserve">Local presidents are concerned about </w:t>
      </w:r>
      <w:r w:rsidRPr="006400D4">
        <w:rPr>
          <w:rStyle w:val="Emphasis"/>
        </w:rPr>
        <w:t>suicides</w:t>
      </w:r>
      <w:r w:rsidRPr="006400D4">
        <w:rPr>
          <w:rStyle w:val="StyleUnderline"/>
        </w:rPr>
        <w:t xml:space="preserve"> among</w:t>
      </w:r>
      <w:r>
        <w:rPr>
          <w:rStyle w:val="StyleUnderline"/>
        </w:rPr>
        <w:t xml:space="preserve"> </w:t>
      </w:r>
      <w:r w:rsidRPr="006400D4">
        <w:rPr>
          <w:rStyle w:val="StyleUnderline"/>
        </w:rPr>
        <w:t>their members.</w:t>
      </w:r>
      <w:r w:rsidRPr="006A3575">
        <w:rPr>
          <w:sz w:val="16"/>
        </w:rPr>
        <w:t xml:space="preserve"> Below are some of the situations described by TSOs in response to an AFGE on-line survey:</w:t>
      </w:r>
    </w:p>
    <w:p w14:paraId="135FBDF6" w14:textId="77777777" w:rsidR="003A13E5" w:rsidRPr="006A3575" w:rsidRDefault="003A13E5" w:rsidP="003A13E5">
      <w:pPr>
        <w:rPr>
          <w:sz w:val="16"/>
          <w:szCs w:val="16"/>
        </w:rPr>
      </w:pPr>
      <w:r w:rsidRPr="006A3575">
        <w:rPr>
          <w:sz w:val="16"/>
          <w:szCs w:val="16"/>
        </w:rPr>
        <w:t xml:space="preserve">3-year TSO at a Cat I airport: Bullying from passengers, lack of support from supervisors and managers. My airport is a horrible place to work. 9-year TSO at Cat X airport: I've reported it (name calling, demeaning nicknames, ostracism, unnecessary supervision, disparate treatment for mistakes and other behaviors) personally. I've reported it on behalf of union members as well. This garnered me reprisal, hostility, targeting, unfair discipline, an attempted termination, etc. 6-month TSO at Cat II airport: I did not report this information (bullying behaviors) to a supervisor because the supervisor was the offending party. Disparate treatment is the corporate culture at our airport. Random and capricious </w:t>
      </w:r>
      <w:r w:rsidRPr="006A3575">
        <w:rPr>
          <w:sz w:val="16"/>
          <w:szCs w:val="16"/>
        </w:rPr>
        <w:lastRenderedPageBreak/>
        <w:t xml:space="preserve">enforcement of rules and regulations, some people have been ostracized, training was so poor that one person was unable to complete training, abuse of leave, time off, and breaks by some people is not addressed which leaves the rest of us holding down the fort . . . </w:t>
      </w:r>
    </w:p>
    <w:p w14:paraId="5B073951" w14:textId="77777777" w:rsidR="003A13E5" w:rsidRPr="006A3575" w:rsidRDefault="003A13E5" w:rsidP="003A13E5">
      <w:pPr>
        <w:rPr>
          <w:sz w:val="16"/>
        </w:rPr>
      </w:pPr>
      <w:r w:rsidRPr="006A3575">
        <w:rPr>
          <w:sz w:val="16"/>
        </w:rPr>
        <w:t xml:space="preserve">9-year TSO at Cat I airport: At the checkpoint where I currently work, it is not bad compared to other checkpoints at my airport. Everyone wants to work at this checkpoint because we have the best supervisors and a great manager that listens and tries her best to help, although there is only so much that she can do because upper management is lacking horribly. </w:t>
      </w:r>
      <w:r w:rsidRPr="006400D4">
        <w:rPr>
          <w:rStyle w:val="StyleUnderline"/>
        </w:rPr>
        <w:t>Some</w:t>
      </w:r>
      <w:r w:rsidRPr="006A3575">
        <w:rPr>
          <w:sz w:val="16"/>
        </w:rPr>
        <w:t xml:space="preserve"> of the other </w:t>
      </w:r>
      <w:r w:rsidRPr="006400D4">
        <w:rPr>
          <w:rStyle w:val="StyleUnderline"/>
        </w:rPr>
        <w:t xml:space="preserve">checkpoints are </w:t>
      </w:r>
      <w:r w:rsidRPr="006400D4">
        <w:rPr>
          <w:rStyle w:val="Emphasis"/>
        </w:rPr>
        <w:t>very</w:t>
      </w:r>
      <w:r w:rsidRPr="006400D4">
        <w:rPr>
          <w:rStyle w:val="StyleUnderline"/>
        </w:rPr>
        <w:t xml:space="preserve"> bad</w:t>
      </w:r>
      <w:r w:rsidRPr="006A3575">
        <w:rPr>
          <w:sz w:val="16"/>
        </w:rPr>
        <w:t xml:space="preserve"> though, </w:t>
      </w:r>
      <w:r w:rsidRPr="006400D4">
        <w:rPr>
          <w:rStyle w:val="StyleUnderline"/>
        </w:rPr>
        <w:t>supervisors</w:t>
      </w:r>
      <w:r w:rsidRPr="006A3575">
        <w:rPr>
          <w:sz w:val="16"/>
        </w:rPr>
        <w:t xml:space="preserve"> would </w:t>
      </w:r>
      <w:r w:rsidRPr="006400D4">
        <w:rPr>
          <w:rStyle w:val="Emphasis"/>
        </w:rPr>
        <w:t>yell</w:t>
      </w:r>
      <w:r w:rsidRPr="006400D4">
        <w:rPr>
          <w:rStyle w:val="StyleUnderline"/>
        </w:rPr>
        <w:t xml:space="preserve"> at TSO's right in front of passengers or </w:t>
      </w:r>
      <w:r w:rsidRPr="006400D4">
        <w:rPr>
          <w:rStyle w:val="Emphasis"/>
        </w:rPr>
        <w:t>micromanage</w:t>
      </w:r>
      <w:r w:rsidRPr="006400D4">
        <w:rPr>
          <w:rStyle w:val="StyleUnderline"/>
        </w:rPr>
        <w:t xml:space="preserve"> every</w:t>
      </w:r>
      <w:r>
        <w:rPr>
          <w:rStyle w:val="StyleUnderline"/>
        </w:rPr>
        <w:t xml:space="preserve"> </w:t>
      </w:r>
      <w:r w:rsidRPr="006400D4">
        <w:rPr>
          <w:rStyle w:val="StyleUnderline"/>
        </w:rPr>
        <w:t>situation</w:t>
      </w:r>
      <w:r w:rsidRPr="006A3575">
        <w:rPr>
          <w:sz w:val="16"/>
        </w:rPr>
        <w:t xml:space="preserve"> and not give you room to do your job. </w:t>
      </w:r>
      <w:r w:rsidRPr="006400D4">
        <w:rPr>
          <w:rStyle w:val="StyleUnderline"/>
        </w:rPr>
        <w:t>One checkpoint</w:t>
      </w:r>
      <w:r>
        <w:rPr>
          <w:rStyle w:val="StyleUnderline"/>
        </w:rPr>
        <w:t xml:space="preserve"> </w:t>
      </w:r>
      <w:r w:rsidRPr="006400D4">
        <w:rPr>
          <w:rStyle w:val="StyleUnderline"/>
        </w:rPr>
        <w:t xml:space="preserve">has no air conditioning, people have </w:t>
      </w:r>
      <w:r w:rsidRPr="006400D4">
        <w:rPr>
          <w:rStyle w:val="Emphasis"/>
        </w:rPr>
        <w:t>passed out</w:t>
      </w:r>
      <w:r w:rsidRPr="006400D4">
        <w:rPr>
          <w:rStyle w:val="StyleUnderline"/>
        </w:rPr>
        <w:t xml:space="preserve"> from heat</w:t>
      </w:r>
      <w:r>
        <w:rPr>
          <w:rStyle w:val="StyleUnderline"/>
        </w:rPr>
        <w:t xml:space="preserve"> </w:t>
      </w:r>
      <w:r w:rsidRPr="006400D4">
        <w:rPr>
          <w:rStyle w:val="StyleUnderline"/>
        </w:rPr>
        <w:t xml:space="preserve">exhaustion and nobody has done </w:t>
      </w:r>
      <w:r w:rsidRPr="006400D4">
        <w:rPr>
          <w:rStyle w:val="Emphasis"/>
        </w:rPr>
        <w:t>anything</w:t>
      </w:r>
      <w:r w:rsidRPr="006400D4">
        <w:rPr>
          <w:rStyle w:val="StyleUnderline"/>
        </w:rPr>
        <w:t xml:space="preserve"> to fix it.</w:t>
      </w:r>
      <w:r w:rsidRPr="006A3575">
        <w:rPr>
          <w:sz w:val="16"/>
        </w:rPr>
        <w:t xml:space="preserve"> All in all, my airport isn't as bad as most, but the stress of the job and upper management definitely affects my health. I was forced to get FMLA just so that I wouldn't get fired for all of the health problems I've been having since working here. I don't know how much longer I can do it. Call-out rates are extremely high for a reason. They need to realize what is going on here and do something fast. We need to at least be more reasonably compensated for the work that we do day in and day out.</w:t>
      </w:r>
    </w:p>
    <w:p w14:paraId="3F2EC60C" w14:textId="77777777" w:rsidR="003A13E5" w:rsidRPr="006A3575" w:rsidRDefault="003A13E5" w:rsidP="003A13E5">
      <w:pPr>
        <w:rPr>
          <w:sz w:val="16"/>
        </w:rPr>
      </w:pPr>
      <w:r w:rsidRPr="006A3575">
        <w:rPr>
          <w:sz w:val="16"/>
        </w:rPr>
        <w:t xml:space="preserve">9-year TSO Cat I airport: Filed grievance because of Supervisory Transportation Security Officer (STSO) behavior toward me. </w:t>
      </w:r>
      <w:r w:rsidRPr="006400D4">
        <w:rPr>
          <w:rStyle w:val="StyleUnderline"/>
          <w:highlight w:val="green"/>
        </w:rPr>
        <w:t xml:space="preserve">STSO </w:t>
      </w:r>
      <w:r w:rsidRPr="006400D4">
        <w:rPr>
          <w:rStyle w:val="Emphasis"/>
          <w:highlight w:val="green"/>
        </w:rPr>
        <w:t>violated</w:t>
      </w:r>
      <w:r w:rsidRPr="006400D4">
        <w:rPr>
          <w:rStyle w:val="StyleUnderline"/>
        </w:rPr>
        <w:t xml:space="preserve"> employee </w:t>
      </w:r>
      <w:r w:rsidRPr="006400D4">
        <w:rPr>
          <w:rStyle w:val="StyleUnderline"/>
          <w:highlight w:val="green"/>
        </w:rPr>
        <w:t>code</w:t>
      </w:r>
      <w:r w:rsidRPr="006400D4">
        <w:rPr>
          <w:rStyle w:val="StyleUnderline"/>
        </w:rPr>
        <w:t xml:space="preserve"> of conduct through</w:t>
      </w:r>
      <w:r>
        <w:rPr>
          <w:rStyle w:val="StyleUnderline"/>
        </w:rPr>
        <w:t xml:space="preserve"> </w:t>
      </w:r>
      <w:r w:rsidRPr="006400D4">
        <w:rPr>
          <w:rStyle w:val="StyleUnderline"/>
        </w:rPr>
        <w:t>intimidation and bullying</w:t>
      </w:r>
      <w:r w:rsidRPr="006A3575">
        <w:rPr>
          <w:sz w:val="16"/>
        </w:rPr>
        <w:t xml:space="preserve"> unbecoming of a supervisor. </w:t>
      </w:r>
      <w:r w:rsidRPr="006400D4">
        <w:rPr>
          <w:rStyle w:val="Emphasis"/>
          <w:highlight w:val="green"/>
        </w:rPr>
        <w:t>Grievance denied</w:t>
      </w:r>
      <w:r w:rsidRPr="006400D4">
        <w:rPr>
          <w:rStyle w:val="StyleUnderline"/>
        </w:rPr>
        <w:t xml:space="preserve"> by SRO. </w:t>
      </w:r>
      <w:r w:rsidRPr="006400D4">
        <w:rPr>
          <w:rStyle w:val="Emphasis"/>
          <w:highlight w:val="green"/>
        </w:rPr>
        <w:t>No investigation</w:t>
      </w:r>
      <w:r w:rsidRPr="006400D4">
        <w:rPr>
          <w:rStyle w:val="Emphasis"/>
        </w:rPr>
        <w:t>.</w:t>
      </w:r>
      <w:r w:rsidRPr="006A3575">
        <w:rPr>
          <w:sz w:val="16"/>
        </w:rPr>
        <w:t xml:space="preserve"> Currently deciding on my options.</w:t>
      </w:r>
    </w:p>
    <w:p w14:paraId="00708A3D" w14:textId="77777777" w:rsidR="003A13E5" w:rsidRPr="006400D4" w:rsidRDefault="003A13E5" w:rsidP="003A13E5">
      <w:pPr>
        <w:rPr>
          <w:rStyle w:val="StyleUnderline"/>
        </w:rPr>
      </w:pPr>
      <w:r w:rsidRPr="006A3575">
        <w:rPr>
          <w:sz w:val="16"/>
        </w:rPr>
        <w:t xml:space="preserve">2.75-year TSO Cat X airport: Misgendering and being called by various male names as a transgender woman, berated for a ``bad patdown'' that everyone else saw no problem with, and then listed as temporarily not fit for duty for 6 months. 2.8-year TSO Cat X airport: Thankfully I've been able to cope with the stress as a previous work experience equipped me to deal with it. But </w:t>
      </w:r>
      <w:r w:rsidRPr="006400D4">
        <w:rPr>
          <w:rStyle w:val="StyleUnderline"/>
        </w:rPr>
        <w:t xml:space="preserve">the </w:t>
      </w:r>
      <w:r w:rsidRPr="006400D4">
        <w:rPr>
          <w:rStyle w:val="Emphasis"/>
        </w:rPr>
        <w:t>resources available</w:t>
      </w:r>
      <w:r w:rsidRPr="006400D4">
        <w:rPr>
          <w:rStyle w:val="StyleUnderline"/>
        </w:rPr>
        <w:t xml:space="preserve"> to my</w:t>
      </w:r>
      <w:r w:rsidRPr="006A3575">
        <w:rPr>
          <w:sz w:val="16"/>
        </w:rPr>
        <w:t xml:space="preserve"> other </w:t>
      </w:r>
      <w:r w:rsidRPr="006400D4">
        <w:rPr>
          <w:rStyle w:val="StyleUnderline"/>
        </w:rPr>
        <w:t xml:space="preserve">peers you might as well call </w:t>
      </w:r>
      <w:r w:rsidRPr="006400D4">
        <w:rPr>
          <w:rStyle w:val="Emphasis"/>
        </w:rPr>
        <w:t>a joke</w:t>
      </w:r>
      <w:r w:rsidRPr="006400D4">
        <w:rPr>
          <w:rStyle w:val="StyleUnderline"/>
        </w:rPr>
        <w:t xml:space="preserve"> because that's what it is</w:t>
      </w:r>
      <w:r w:rsidRPr="006A3575">
        <w:rPr>
          <w:sz w:val="16"/>
        </w:rPr>
        <w:t xml:space="preserve">. In my opinion </w:t>
      </w:r>
      <w:r w:rsidRPr="006400D4">
        <w:rPr>
          <w:rStyle w:val="Emphasis"/>
          <w:highlight w:val="green"/>
        </w:rPr>
        <w:t>if</w:t>
      </w:r>
      <w:r w:rsidRPr="006400D4">
        <w:rPr>
          <w:rStyle w:val="StyleUnderline"/>
          <w:highlight w:val="green"/>
        </w:rPr>
        <w:t xml:space="preserve"> we had </w:t>
      </w:r>
      <w:r w:rsidRPr="006400D4">
        <w:rPr>
          <w:rStyle w:val="Emphasis"/>
          <w:highlight w:val="green"/>
        </w:rPr>
        <w:t>Title 5</w:t>
      </w:r>
      <w:r w:rsidRPr="006400D4">
        <w:rPr>
          <w:rStyle w:val="Emphasis"/>
        </w:rPr>
        <w:t xml:space="preserve"> protection</w:t>
      </w:r>
      <w:r w:rsidRPr="006400D4">
        <w:rPr>
          <w:rStyle w:val="StyleUnderline"/>
        </w:rPr>
        <w:t xml:space="preserve"> </w:t>
      </w:r>
      <w:r w:rsidRPr="006400D4">
        <w:rPr>
          <w:rStyle w:val="StyleUnderline"/>
          <w:highlight w:val="green"/>
        </w:rPr>
        <w:t xml:space="preserve">the </w:t>
      </w:r>
      <w:r w:rsidRPr="006400D4">
        <w:rPr>
          <w:rStyle w:val="Emphasis"/>
          <w:highlight w:val="green"/>
        </w:rPr>
        <w:t>working atmosphere</w:t>
      </w:r>
      <w:r w:rsidRPr="006400D4">
        <w:rPr>
          <w:rStyle w:val="StyleUnderline"/>
          <w:highlight w:val="green"/>
        </w:rPr>
        <w:t xml:space="preserve"> </w:t>
      </w:r>
      <w:r w:rsidRPr="006400D4">
        <w:rPr>
          <w:rStyle w:val="Emphasis"/>
          <w:highlight w:val="green"/>
        </w:rPr>
        <w:t>would</w:t>
      </w:r>
      <w:r w:rsidRPr="006400D4">
        <w:rPr>
          <w:rStyle w:val="StyleUnderline"/>
        </w:rPr>
        <w:t xml:space="preserve"> indeed </w:t>
      </w:r>
      <w:r w:rsidRPr="006400D4">
        <w:rPr>
          <w:rStyle w:val="Emphasis"/>
          <w:highlight w:val="green"/>
        </w:rPr>
        <w:t>improve</w:t>
      </w:r>
      <w:r w:rsidRPr="006400D4">
        <w:rPr>
          <w:rStyle w:val="StyleUnderline"/>
          <w:highlight w:val="green"/>
        </w:rPr>
        <w:t xml:space="preserve"> because </w:t>
      </w:r>
      <w:r w:rsidRPr="006400D4">
        <w:rPr>
          <w:rStyle w:val="Emphasis"/>
          <w:highlight w:val="green"/>
        </w:rPr>
        <w:t>leadership</w:t>
      </w:r>
      <w:r w:rsidRPr="006400D4">
        <w:rPr>
          <w:rStyle w:val="StyleUnderline"/>
          <w:highlight w:val="green"/>
        </w:rPr>
        <w:t xml:space="preserve"> will be </w:t>
      </w:r>
      <w:r w:rsidRPr="006400D4">
        <w:rPr>
          <w:rStyle w:val="Emphasis"/>
          <w:highlight w:val="green"/>
        </w:rPr>
        <w:t>very aware</w:t>
      </w:r>
      <w:r w:rsidRPr="006400D4">
        <w:rPr>
          <w:rStyle w:val="StyleUnderline"/>
          <w:highlight w:val="green"/>
        </w:rPr>
        <w:t xml:space="preserve"> of the </w:t>
      </w:r>
      <w:r w:rsidRPr="006400D4">
        <w:rPr>
          <w:rStyle w:val="Emphasis"/>
          <w:highlight w:val="green"/>
        </w:rPr>
        <w:t>consequences</w:t>
      </w:r>
      <w:r w:rsidRPr="006400D4">
        <w:rPr>
          <w:rStyle w:val="StyleUnderline"/>
        </w:rPr>
        <w:t xml:space="preserve"> of the wrongdoing.</w:t>
      </w:r>
    </w:p>
    <w:p w14:paraId="7873EB65" w14:textId="77777777" w:rsidR="003A13E5" w:rsidRPr="006400D4" w:rsidRDefault="003A13E5" w:rsidP="003A13E5">
      <w:pPr>
        <w:rPr>
          <w:rStyle w:val="StyleUnderline"/>
        </w:rPr>
      </w:pPr>
      <w:r w:rsidRPr="006A3575">
        <w:rPr>
          <w:sz w:val="16"/>
        </w:rPr>
        <w:t xml:space="preserve">These and other </w:t>
      </w:r>
      <w:r w:rsidRPr="006400D4">
        <w:rPr>
          <w:rStyle w:val="Emphasis"/>
          <w:highlight w:val="green"/>
        </w:rPr>
        <w:t>responses</w:t>
      </w:r>
      <w:r w:rsidRPr="006400D4">
        <w:rPr>
          <w:rStyle w:val="StyleUnderline"/>
        </w:rPr>
        <w:t xml:space="preserve"> from </w:t>
      </w:r>
      <w:r w:rsidRPr="006400D4">
        <w:rPr>
          <w:rStyle w:val="Emphasis"/>
          <w:highlight w:val="green"/>
        </w:rPr>
        <w:t>across the country</w:t>
      </w:r>
      <w:r w:rsidRPr="006400D4">
        <w:rPr>
          <w:rStyle w:val="StyleUnderline"/>
          <w:highlight w:val="green"/>
        </w:rPr>
        <w:t xml:space="preserve"> were</w:t>
      </w:r>
      <w:r w:rsidRPr="006400D4">
        <w:rPr>
          <w:rStyle w:val="StyleUnderline"/>
        </w:rPr>
        <w:t xml:space="preserve"> </w:t>
      </w:r>
      <w:r w:rsidRPr="006400D4">
        <w:rPr>
          <w:rStyle w:val="Emphasis"/>
        </w:rPr>
        <w:t>strikingly similar</w:t>
      </w:r>
      <w:r w:rsidRPr="006400D4">
        <w:rPr>
          <w:rStyle w:val="StyleUnderline"/>
        </w:rPr>
        <w:t xml:space="preserve"> in their details: Unfair treatment, </w:t>
      </w:r>
      <w:r w:rsidRPr="006400D4">
        <w:rPr>
          <w:rStyle w:val="Emphasis"/>
          <w:highlight w:val="green"/>
        </w:rPr>
        <w:t>no remedy when reported</w:t>
      </w:r>
      <w:r w:rsidRPr="006400D4">
        <w:rPr>
          <w:rStyle w:val="StyleUnderline"/>
        </w:rPr>
        <w:t xml:space="preserve"> to management, </w:t>
      </w:r>
      <w:r w:rsidRPr="006400D4">
        <w:rPr>
          <w:rStyle w:val="StyleUnderline"/>
          <w:highlight w:val="green"/>
        </w:rPr>
        <w:t>and</w:t>
      </w:r>
      <w:r w:rsidRPr="006400D4">
        <w:rPr>
          <w:rStyle w:val="StyleUnderline"/>
        </w:rPr>
        <w:t xml:space="preserve"> almost </w:t>
      </w:r>
      <w:r w:rsidRPr="006400D4">
        <w:rPr>
          <w:rStyle w:val="Emphasis"/>
          <w:highlight w:val="green"/>
        </w:rPr>
        <w:t>certain retal</w:t>
      </w:r>
      <w:r w:rsidRPr="006400D4">
        <w:rPr>
          <w:rStyle w:val="Emphasis"/>
        </w:rPr>
        <w:t>iation</w:t>
      </w:r>
      <w:r w:rsidRPr="006400D4">
        <w:rPr>
          <w:rStyle w:val="StyleUnderline"/>
        </w:rPr>
        <w:t>.</w:t>
      </w:r>
    </w:p>
    <w:p w14:paraId="121A8C77" w14:textId="77777777" w:rsidR="003A13E5" w:rsidRPr="006400D4" w:rsidRDefault="003A13E5" w:rsidP="003A13E5">
      <w:pPr>
        <w:rPr>
          <w:rStyle w:val="StyleUnderline"/>
        </w:rPr>
      </w:pPr>
      <w:r w:rsidRPr="006400D4">
        <w:rPr>
          <w:rStyle w:val="Emphasis"/>
          <w:highlight w:val="green"/>
        </w:rPr>
        <w:t>Unwarranted</w:t>
      </w:r>
      <w:r w:rsidRPr="006400D4">
        <w:rPr>
          <w:rStyle w:val="StyleUnderline"/>
          <w:highlight w:val="green"/>
        </w:rPr>
        <w:t xml:space="preserve"> disciplinary actions</w:t>
      </w:r>
      <w:r w:rsidRPr="006400D4">
        <w:rPr>
          <w:rStyle w:val="StyleUnderline"/>
        </w:rPr>
        <w:t xml:space="preserve"> against </w:t>
      </w:r>
      <w:r w:rsidRPr="006400D4">
        <w:rPr>
          <w:rStyle w:val="Emphasis"/>
        </w:rPr>
        <w:t>TSOs</w:t>
      </w:r>
      <w:r w:rsidRPr="006400D4">
        <w:rPr>
          <w:rStyle w:val="StyleUnderline"/>
        </w:rPr>
        <w:t xml:space="preserve"> </w:t>
      </w:r>
      <w:r w:rsidRPr="006400D4">
        <w:rPr>
          <w:rStyle w:val="StyleUnderline"/>
          <w:highlight w:val="green"/>
        </w:rPr>
        <w:t>present</w:t>
      </w:r>
      <w:r w:rsidRPr="006400D4">
        <w:rPr>
          <w:rStyle w:val="StyleUnderline"/>
        </w:rPr>
        <w:t xml:space="preserve"> an</w:t>
      </w:r>
      <w:r>
        <w:rPr>
          <w:rStyle w:val="StyleUnderline"/>
        </w:rPr>
        <w:t xml:space="preserve"> </w:t>
      </w:r>
      <w:r w:rsidRPr="006400D4">
        <w:rPr>
          <w:rStyle w:val="StyleUnderline"/>
        </w:rPr>
        <w:t>opportunity for badly-trained and poorly-managed supervisors to</w:t>
      </w:r>
      <w:r>
        <w:rPr>
          <w:rStyle w:val="StyleUnderline"/>
        </w:rPr>
        <w:t xml:space="preserve"> </w:t>
      </w:r>
      <w:r w:rsidRPr="006400D4">
        <w:rPr>
          <w:rStyle w:val="Emphasis"/>
        </w:rPr>
        <w:t>victimize</w:t>
      </w:r>
      <w:r w:rsidRPr="006400D4">
        <w:rPr>
          <w:rStyle w:val="StyleUnderline"/>
        </w:rPr>
        <w:t xml:space="preserve"> TSOs. </w:t>
      </w:r>
      <w:r w:rsidRPr="006A3575">
        <w:rPr>
          <w:sz w:val="16"/>
        </w:rPr>
        <w:t xml:space="preserve">In 2018, TSA modified their table of penalties for the TSO workforce based on a fundamental misunderstanding of the concept of progressive discipline. Progressive discipline provides increased penalties for particular types of conduct. </w:t>
      </w:r>
      <w:r w:rsidRPr="006400D4">
        <w:rPr>
          <w:rStyle w:val="StyleUnderline"/>
        </w:rPr>
        <w:t xml:space="preserve">Under TSA's version of progressive </w:t>
      </w:r>
      <w:r w:rsidRPr="006400D4">
        <w:rPr>
          <w:rStyle w:val="Emphasis"/>
        </w:rPr>
        <w:t>discipline</w:t>
      </w:r>
      <w:r w:rsidRPr="006A3575">
        <w:rPr>
          <w:sz w:val="16"/>
        </w:rPr>
        <w:t xml:space="preserve">, for example, a tardy will count as the first offense, an unrelated uniform violation as a second offense that includes a more severe disciplinary action which could lead to a proposed removal even though a tardy and a uniform violation are completely different forms of misconduct. </w:t>
      </w:r>
      <w:r w:rsidRPr="006400D4">
        <w:rPr>
          <w:rStyle w:val="StyleUnderline"/>
        </w:rPr>
        <w:t xml:space="preserve">There is </w:t>
      </w:r>
      <w:r w:rsidRPr="006400D4">
        <w:rPr>
          <w:rStyle w:val="Emphasis"/>
          <w:highlight w:val="green"/>
        </w:rPr>
        <w:t>little incentive</w:t>
      </w:r>
      <w:r w:rsidRPr="006400D4">
        <w:rPr>
          <w:rStyle w:val="StyleUnderline"/>
          <w:highlight w:val="green"/>
        </w:rPr>
        <w:t xml:space="preserve"> to</w:t>
      </w:r>
      <w:r w:rsidRPr="006400D4">
        <w:rPr>
          <w:rStyle w:val="StyleUnderline"/>
        </w:rPr>
        <w:t xml:space="preserve"> the </w:t>
      </w:r>
      <w:r w:rsidRPr="006400D4">
        <w:rPr>
          <w:rStyle w:val="Emphasis"/>
        </w:rPr>
        <w:t>employee</w:t>
      </w:r>
      <w:r w:rsidRPr="006400D4">
        <w:rPr>
          <w:rStyle w:val="StyleUnderline"/>
        </w:rPr>
        <w:t xml:space="preserve"> to </w:t>
      </w:r>
      <w:r w:rsidRPr="006400D4">
        <w:rPr>
          <w:rStyle w:val="Emphasis"/>
          <w:highlight w:val="green"/>
        </w:rPr>
        <w:t>improve</w:t>
      </w:r>
      <w:r w:rsidRPr="006400D4">
        <w:rPr>
          <w:rStyle w:val="StyleUnderline"/>
        </w:rPr>
        <w:t xml:space="preserve"> behavior or misconduct.</w:t>
      </w:r>
    </w:p>
    <w:p w14:paraId="1F8B592B" w14:textId="77777777" w:rsidR="003A13E5" w:rsidRPr="006A3575" w:rsidRDefault="003A13E5" w:rsidP="003A13E5">
      <w:pPr>
        <w:rPr>
          <w:sz w:val="16"/>
          <w:szCs w:val="16"/>
        </w:rPr>
      </w:pPr>
      <w:r w:rsidRPr="006A3575">
        <w:rPr>
          <w:sz w:val="16"/>
          <w:szCs w:val="16"/>
        </w:rPr>
        <w:t>Each disciplinary action remains in the TSO's personnel files for 2 years. The mandatory 2-year presence of a previous disciplinary action in a personnel file negatively affects almost anything a TSO attempts to do at the agency. TSOs with disciplinary actions in their personnel files cannot transfer to another airport and face disqualification from the Career Progression program. Any corrective action, discipline, or sick leave restriction during the 12 months prior or during the OJT assignment is a disqualification and eliminates a large score of employees from receiving the highest TOPS rating. The unrelentingly harsh disciplinary policies of TSA do not create a work environment that fosters workforce performance growth and improvement. A disciplinary action grinds a TSO's forward progress to a halt for at least 2 years. It is difficult for TSOs to clear their record without the right to appeal adverse personnel actions to the MSPB or a negotiated grievance and arbitration process. availability of counselling and employee assistance programs AFGE is concerned about reports from Local Presidents regarding the availability of counselling and Employee Assistance Programs (EAP) following suicides of TSOs working at their airports. While some said TSA provided ready access to counsellors, others relayed that counsellors spoke at shift briefings and their colleagues did not feel free to express themselves in public. Responses to our on-line TSO surveys described several instances of TSOs being unaware of EAP programs or how to receive help. TSA's on-line link to EAP programs sends TSOs to a Federal Occupational Health website. It is unclear if resources specifically tailored to the stress of TSO duties are available to the workforce. the future of u.s. aviation security</w:t>
      </w:r>
    </w:p>
    <w:p w14:paraId="3FE89958" w14:textId="77777777" w:rsidR="003A13E5" w:rsidRPr="006400D4" w:rsidRDefault="003A13E5" w:rsidP="003A13E5">
      <w:pPr>
        <w:rPr>
          <w:rStyle w:val="StyleUnderline"/>
        </w:rPr>
      </w:pPr>
      <w:r w:rsidRPr="006400D4">
        <w:rPr>
          <w:rStyle w:val="StyleUnderline"/>
        </w:rPr>
        <w:t>Seventeen years ago, TSOs organized the first AFGE TSA local</w:t>
      </w:r>
      <w:r>
        <w:rPr>
          <w:rStyle w:val="StyleUnderline"/>
        </w:rPr>
        <w:t xml:space="preserve"> </w:t>
      </w:r>
      <w:r w:rsidRPr="006400D4">
        <w:rPr>
          <w:rStyle w:val="StyleUnderline"/>
        </w:rPr>
        <w:t xml:space="preserve">indicating a </w:t>
      </w:r>
      <w:r w:rsidRPr="006400D4">
        <w:rPr>
          <w:rStyle w:val="Emphasis"/>
        </w:rPr>
        <w:t>clear preference for union representation</w:t>
      </w:r>
      <w:r w:rsidRPr="006400D4">
        <w:rPr>
          <w:rStyle w:val="StyleUnderline"/>
        </w:rPr>
        <w:t>.</w:t>
      </w:r>
      <w:r w:rsidRPr="006A3575">
        <w:rPr>
          <w:sz w:val="16"/>
        </w:rPr>
        <w:t xml:space="preserve"> They stood up for the union without statutory protections of their right to organize. AFGE is committed to the fight for </w:t>
      </w:r>
      <w:r w:rsidRPr="006A3575">
        <w:rPr>
          <w:sz w:val="16"/>
        </w:rPr>
        <w:lastRenderedPageBreak/>
        <w:t xml:space="preserve">full civil service rights and protections for the TSO workforce. </w:t>
      </w:r>
      <w:r w:rsidRPr="006400D4">
        <w:rPr>
          <w:rStyle w:val="StyleUnderline"/>
        </w:rPr>
        <w:t>Low pay, stressful duties, and a</w:t>
      </w:r>
      <w:r>
        <w:rPr>
          <w:rStyle w:val="StyleUnderline"/>
        </w:rPr>
        <w:t xml:space="preserve"> </w:t>
      </w:r>
      <w:r w:rsidRPr="006400D4">
        <w:rPr>
          <w:rStyle w:val="StyleUnderline"/>
        </w:rPr>
        <w:t xml:space="preserve">sense of unfairness </w:t>
      </w:r>
      <w:r w:rsidRPr="006400D4">
        <w:rPr>
          <w:rStyle w:val="Emphasis"/>
        </w:rPr>
        <w:t>create a trifecta</w:t>
      </w:r>
      <w:r w:rsidRPr="006400D4">
        <w:rPr>
          <w:rStyle w:val="StyleUnderline"/>
        </w:rPr>
        <w:t xml:space="preserve"> for low morale and hopelessness</w:t>
      </w:r>
      <w:r>
        <w:rPr>
          <w:rStyle w:val="StyleUnderline"/>
        </w:rPr>
        <w:t xml:space="preserve"> </w:t>
      </w:r>
      <w:r w:rsidRPr="006400D4">
        <w:rPr>
          <w:rStyle w:val="StyleUnderline"/>
        </w:rPr>
        <w:t xml:space="preserve">that </w:t>
      </w:r>
      <w:r w:rsidRPr="006400D4">
        <w:rPr>
          <w:rStyle w:val="Emphasis"/>
        </w:rPr>
        <w:t>impedes the ability of TSOs</w:t>
      </w:r>
      <w:r w:rsidRPr="006400D4">
        <w:rPr>
          <w:rStyle w:val="StyleUnderline"/>
        </w:rPr>
        <w:t xml:space="preserve"> to boldly </w:t>
      </w:r>
      <w:r w:rsidRPr="006400D4">
        <w:rPr>
          <w:rStyle w:val="Emphasis"/>
        </w:rPr>
        <w:t>serve as the front line</w:t>
      </w:r>
      <w:r w:rsidRPr="006400D4">
        <w:rPr>
          <w:rStyle w:val="StyleUnderline"/>
        </w:rPr>
        <w:t xml:space="preserve"> of</w:t>
      </w:r>
      <w:r>
        <w:rPr>
          <w:rStyle w:val="StyleUnderline"/>
        </w:rPr>
        <w:t xml:space="preserve"> </w:t>
      </w:r>
      <w:r w:rsidRPr="006400D4">
        <w:rPr>
          <w:rStyle w:val="StyleUnderline"/>
        </w:rPr>
        <w:t>U.S. aviation security.</w:t>
      </w:r>
    </w:p>
    <w:p w14:paraId="594F8CD3" w14:textId="77777777" w:rsidR="003A13E5" w:rsidRPr="00D40CC7" w:rsidRDefault="003A13E5" w:rsidP="003A13E5">
      <w:pPr>
        <w:rPr>
          <w:sz w:val="4"/>
          <w:szCs w:val="4"/>
        </w:rPr>
      </w:pPr>
      <w:r w:rsidRPr="00D40CC7">
        <w:rPr>
          <w:sz w:val="4"/>
          <w:szCs w:val="4"/>
        </w:rPr>
        <w:t>During Administrator Pekoske's April 9 testimony before this subcommittee, he would not commit to upcoming collective bargaining negotiations with AFGE. Our TSO membership has observed Administrator Pekoske's dismantling of the quarterly labor-management meetings while promoting the newly-formed Administrator's Action Group (AAG). AFGE, elected as exclusive representative of the entire TSO workforce--the bargaining unit defined by TSA--is conspicuously absent from the AAG. Currently, the AAG, along with FSDs, STSOs, and other managers are discussing a new awards program even though awards programs are a subject of collective bargaining as defined by TSA. It appears the AAG is a crude attempt at forming a company union within a Federal agency. Therefore, AFGE applauds the recent letter to Administrator Pekoske signed by majority Homeland Security Committee Members advocating for continuation of collective bargaining with AFGE and recognizing that bodies like the AAG will not exist as a substitute for the union elected by the TSO workforce to represent them. We appreciate the continued advocacy of Chairman Thompson and House Appropriations Committee Chairwoman Nita Lowey in support of title 5 rights for the TSO workforce. Their legislation, H.R. 1140, the Rights for Transportation Security Officers Act, is approaching almost 100 cosponsors in the House. When enacted into law the Rights for Transportation Security Officers Act, and its Senate companion, S. 944, the Strengthening America's Transportation Security Act introduced by Senator Brian Schatz, will provide permanence and predictability of the statutory rights and protections of title 5 of the U.S. Code, the fairness of negotiated grievance and arbitration provisions, and MSPB appeal rights lacking in the work lives of the TSO workforce. Thank you for holding this hearing and for the opportunity to speak on behalf of the TSO workforce represented by AFGE. I am prepared to answer any questions the subcommittee may have. Mr. Thompson. Thank you for your testimony. I now recognize Mr. Lyttle to summarize his statement for 5 minutes. STATEMENT OF LANCE LYTTLE, MANAGING DIRECTOR, AVIATION DIVISION, PORT OF SEATTLE Mr. Lyttle. Thank you, Chairman Thompson, Chairman Correa, Ranking Member Lesko, and Members of the subcommittee, it is an honor for me to testify today. I am Lance Lyttle, managing director of Seattle-Tacoma International Airport. Sea-Tac serves one of the hottest economies in the country, which has made us the eighth-busiest airport in the United States. This increase in passengers is straining the capacity of our airport, and our security checkpoints. One of our top priorities is efficient security screening of passengers. We want to avoid large group of travels on the public side of the airport, which is both a customer service and security issue. Lines that stretch through the terminal, past the ticket counters, over the sky bridges and into the parking garages compromise our ability to ensure public safety. Yet, we see the scenario too often, even before our summer peak season has begun, including just this weekend. The ability of TSA to hire and retain staff is a major contributor to this challenge. In my time at Sea-Tac, TSA has never had the staff to open every screening lane. This is because it is difficult for TSA to attract and retain workers. A Bloomberg law study found that between 2012 and 2016, TSA hired 858 TSOs at Sea-Tac but lost 772, which is an attrition rate of 90 percent. In the last 2 months alone, approximately 80 TSOs have left for other jobs. This is a not a criticism of TSA leadership, the local $15 minimum wage and robust economy means that someone can choose between working an entry-level job, or protecting our Nation's aviation security. The recent news of potential TSA staffing at the U.S. Southern Border has all airports very concerned. Significant diversion of TSOs would reduce TSA's ability to open all security lanes during morning peak this summer, which could result in lines out of our parking garage as often as 4 to 5 days per week. Before I go further, I want to share our appreciation for our local TSOs during the recent Government shutdown. The dedication with which they came to work every day was awe- inspiring. We are grateful for their professionalism during an incredibly stressful time. I also want to acknowledge that TSA leadership has been very engaged with us. For example, TSA has approved a temporary increase in wages for Sea-Tac TSOs, now starting at more than $20 an hour. TSA also promised to assign 50 National deployment force TSOs for the summer. The most effective way for a TSA to remain fully staffed at our airport is increased retention rates. Not only is it expensive to hire TSOs, but it can take months for a new officer to be certified to perform all functions. Lower turnover rates and decreased cycle time for recruitment and training will lead to more efficient and effective TSOs. This is especially urgent because the changes of TSA passenger screening canine protocols have significantly reduced the dog's use in addressing wait times. To compensate, Sea-Tac has had to make significant investment of its own money, including providing port staff and to perform nonregulatory TSA functions, which we can't afford to continue indefinitely. Let me close by saying, I don't have all the solutions to the challenges that TSA faces in hiring and retention. I can say, however, that higher compensation is an important part of the puzzle, because our own security screeners who staff checkpoints for airport employees start at $21.71 per hour, and we have very little turnover in those jobs. Our vision for Sea-Tac is a world-class security and customer experience. We don't want travelers stuck waiting in security lines, and we don't want large groups on the public side of the airport creating a potential soft target. So sufficient TSA staffing is essential to achieve those goals, and I look forward to working with you to achieve them. Thank you again for the opportunity today and I look forward to any questions that you may have. [The prepared statement of Mr. Lyttle follows:] Prepared Statement of Lance Lyttle May 21, 2019 Thank you, Chairman Thompson, Ranking Member Rogers, Chairman Correa, Ranking Member Lesko, and Members of the subcommittee for the opportunity to testify today on the importance of the Transportation Security Administration (TSA) workforce to the efficient, secure, and reliable operation of airports. It is an honor for me to be here. My name is Lance Lyttle, and I am the managing director of Seattle- Tacoma International Airport (Sea-Tac). Before I address today's topic, let me start by providing some context about our airport, both in terms of our region and the passengers we serve. Sea-Tac serves one of the hottest economies in the country. With innovative companies such as Amazon, Boeing, Microsoft, and Starbucks along with disruptive startups in biotechnology, global health, retail, manufacturing, and information technology, the Seattle region's economy is booming and has one of the fastest-growing populations in the country. The unemployment rate in our county is now at 3.6 percent as of March 2019. That figure contributes to a highly competitive job market, which is driving wage increases from employers large and small. In addition, both the city of Seattle and the city of SeaTac (where our airport is located) have instituted $15 minimum wages. This regional economic growth has been a major factor in making Sea-Tac the 8th-busiest airport in the country in terms of passenger volumes, increasing from approximately 31 million travelers served in 2010 to almost 50 million last year. We are proud of the role we serve in the region's on-going economic vitality--making travel to and from the Seattle region convenient, accessible, and affordable--but this growth is straining the capacity of our airport and specifically our security checkpoints. One of our airport's top priorities is ensuring swift and reliable processing at TSA passenger screening checkpoints. We see this need both as a customer service issue as well as a security issue--avoiding long lines of travelers on the public side of the airport who become potential soft targets. When we have lines that stretch through the terminal, past the ticket counters, over the skybridges, and into the parking garages, our ability to ensure perimeter security is compromised, to say the least. Unfortunately, we have seen that exact scenario on a regular basis at Sea-Tac, even before we enter our summer peak travel period. Average wait times--based on how we measure wait times, which is different than TSA--are often double our 20-minute goal for throughput. This summer we expect to regularly see over 70,000 travelers per day at TSA checkpoints. Our terminal facilities are certainly insufficient for the processing of that many travelers, but there is no doubt that the ability of TSA to hire and retain sufficient staffing is also a major contributor to this challenge. In my time at Sea-Tac, TSA has never had the staff to open every single screening lane at our airport. We believe that opening every lane would allow TSA to process approximately 5,800 passengers per hour, which is about what we see on a peak travel day. And so, it becomes a math problem: Do we have those lanes open to process passengers in a timely manner, or do we have long wait times, compromised security, frustrated travelers, and missed flights? Ensuring sufficient staffing to fully open our checkpoints is not necessarily a Congressional or a TSA budget issue, but rather the result of local TSA management having an incredibly difficult time hiring to meet its allocated staffing number. In fact, at Sea-Tac, TSA loses Transportation Security Officers (TSOs) almost as fast as it hires them. A Bloomberg Law study found that--between 2012 to 2016--TSA hired 858 TSOs at Sea-Tac but lost 772. This is a 90 percent attrition rate. Over the last 2 months alone, as many as 80 TSOs have left Sea- Tac for other positions in the region. I point this out not as a criticism of local TSA leadership but simply to highlight the incredible challenge they face. Despite their best efforts with hiring fairs and recruiting bonuses, a hot local economy and a $15 minimum wage mean that someone can choose relatively equally between working at any entry-level job in the local economy and protecting our Nation's aviation security. And the alternative job often doesn't require the same challenges as being a TSO, in terms of both customer interactions and security responsibilities. Sea-Tac is not alone in facing TSO hiring and retention challenges. While we certainly have unique aspects of our economy, several other regions throughout the country have highlighted these issues--from Minneapolis-St. Paul to Denver to Boston to Nashville. It is no coincidence that these are all fast-growing regions, both in terms of their economies and their populations, which makes TSO hiring difficult. The recent news of TSA staffing needs at the U.S. Southern Border has all of us in the airport industry very concerned. Any significant diversion of TSOs away from our airport reduces the likelihood that TSA will be able to open all 31 of our security lanes during morning peak this summer. Given our current staffing levels, major reassignment of screeners could result in passenger screening lines out to our parking garage as often as 4 to 5 days per week this summer. Before I go any further, I want to take a moment to share our appreciation for the commitment of our local TSA workforce. Thanks to their dedication, we avoided TSO staffing challenges at Sea-Tac during the Federal Government shutdown at the beginning of this year. The dedication with which TSOs came to work every day--regardless of the financial pressures they faced without a paycheck--was truly awe- inspiring, and we are deeply grateful for their professionalism and positive attitude during what must have been an incredibly stressful time. We were honored to be able to celebrate and support them during this period with donations from the community. I also want to acknowledge that TSA leadership has been very engaged with us on the staffing and retention issues at Sea-Tac. TSA Administrator Pekoske earlier this year approved a temporary increase in wages for TSOs in economies like Seattle, and Sea-Tac TSOs now start at more than $20 per hour. We deeply value the collaborative relationship we have with TSA, and their partnership with us on providing effective security while minimizing wait times at our airport. TSA leadership plans to assign 50 temporary National Deployment Force (NDF) TSOs to our airport this summer to help counterbalance the shortage in permanent staffing. However, a major international hub airport like ours cannot rely on temporary measures to solve our wait times issues. TSA needs to be fully, permanently staffed at our airport to handle our growing passenger volumes, and the most effective way to achieve that goal is to increase retention rates. Not only is it expensive to keep hiring new TSOs, but it can take months for a new officer to be fully certified to perform all regulatory functions; at our airport right now, there are over 50 level 1 and level 2 TSOs who are limited to exit lane staffing, divestiture, travel document checking, and other basic functions. These new hires then wait for a slot at the Federal Law Enforcement Training Center in Glynco, Georgia and must be away from the airport for several weeks to get trained. Lower turnover rates-- combined with decreased cycle times for recruitment, hiring, and training--will lead to more efficient and effective TSA officers who can help us meet both our throughput and customer service goals. Perhaps more importantly, we know that those officers will also be better at ensuring security at our airport and for our travelers. As a side note, one of the reasons that we are so concerned about staffing levels is that changes to protocols for TSA passenger screening canines have made that resource significantly less efficient. These dogs used to be our solution to compensate for staffing shortages, because they could double the throughput of screening lanes. With the new operational directive--which I fully appreciate was done for security reasons--these canines only provide a modest increase in efficiency. I share this development not to ask for a change in canine protocols, but to point out that staffing levels are now the primary tool in our toolbox for addressing wait time issues, other than incremental technology improvements. The other impact of TSA staffing shortages has been on the airport's own resources. Because of long wait times and our focus on ensuring a positive customer experience, Sea-Tac has made significant investments of its own money: Adding additional lanes at existing checkpoints, installing exit lane technology and Automated Screening Lanes, and even providing Port and contractor staffing on a voluntary and temporary basis to perform non-regulatory functions--such as exit lanes, queue management, and divestiture--so that TSOs are freed up for core responsibilities. We cannot afford to continue to shoulder this burden. Let me close by saying that I don't have all the solutions to the challenges that TSA faces in hiring and retaining its workforce. As I've mentioned, the factors impacting this challenge--particularly for an airport like ours--are diverse and complicated, and there clearly isn't one magic solution. My goal today is simply to help explain how TSA workforce issues directly impact airports and their travelers. I do believe, however, that higher compensation is an important part of the puzzle, because of the natural experiment taking place at our airport. Sea-Tac is one of the few airports in the country that conducts full employee screening, requiring all airport workers traveling to the sterile side of the airport to go through a security screening process that is similar to a TSA checkpoint. To handle this work, the Port of Seattle has hired close to 80 employees--represented by the ILWU--as our Full Employee Screening (FES) team. Those FES employees receive a starting wage of $21.71 per hour, and we have had extremely little turnover in those jobs. Of course, the FES checkpoint is much less challenging than a TSA checkpoint because of the travelers themselves, but the analogy is certainly indicative. Our vision for Sea-Tac is a world-class security and customer experience, and that's why we're committed to meeting our region's growing air travel demand with an improved level of service: Addressing road and curbside congestion, minimizing terminal crowding and reducing airfield delay. We want our travelers to enjoy our exciting new dining and retail offerings, not be stuck waiting in a security line. And we certainly don't want large groups of people on the soft side of the airport creating a potential target for those with bad intentions. Sufficient TSA staffing is an essential component to those goals, and I welcome the opportunity to work with all of you to achieve them. Thank you again for the opportunity today, and I look forward to any questions you may have. Mr. Thompson. Thank you for your testimony. I now recognize Mr. Neal to summarize his statement for 5 minutes. STATEMENT OF JEFFREY NEAL, SENIOR VICE PRESIDENT, ICF Mr. Neal. Good morning, Chairman Thompson, Ranking Member Lesko, and Members of the subcommittee. I am honored to appear before this subcommittee to discuss the work of the Blue Ribbon panel and our findings and recommendations. The panel was chartered by TSA at the direction of Administrator Pekoske to provide a neutral third-party review of TSA's Human Capital operations. He also asked that we examine how Human Capital policy decisions have affected the Transportation Security Officer workforce. Other members of the panel are former OPM Deputy Director Dan Blair, former Partnership for Public Service Vice President John Palguta, and noted labor economist, Dr. Laurie Bassi. We conducted a series of interviews, 36 focus groups with TSOs, and analyzed survey results, reports, and other data. Our findings were in two areas, two major areas: Support for the TSO workforce, and Human Capital service delivery. TSO has identified multiple drivers of morale problems and turnover, including perceptions of favoritism and promotions and work assignments, inadequate pay, and challenging working conditions. The most significant of those was pay. The panel found TSO pay was competitive at some airports and not at others. High TSO turnover during the first 2 to 3 years, and performance management and pay policies mean an E- Band TSO with an outstanding performance rating could take 30 years to reach the top of the Pay Band. The panel made multiple recommendations regarding pay, Pay Band progression, use of promotion boards to provide transparency in promotions, establishing new TSO positions in higher Pay Bands, and use of predictive modeling to assess the effects of pay on turnover. Improving TSA's Human Capital programs requires an effective Human Capital infrastructure. TSA Human Capital services are provided by a mix of the Office of Human Capital, airport staff, and three major contractors. The panel found that TSA needs to do much more to define and coordinate the work of those groups. The panel also found that improvements are needed in the Office of Human Capital. Some areas, such as position classification, experience an overwhelming workload aggravated by their own policy decisions. We found disjointed Human Capital systems to create inefficiencies, make errors more likely, and require significant work-arounds to consume valuable labor hours. The field H.R. staff we interviewed were also striving to deliver good service, but did not have consistent H.R. training, and were not always permanently assigned to H.R. Our recommendations to address this situation included permanent assignments, standard job descriptions, better training, and aligning the jobs with TSA's new Human Capital business partner positions. We believe these will ensure a stronger field H.R. staff who are better equipped to meet the needs of TSOs. We interviewed project leaders from the firms providing H.R. services who reported some of the same IT problems as Federal staff, amplified by the lack of an integrator for the three major contracts. Each firm offered ideas for improving services. The panel made several recommendations for improvements to the 270-day TSO hiring process. The lag between applying and beginning work causes many applicants to drop out, as does the technology supporting hiring. For example, the panel learned that many applicants who attended recruiting events did so because they were unable to apply via USA Jobs. Increased competition for talent means a 9-month process will cause significant hiring challenges for TSA. TSA's ATSA flexibilities should enable it to make improvements to its hiring process. Finally, the panel heard many suggestions that TSA transition to the General Schedule to solve pay and hiring problems. We share concerns regarding TSO pay, but believe the General Schedule would not solve the problems. Most good Government organizations have recommended replacing it with a system that is better suited to today's workforce. Transitioning the TSO workforce to the general schedule could also have unintended consequence and result in pay raises in locations where they are not needed, and inadequate pay raises in locations where they are very badly needed. There is no guarantee the general schedule would even result in grades that would increase overall pay. The panel believes the most effective way to move quickly to solve TSO pay is to seek additional labor dollars and use TSA's existing flexibilities. Thank you for the opportunity to testify before you today, and I look forward to your questions. [The prepared statement of Mr. Neal follows:] Prepared Statement of Jeffrey Neal May 21, 2019 Good morning Chairman Correa, Ranking Member Lesko, and distinguished Members of the subcommittee. I am honored to appear before this subcommittee to discuss the work of the Blue Ribbon Panel and our findings and recommendations. The panel was chartered by TSA at the direction of Administrator David P. Pekoske to provide a neutral third-party review of TSA's Human Capital Operations. He also asked that we examine how human capital policy decisions have affected the Transportation Security Officer (or TSO) workforce. During our initial meeting with Administrator Pekoske, it was evident to the panel that he is seeking solutions to address human capital issues and, specifically, to deal with concerns from Transportation Security Officers. Other members of the panel are former OPM Deputy Director Dan Blair, former Partnership for Public Service Vice President John Palguta, noted Labor Economist Dr. Laurie Bassi. We interviewed members of TSA's Office of Human Capital staff, leaders of other Headquarters organizations, visited 7 airports where we conducted 36 Focus Groups with Transportation Security Officers. We met with the firms that provide much of TSA's Human Capital support, and also reviewed numerous TSA documents and plans, examined customer service and employee survey data, and conducted a variety of quantitative and qualitative analyses. Our findings were in two major areas: Support for the TSO Workforce, and Human Capital Service Delivery. We spent a considerable amount of our time looking at issues that related to the TSOs, who identified multiple drivers of morale problems and turnover, including perceptions of favoritism in promotions and work assignments, pay, and working conditions. The most significant of those issues was pay. The panel found that TSO pay was competitive in some labor markets, and not at all competitive in others. Some airports are competing with employers, such as Amazon, that draw from a similar entry-level talent pool. TSA has a high level of TSO turnover during their first 2 to 3 years, and performance management and pay policies make it difficult for TSOs to advance in their Pay Bands. For example, an E-Band TSO with an outstanding performance rating could take 30 years to reach the top of the Pay Band. The panel noted that while TSO turnover is higher compared to other agencies, it is not high in comparison to many private-sector employers who recruit from a similar entry level talent pool, where turnover of 20 percent is not uncommon. What distinguishes TSA is the investment of significant resources in training new officers and their critical homeland security mission, which make turnover costly and disruptive. The panel made multiple recommendations to address TSO pay, progression within pay bands, use of promotion boards to provide transparency in promotions, establishment of new TSO positions in higher Pay Bands, and use of predictive modeling to determine the relationship between pay and turnover. Improving TSA's human capital programs requires an effective human capital infrastructure. TSA's Human Capital Services are provided by a mix of Office of Human Capital, airport staff, and three major contractors. The panel found that TSA needs to do more to delineate the responsibilities of those groups. The panel also found that the Office of Human Capital suffers from poor morale, inadequate teamwork and lack of strategic focus to inform policy and program decisions. Some areas, such as position classification, experience an overwhelming workload aggravated by their own policy decisions. We found a high level of frustration among the Human Capital staff and their customers, people who genuinely want to deliver good service. Some of that frustration was the result of TSA's disjointed Human Capital systems that create inefficiencies, make errors more likely, and require significant work-arounds that consume valuable labor hours. The field H.R. staff we interviewed are also striving to deliver good service, but often lacked training on H.R. matters needed to succeed. Many are former officers who have not received adequate training, or are on details to H.R. Some are transferred back to screening operations just as they become comfortable with the H.R. duties. The panel made a number of recommendations for addressing this situation, including establishing permanent assignments, standardizing job descriptions, providing better training, and ensuring alignment with newly established Human Capital Business Partner positions. The panel believes these will ensure a stronger field H.R. staff who are equipped to meet the needs of TSOs at their work locations. We also interviewed project leaders from the firms providing H.R. services. Those services include Human Capital Help Desk support, hiring, and technology infrastructure and systems. Most reported the same IT problems as Federal staff, amplified by the lack of an Integrator for the three major contracts. Each firm offered ideas for improving services. The panel made several recommendations for improvements to the TSO hiring process, which now averages about 270 days. The lag between applying and beginning work causes many applicants to drop out, as does the technology supporting hiring. For example, USAJobs is designed for the larger Federal workforce, including current Federal workers. TSA competes for entry-level talent who are not accustomed to Government hiring processes. The panel learned that many applicants who attended recruiting events did so because they were unable to apply via USAJobs. A 9-month hiring process in tight labor markets where private-sector employers make offers in a fraction of the time, combined with low unemployment, will cause significant hiring challenges for TSA. TSA's ATSA flexibilities will enable it to make improvements that are not available to agencies covered by Title 5. Finally, the panel heard many suggestions that TSA transition to the General Schedule to solve pay and hiring problems. If the panel believed such a move would accomplish those goals, we would agree. We believe it would not. The agencies that use the General Schedule complain about its inflexibility and lack of labor market sensitivity. It still takes 18 years to get to Step 10. General Schedule job classification is governed by classification standards that often take OPM years to develop and infrequently updated. The National Academy of Public Administration, the Partnership for Public Service, and other good Government organizations have recommended replacing the General Schedule with a system that is better suited to today's workforce, versus an outdated system designed for the mostly clerical workforce of 1949. Not only is the General Schedule inflexible, transitioning the TSO workforce from current pay bands to GS grades and steps could have significant unintended consequences. It could result in pay raises in locations where they are not needed, and inadequate pay raises where they are badly needed. In fact, there is no guarantee the General Schedule would result in grade levels that would actually increase overall pay, and any pay raises would still require appropriation of more labor dollars. Given all of this uncertainty, including the potential for civil service reform, and the likelihood that the General Schedule would not solve the most critical hiring and pay problems, the panel believes the most effective way to move quickly to solve TSO pay and hiring issues is to increase the use of flexibilities TSA already has under ATSA. Chairman Correa, Ranking Member Lesko, and Members of the subcommittee, thank you for the opportunity to testify before you today. I look forward to your questions.</w:t>
      </w:r>
    </w:p>
    <w:p w14:paraId="5BDA5BE8" w14:textId="77777777" w:rsidR="003A13E5" w:rsidRPr="006400D4" w:rsidRDefault="003A13E5" w:rsidP="003A13E5">
      <w:pPr>
        <w:rPr>
          <w:rStyle w:val="StyleUnderline"/>
        </w:rPr>
      </w:pPr>
      <w:r w:rsidRPr="006A3575">
        <w:rPr>
          <w:sz w:val="16"/>
        </w:rPr>
        <w:t xml:space="preserve">Mr. Correa [presiding]. Thank you very much, gentlemen. I recognize myself for a few questions. For AFGE national president, Mr. Cox, the current collective bargaining unit is set to expire in December of this year. Administrator Pekoske, at the last committee hearing, refused to commit to continue to allow collective bargaining at TSA. Can you tell us what the advantage is? </w:t>
      </w:r>
      <w:r w:rsidRPr="006400D4">
        <w:rPr>
          <w:rStyle w:val="StyleUnderline"/>
        </w:rPr>
        <w:t>What are the</w:t>
      </w:r>
      <w:r>
        <w:rPr>
          <w:rStyle w:val="StyleUnderline"/>
        </w:rPr>
        <w:t xml:space="preserve"> </w:t>
      </w:r>
      <w:r w:rsidRPr="006400D4">
        <w:rPr>
          <w:rStyle w:val="Emphasis"/>
        </w:rPr>
        <w:t>benefits of collective bargaining</w:t>
      </w:r>
      <w:r w:rsidRPr="006400D4">
        <w:rPr>
          <w:rStyle w:val="StyleUnderline"/>
        </w:rPr>
        <w:t xml:space="preserve"> to the </w:t>
      </w:r>
      <w:r w:rsidRPr="006400D4">
        <w:rPr>
          <w:rStyle w:val="Emphasis"/>
        </w:rPr>
        <w:t>TSO workforce</w:t>
      </w:r>
      <w:r w:rsidRPr="006400D4">
        <w:rPr>
          <w:rStyle w:val="StyleUnderline"/>
        </w:rPr>
        <w:t>?</w:t>
      </w:r>
    </w:p>
    <w:p w14:paraId="6304CAA4" w14:textId="77777777" w:rsidR="003A13E5" w:rsidRPr="006400D4" w:rsidRDefault="003A13E5" w:rsidP="003A13E5">
      <w:pPr>
        <w:rPr>
          <w:rStyle w:val="StyleUnderline"/>
        </w:rPr>
      </w:pPr>
      <w:r w:rsidRPr="006A3575">
        <w:rPr>
          <w:sz w:val="16"/>
        </w:rPr>
        <w:t xml:space="preserve">Mr. Cox. Part of it, I believe, the law when the Congress has passed, it says collective bargaining is in the public's best interest, and the public is best served by collective bargaining. </w:t>
      </w:r>
      <w:r w:rsidRPr="006400D4">
        <w:rPr>
          <w:rStyle w:val="StyleUnderline"/>
        </w:rPr>
        <w:t xml:space="preserve">The TSO </w:t>
      </w:r>
      <w:r w:rsidRPr="006400D4">
        <w:rPr>
          <w:rStyle w:val="Emphasis"/>
        </w:rPr>
        <w:t>workforce, labor, and management</w:t>
      </w:r>
      <w:r w:rsidRPr="006400D4">
        <w:rPr>
          <w:rStyle w:val="StyleUnderline"/>
        </w:rPr>
        <w:t xml:space="preserve"> sat down</w:t>
      </w:r>
      <w:r>
        <w:rPr>
          <w:rStyle w:val="StyleUnderline"/>
        </w:rPr>
        <w:t xml:space="preserve"> </w:t>
      </w:r>
      <w:r w:rsidRPr="006400D4">
        <w:rPr>
          <w:rStyle w:val="StyleUnderline"/>
        </w:rPr>
        <w:t xml:space="preserve">and </w:t>
      </w:r>
      <w:r w:rsidRPr="006400D4">
        <w:rPr>
          <w:rStyle w:val="Emphasis"/>
        </w:rPr>
        <w:t>bargained</w:t>
      </w:r>
      <w:r w:rsidRPr="006400D4">
        <w:rPr>
          <w:rStyle w:val="StyleUnderline"/>
        </w:rPr>
        <w:t xml:space="preserve"> over things, such as uniform allowances, parking</w:t>
      </w:r>
      <w:r>
        <w:rPr>
          <w:rStyle w:val="StyleUnderline"/>
        </w:rPr>
        <w:t xml:space="preserve"> </w:t>
      </w:r>
      <w:r w:rsidRPr="006400D4">
        <w:rPr>
          <w:rStyle w:val="StyleUnderline"/>
        </w:rPr>
        <w:t>subsidies,</w:t>
      </w:r>
      <w:r w:rsidRPr="006A3575">
        <w:rPr>
          <w:sz w:val="16"/>
        </w:rPr>
        <w:t xml:space="preserve"> over </w:t>
      </w:r>
      <w:r w:rsidRPr="006400D4">
        <w:rPr>
          <w:rStyle w:val="StyleUnderline"/>
        </w:rPr>
        <w:t>schedule changes, how the posting of annual</w:t>
      </w:r>
      <w:r>
        <w:rPr>
          <w:rStyle w:val="StyleUnderline"/>
        </w:rPr>
        <w:t xml:space="preserve"> </w:t>
      </w:r>
      <w:r w:rsidRPr="006400D4">
        <w:rPr>
          <w:rStyle w:val="StyleUnderline"/>
        </w:rPr>
        <w:t>leave, many positions and things of that nature that they</w:t>
      </w:r>
      <w:r>
        <w:rPr>
          <w:rStyle w:val="StyleUnderline"/>
        </w:rPr>
        <w:t xml:space="preserve"> </w:t>
      </w:r>
      <w:r w:rsidRPr="006400D4">
        <w:rPr>
          <w:rStyle w:val="StyleUnderline"/>
        </w:rPr>
        <w:t>bargain over. However, in TSA we</w:t>
      </w:r>
      <w:r w:rsidRPr="006A3575">
        <w:rPr>
          <w:sz w:val="16"/>
        </w:rPr>
        <w:t xml:space="preserve"> have a very limited scope of bargaining. We </w:t>
      </w:r>
      <w:r w:rsidRPr="006400D4">
        <w:rPr>
          <w:rStyle w:val="StyleUnderline"/>
        </w:rPr>
        <w:t xml:space="preserve">do </w:t>
      </w:r>
      <w:r w:rsidRPr="006400D4">
        <w:rPr>
          <w:rStyle w:val="Emphasis"/>
        </w:rPr>
        <w:t>not</w:t>
      </w:r>
      <w:r w:rsidRPr="006400D4">
        <w:rPr>
          <w:rStyle w:val="StyleUnderline"/>
        </w:rPr>
        <w:t xml:space="preserve"> have a </w:t>
      </w:r>
      <w:r w:rsidRPr="006400D4">
        <w:rPr>
          <w:rStyle w:val="Emphasis"/>
        </w:rPr>
        <w:t>full grievance procedure</w:t>
      </w:r>
      <w:r w:rsidRPr="006400D4">
        <w:rPr>
          <w:rStyle w:val="StyleUnderline"/>
        </w:rPr>
        <w:t xml:space="preserve"> or</w:t>
      </w:r>
      <w:r>
        <w:rPr>
          <w:rStyle w:val="StyleUnderline"/>
        </w:rPr>
        <w:t xml:space="preserve"> </w:t>
      </w:r>
      <w:r w:rsidRPr="006400D4">
        <w:rPr>
          <w:rStyle w:val="Emphasis"/>
        </w:rPr>
        <w:t>arbitration procedure</w:t>
      </w:r>
      <w:r w:rsidRPr="006400D4">
        <w:rPr>
          <w:rStyle w:val="StyleUnderline"/>
        </w:rPr>
        <w:t xml:space="preserve">. We don't have the </w:t>
      </w:r>
      <w:r w:rsidRPr="006400D4">
        <w:rPr>
          <w:rStyle w:val="Emphasis"/>
        </w:rPr>
        <w:t>ability to go to MSPB</w:t>
      </w:r>
      <w:r w:rsidRPr="006400D4">
        <w:rPr>
          <w:rStyle w:val="StyleUnderline"/>
        </w:rPr>
        <w:t>,</w:t>
      </w:r>
      <w:r>
        <w:rPr>
          <w:rStyle w:val="StyleUnderline"/>
        </w:rPr>
        <w:t xml:space="preserve"> </w:t>
      </w:r>
      <w:r w:rsidRPr="006400D4">
        <w:rPr>
          <w:rStyle w:val="StyleUnderline"/>
        </w:rPr>
        <w:t xml:space="preserve">so granting </w:t>
      </w:r>
      <w:r w:rsidRPr="006400D4">
        <w:rPr>
          <w:rStyle w:val="Emphasis"/>
        </w:rPr>
        <w:t>full</w:t>
      </w:r>
      <w:r w:rsidRPr="006400D4">
        <w:rPr>
          <w:rStyle w:val="StyleUnderline"/>
        </w:rPr>
        <w:t xml:space="preserve"> collective bargaining rights would treat them</w:t>
      </w:r>
      <w:r>
        <w:rPr>
          <w:rStyle w:val="StyleUnderline"/>
        </w:rPr>
        <w:t xml:space="preserve"> </w:t>
      </w:r>
      <w:r w:rsidRPr="006400D4">
        <w:rPr>
          <w:rStyle w:val="StyleUnderline"/>
        </w:rPr>
        <w:t xml:space="preserve">like </w:t>
      </w:r>
      <w:r w:rsidRPr="006400D4">
        <w:rPr>
          <w:rStyle w:val="Emphasis"/>
        </w:rPr>
        <w:t>all other</w:t>
      </w:r>
      <w:r w:rsidRPr="006400D4">
        <w:rPr>
          <w:rStyle w:val="StyleUnderline"/>
        </w:rPr>
        <w:t xml:space="preserve"> Federal employees.</w:t>
      </w:r>
    </w:p>
    <w:p w14:paraId="49DEDCFB" w14:textId="77777777" w:rsidR="003A13E5" w:rsidRPr="006A3575" w:rsidRDefault="003A13E5" w:rsidP="003A13E5">
      <w:pPr>
        <w:rPr>
          <w:sz w:val="16"/>
        </w:rPr>
      </w:pPr>
      <w:r w:rsidRPr="006A3575">
        <w:rPr>
          <w:sz w:val="16"/>
        </w:rPr>
        <w:t>Mr. Correa. So I heard comments earlier that we have a very competitive labor market at the moment. We have high turnover at TSA. A lot of our front-line employees seem to move in and out. This collective bargaining, this organized labor, any representation, do you bring a different perspective in terms of how to craft a package of benefits, say, salary, to be competitive enough to keep our workforce stable? Mr. Cox. Clearly, I think, I wages have got to be raised. I have heard that from every panelist here that TSOs are paid---- Mr. Correa. Well, I think if you ask any--any of us, wages need to be raised, but---- Mr. Cox. Pay is affecting it, sir.</w:t>
      </w:r>
    </w:p>
    <w:p w14:paraId="05D05624" w14:textId="77777777" w:rsidR="003A13E5" w:rsidRPr="006A3575" w:rsidRDefault="003A13E5" w:rsidP="003A13E5">
      <w:pPr>
        <w:rPr>
          <w:sz w:val="16"/>
        </w:rPr>
      </w:pPr>
      <w:r w:rsidRPr="006A3575">
        <w:rPr>
          <w:sz w:val="16"/>
        </w:rPr>
        <w:t xml:space="preserve">Mr. Correa. I think </w:t>
      </w:r>
      <w:r w:rsidRPr="006400D4">
        <w:rPr>
          <w:rStyle w:val="StyleUnderline"/>
          <w:highlight w:val="green"/>
        </w:rPr>
        <w:t xml:space="preserve">the </w:t>
      </w:r>
      <w:r w:rsidRPr="006400D4">
        <w:rPr>
          <w:rStyle w:val="Emphasis"/>
          <w:highlight w:val="green"/>
        </w:rPr>
        <w:t>turnover is unbelievable</w:t>
      </w:r>
      <w:r w:rsidRPr="006400D4">
        <w:rPr>
          <w:rStyle w:val="StyleUnderline"/>
          <w:highlight w:val="green"/>
        </w:rPr>
        <w:t>, and</w:t>
      </w:r>
      <w:r w:rsidRPr="006A3575">
        <w:rPr>
          <w:sz w:val="16"/>
        </w:rPr>
        <w:t xml:space="preserve"> to me, </w:t>
      </w:r>
      <w:r w:rsidRPr="006400D4">
        <w:rPr>
          <w:rStyle w:val="StyleUnderline"/>
        </w:rPr>
        <w:t xml:space="preserve">it is </w:t>
      </w:r>
      <w:r w:rsidRPr="006400D4">
        <w:rPr>
          <w:rStyle w:val="Emphasis"/>
          <w:highlight w:val="green"/>
        </w:rPr>
        <w:t>scary</w:t>
      </w:r>
      <w:r w:rsidRPr="006400D4">
        <w:rPr>
          <w:rStyle w:val="StyleUnderline"/>
        </w:rPr>
        <w:t xml:space="preserve"> when </w:t>
      </w:r>
      <w:r w:rsidRPr="006400D4">
        <w:rPr>
          <w:rStyle w:val="StyleUnderline"/>
          <w:highlight w:val="green"/>
        </w:rPr>
        <w:t xml:space="preserve">you </w:t>
      </w:r>
      <w:r w:rsidRPr="006400D4">
        <w:rPr>
          <w:rStyle w:val="Emphasis"/>
          <w:highlight w:val="green"/>
        </w:rPr>
        <w:t>really need</w:t>
      </w:r>
      <w:r w:rsidRPr="006400D4">
        <w:rPr>
          <w:rStyle w:val="StyleUnderline"/>
        </w:rPr>
        <w:t xml:space="preserve"> to have </w:t>
      </w:r>
      <w:r w:rsidRPr="006400D4">
        <w:rPr>
          <w:rStyle w:val="StyleUnderline"/>
          <w:highlight w:val="green"/>
        </w:rPr>
        <w:t xml:space="preserve">a </w:t>
      </w:r>
      <w:r w:rsidRPr="006400D4">
        <w:rPr>
          <w:rStyle w:val="Emphasis"/>
          <w:highlight w:val="green"/>
        </w:rPr>
        <w:t>trained</w:t>
      </w:r>
      <w:r w:rsidRPr="006400D4">
        <w:rPr>
          <w:rStyle w:val="StyleUnderline"/>
          <w:highlight w:val="green"/>
        </w:rPr>
        <w:t xml:space="preserve"> workforce</w:t>
      </w:r>
      <w:r w:rsidRPr="006400D4">
        <w:rPr>
          <w:rStyle w:val="StyleUnderline"/>
        </w:rPr>
        <w:t xml:space="preserve"> that can do the job </w:t>
      </w:r>
      <w:r w:rsidRPr="006400D4">
        <w:rPr>
          <w:rStyle w:val="Emphasis"/>
          <w:highlight w:val="green"/>
        </w:rPr>
        <w:t>year after year</w:t>
      </w:r>
      <w:r w:rsidRPr="006400D4">
        <w:rPr>
          <w:rStyle w:val="StyleUnderline"/>
        </w:rPr>
        <w:t xml:space="preserve">, not have to </w:t>
      </w:r>
      <w:r w:rsidRPr="006400D4">
        <w:rPr>
          <w:rStyle w:val="Emphasis"/>
        </w:rPr>
        <w:t>train new</w:t>
      </w:r>
      <w:r w:rsidRPr="006400D4">
        <w:rPr>
          <w:rStyle w:val="StyleUnderline"/>
        </w:rPr>
        <w:t xml:space="preserve"> entrants into that workforce year after year. </w:t>
      </w:r>
      <w:r w:rsidRPr="006A3575">
        <w:rPr>
          <w:sz w:val="16"/>
        </w:rPr>
        <w:t>So my question is, are you able to calibrate, are you able to give management some input so that we can, you know, reduce workforce turnover?</w:t>
      </w:r>
    </w:p>
    <w:p w14:paraId="24854519" w14:textId="77777777" w:rsidR="003A13E5" w:rsidRPr="006400D4" w:rsidRDefault="003A13E5" w:rsidP="003A13E5">
      <w:pPr>
        <w:rPr>
          <w:rStyle w:val="StyleUnderline"/>
        </w:rPr>
      </w:pPr>
      <w:r w:rsidRPr="006A3575">
        <w:rPr>
          <w:sz w:val="16"/>
        </w:rPr>
        <w:t xml:space="preserve">Mr. Cox. Yes, sir. I believe </w:t>
      </w:r>
      <w:r w:rsidRPr="006400D4">
        <w:rPr>
          <w:rStyle w:val="Emphasis"/>
          <w:highlight w:val="green"/>
        </w:rPr>
        <w:t>by</w:t>
      </w:r>
      <w:r w:rsidRPr="006400D4">
        <w:rPr>
          <w:rStyle w:val="StyleUnderline"/>
          <w:highlight w:val="green"/>
        </w:rPr>
        <w:t xml:space="preserve"> having</w:t>
      </w:r>
      <w:r w:rsidRPr="006400D4">
        <w:rPr>
          <w:rStyle w:val="StyleUnderline"/>
        </w:rPr>
        <w:t xml:space="preserve"> a </w:t>
      </w:r>
      <w:r w:rsidRPr="006400D4">
        <w:rPr>
          <w:rStyle w:val="Emphasis"/>
        </w:rPr>
        <w:t>negotiated</w:t>
      </w:r>
      <w:r>
        <w:rPr>
          <w:rStyle w:val="Emphasis"/>
        </w:rPr>
        <w:t xml:space="preserve"> </w:t>
      </w:r>
      <w:r w:rsidRPr="006400D4">
        <w:rPr>
          <w:rStyle w:val="Emphasis"/>
        </w:rPr>
        <w:t>grievance procedure</w:t>
      </w:r>
      <w:r w:rsidRPr="006400D4">
        <w:rPr>
          <w:rStyle w:val="StyleUnderline"/>
        </w:rPr>
        <w:t>, the right to go to a third party to</w:t>
      </w:r>
      <w:r>
        <w:rPr>
          <w:rStyle w:val="StyleUnderline"/>
        </w:rPr>
        <w:t xml:space="preserve"> </w:t>
      </w:r>
      <w:r w:rsidRPr="006400D4">
        <w:rPr>
          <w:rStyle w:val="StyleUnderline"/>
        </w:rPr>
        <w:t xml:space="preserve">resolve disputes. The ability to have </w:t>
      </w:r>
      <w:r w:rsidRPr="006400D4">
        <w:rPr>
          <w:rStyle w:val="Emphasis"/>
        </w:rPr>
        <w:t>full</w:t>
      </w:r>
      <w:r w:rsidRPr="006400D4">
        <w:rPr>
          <w:rStyle w:val="StyleUnderline"/>
        </w:rPr>
        <w:t xml:space="preserve"> scope </w:t>
      </w:r>
      <w:r w:rsidRPr="006400D4">
        <w:rPr>
          <w:rStyle w:val="Emphasis"/>
        </w:rPr>
        <w:t>c</w:t>
      </w:r>
      <w:r w:rsidRPr="006400D4">
        <w:rPr>
          <w:rStyle w:val="StyleUnderline"/>
        </w:rPr>
        <w:t xml:space="preserve">ollective </w:t>
      </w:r>
      <w:r w:rsidRPr="006400D4">
        <w:rPr>
          <w:rStyle w:val="Emphasis"/>
        </w:rPr>
        <w:t>b</w:t>
      </w:r>
      <w:r w:rsidRPr="006400D4">
        <w:rPr>
          <w:rStyle w:val="StyleUnderline"/>
        </w:rPr>
        <w:t xml:space="preserve">argain </w:t>
      </w:r>
      <w:r w:rsidRPr="006400D4">
        <w:rPr>
          <w:rStyle w:val="Emphasis"/>
        </w:rPr>
        <w:t>r</w:t>
      </w:r>
      <w:r w:rsidRPr="006400D4">
        <w:rPr>
          <w:rStyle w:val="StyleUnderline"/>
        </w:rPr>
        <w:t xml:space="preserve">ights that </w:t>
      </w:r>
      <w:r w:rsidRPr="006400D4">
        <w:rPr>
          <w:rStyle w:val="Emphasis"/>
        </w:rPr>
        <w:t>all other</w:t>
      </w:r>
      <w:r w:rsidRPr="006400D4">
        <w:rPr>
          <w:rStyle w:val="StyleUnderline"/>
        </w:rPr>
        <w:t xml:space="preserve"> Federal employees have</w:t>
      </w:r>
      <w:r w:rsidRPr="006A3575">
        <w:rPr>
          <w:sz w:val="16"/>
        </w:rPr>
        <w:t xml:space="preserve">, just like all the other employees in Homeland Security, Border Patrol, ICE agents, Coast Guard, Federal Protective Service, Customs, all of those have </w:t>
      </w:r>
      <w:r w:rsidRPr="006400D4">
        <w:rPr>
          <w:rStyle w:val="Emphasis"/>
          <w:highlight w:val="green"/>
        </w:rPr>
        <w:t>full</w:t>
      </w:r>
      <w:r w:rsidRPr="006400D4">
        <w:rPr>
          <w:rStyle w:val="StyleUnderline"/>
        </w:rPr>
        <w:t xml:space="preserve"> Title V </w:t>
      </w:r>
      <w:r w:rsidRPr="006400D4">
        <w:rPr>
          <w:rStyle w:val="Emphasis"/>
        </w:rPr>
        <w:t>c</w:t>
      </w:r>
      <w:r w:rsidRPr="006400D4">
        <w:rPr>
          <w:rStyle w:val="StyleUnderline"/>
        </w:rPr>
        <w:t xml:space="preserve">ollective </w:t>
      </w:r>
      <w:r w:rsidRPr="006400D4">
        <w:rPr>
          <w:rStyle w:val="Emphasis"/>
        </w:rPr>
        <w:t>b</w:t>
      </w:r>
      <w:r w:rsidRPr="006400D4">
        <w:rPr>
          <w:rStyle w:val="StyleUnderline"/>
        </w:rPr>
        <w:t xml:space="preserve">argaining </w:t>
      </w:r>
      <w:r w:rsidRPr="006400D4">
        <w:rPr>
          <w:rStyle w:val="Emphasis"/>
          <w:highlight w:val="green"/>
        </w:rPr>
        <w:t>r</w:t>
      </w:r>
      <w:r w:rsidRPr="006400D4">
        <w:rPr>
          <w:rStyle w:val="StyleUnderline"/>
          <w:highlight w:val="green"/>
        </w:rPr>
        <w:t>ights</w:t>
      </w:r>
      <w:r w:rsidRPr="006A3575">
        <w:rPr>
          <w:sz w:val="16"/>
        </w:rPr>
        <w:t xml:space="preserve">. Treat them like full U.S. citizens like other Government employees, </w:t>
      </w:r>
      <w:r w:rsidRPr="006400D4">
        <w:rPr>
          <w:rStyle w:val="StyleUnderline"/>
        </w:rPr>
        <w:t>and</w:t>
      </w:r>
      <w:r w:rsidRPr="006A3575">
        <w:rPr>
          <w:sz w:val="16"/>
        </w:rPr>
        <w:t xml:space="preserve"> I believe </w:t>
      </w:r>
      <w:r w:rsidRPr="006400D4">
        <w:rPr>
          <w:rStyle w:val="StyleUnderline"/>
          <w:highlight w:val="green"/>
        </w:rPr>
        <w:t xml:space="preserve">you </w:t>
      </w:r>
      <w:r w:rsidRPr="006400D4">
        <w:rPr>
          <w:rStyle w:val="Emphasis"/>
          <w:highlight w:val="green"/>
        </w:rPr>
        <w:t>would see less turnover</w:t>
      </w:r>
      <w:r w:rsidRPr="006400D4">
        <w:rPr>
          <w:rStyle w:val="StyleUnderline"/>
          <w:highlight w:val="green"/>
        </w:rPr>
        <w:t xml:space="preserve">. You </w:t>
      </w:r>
      <w:r w:rsidRPr="006400D4">
        <w:rPr>
          <w:rStyle w:val="Emphasis"/>
          <w:highlight w:val="green"/>
        </w:rPr>
        <w:t>would see morale improve</w:t>
      </w:r>
      <w:r w:rsidRPr="006400D4">
        <w:rPr>
          <w:rStyle w:val="StyleUnderline"/>
        </w:rPr>
        <w:t>, and that</w:t>
      </w:r>
      <w:r w:rsidRPr="006A3575">
        <w:rPr>
          <w:sz w:val="16"/>
        </w:rPr>
        <w:t xml:space="preserve"> that </w:t>
      </w:r>
      <w:r w:rsidRPr="006400D4">
        <w:rPr>
          <w:rStyle w:val="StyleUnderline"/>
        </w:rPr>
        <w:t xml:space="preserve">would </w:t>
      </w:r>
      <w:r w:rsidRPr="006400D4">
        <w:rPr>
          <w:rStyle w:val="Emphasis"/>
        </w:rPr>
        <w:t>certainly</w:t>
      </w:r>
      <w:r w:rsidRPr="006400D4">
        <w:rPr>
          <w:rStyle w:val="StyleUnderline"/>
        </w:rPr>
        <w:t xml:space="preserve"> help </w:t>
      </w:r>
      <w:r w:rsidRPr="006400D4">
        <w:rPr>
          <w:rStyle w:val="Emphasis"/>
        </w:rPr>
        <w:t>as well</w:t>
      </w:r>
      <w:r w:rsidRPr="006400D4">
        <w:rPr>
          <w:rStyle w:val="StyleUnderline"/>
        </w:rPr>
        <w:t>.</w:t>
      </w:r>
    </w:p>
    <w:p w14:paraId="27B89564" w14:textId="77777777" w:rsidR="003A13E5" w:rsidRPr="002C3D94" w:rsidRDefault="003A13E5" w:rsidP="003A13E5"/>
    <w:p w14:paraId="6F47F7D7" w14:textId="77777777" w:rsidR="003A13E5" w:rsidRPr="00E32690" w:rsidRDefault="003A13E5" w:rsidP="003A13E5">
      <w:pPr>
        <w:pStyle w:val="Heading4"/>
      </w:pPr>
      <w:r>
        <w:lastRenderedPageBreak/>
        <w:t xml:space="preserve">It's </w:t>
      </w:r>
      <w:r>
        <w:rPr>
          <w:u w:val="single"/>
        </w:rPr>
        <w:t>reverse-causal</w:t>
      </w:r>
      <w:r>
        <w:t xml:space="preserve">. Collective bargaining rights </w:t>
      </w:r>
      <w:r>
        <w:rPr>
          <w:u w:val="single"/>
        </w:rPr>
        <w:t>uniquely</w:t>
      </w:r>
      <w:r>
        <w:t xml:space="preserve"> boost worker </w:t>
      </w:r>
      <w:r w:rsidRPr="006903FB">
        <w:rPr>
          <w:u w:val="single"/>
        </w:rPr>
        <w:t>morale</w:t>
      </w:r>
      <w:r>
        <w:t xml:space="preserve">, </w:t>
      </w:r>
      <w:r w:rsidRPr="006903FB">
        <w:rPr>
          <w:u w:val="single"/>
        </w:rPr>
        <w:t>attrition</w:t>
      </w:r>
      <w:r>
        <w:t xml:space="preserve">, and </w:t>
      </w:r>
      <w:r w:rsidRPr="006903FB">
        <w:rPr>
          <w:u w:val="single"/>
        </w:rPr>
        <w:t>info sharing</w:t>
      </w:r>
      <w:r>
        <w:t>. It solves “</w:t>
      </w:r>
      <w:r w:rsidRPr="006903FB">
        <w:rPr>
          <w:u w:val="single"/>
        </w:rPr>
        <w:t>all concerns</w:t>
      </w:r>
      <w:r>
        <w:t xml:space="preserve">.” </w:t>
      </w:r>
    </w:p>
    <w:p w14:paraId="36FBDD21" w14:textId="77777777" w:rsidR="003A13E5" w:rsidRDefault="003A13E5" w:rsidP="003A13E5">
      <w:r w:rsidRPr="00901938">
        <w:rPr>
          <w:rStyle w:val="Style13ptBold"/>
        </w:rPr>
        <w:t>Roth and Grella 11</w:t>
      </w:r>
      <w:r>
        <w:t xml:space="preserve"> – J.D. from the University of Syracuse, LLM in Labor Law from Georgetown University; J.D. Candidate at American University.</w:t>
      </w:r>
    </w:p>
    <w:p w14:paraId="775F15B9" w14:textId="77777777" w:rsidR="003A13E5" w:rsidRDefault="003A13E5" w:rsidP="003A13E5">
      <w:r w:rsidRPr="00901938">
        <w:t>Mark D. Rot</w:t>
      </w:r>
      <w:r>
        <w:t>h and</w:t>
      </w:r>
      <w:r w:rsidRPr="00901938">
        <w:t xml:space="preserve"> Jamison F. Grella</w:t>
      </w:r>
      <w:r>
        <w:t>, “</w:t>
      </w:r>
      <w:r w:rsidRPr="00E2411C">
        <w:t>First Line Defenders as Second Class Citizens: Collective Bargaining Rights for TSA Employees and National Security Make Good Bedfellows</w:t>
      </w:r>
      <w:r>
        <w:t>,” American University National Security Law Brief, 2011, https://digitalcommons.wcl.american.edu/cgi/viewcontent.cgi?article=1005&amp;context=nslb</w:t>
      </w:r>
    </w:p>
    <w:p w14:paraId="15D15923" w14:textId="77777777" w:rsidR="003A13E5" w:rsidRPr="004008A5" w:rsidRDefault="003A13E5" w:rsidP="003A13E5">
      <w:pPr>
        <w:rPr>
          <w:u w:val="single"/>
        </w:rPr>
      </w:pPr>
      <w:r w:rsidRPr="004008A5">
        <w:rPr>
          <w:rStyle w:val="StyleUnderline"/>
        </w:rPr>
        <w:t xml:space="preserve">The </w:t>
      </w:r>
      <w:r w:rsidRPr="004008A5">
        <w:rPr>
          <w:rStyle w:val="Emphasis"/>
          <w:highlight w:val="green"/>
        </w:rPr>
        <w:t>greatest advantage</w:t>
      </w:r>
      <w:r w:rsidRPr="004008A5">
        <w:rPr>
          <w:rStyle w:val="StyleUnderline"/>
        </w:rPr>
        <w:t xml:space="preserve"> collective </w:t>
      </w:r>
      <w:r w:rsidRPr="004008A5">
        <w:rPr>
          <w:rStyle w:val="StyleUnderline"/>
          <w:highlight w:val="green"/>
        </w:rPr>
        <w:t xml:space="preserve">bargaining poses for </w:t>
      </w:r>
      <w:r w:rsidRPr="004008A5">
        <w:rPr>
          <w:rStyle w:val="Emphasis"/>
          <w:highlight w:val="green"/>
        </w:rPr>
        <w:t>national security</w:t>
      </w:r>
      <w:r w:rsidRPr="004008A5">
        <w:rPr>
          <w:rStyle w:val="StyleUnderline"/>
          <w:highlight w:val="green"/>
        </w:rPr>
        <w:t xml:space="preserve"> is</w:t>
      </w:r>
      <w:r w:rsidRPr="00E32690">
        <w:rPr>
          <w:sz w:val="16"/>
        </w:rPr>
        <w:t xml:space="preserve"> as </w:t>
      </w:r>
      <w:r w:rsidRPr="004008A5">
        <w:rPr>
          <w:rStyle w:val="StyleUnderline"/>
        </w:rPr>
        <w:t xml:space="preserve">a curative </w:t>
      </w:r>
      <w:r w:rsidRPr="004008A5">
        <w:rPr>
          <w:rStyle w:val="StyleUnderline"/>
          <w:highlight w:val="green"/>
        </w:rPr>
        <w:t>measure for</w:t>
      </w:r>
      <w:r w:rsidRPr="00E32690">
        <w:rPr>
          <w:sz w:val="16"/>
        </w:rPr>
        <w:t xml:space="preserve"> many of the </w:t>
      </w:r>
      <w:r w:rsidRPr="004008A5">
        <w:rPr>
          <w:rStyle w:val="StyleUnderline"/>
        </w:rPr>
        <w:t xml:space="preserve">employee </w:t>
      </w:r>
      <w:r w:rsidRPr="004008A5">
        <w:rPr>
          <w:rStyle w:val="StyleUnderline"/>
          <w:highlight w:val="green"/>
        </w:rPr>
        <w:t xml:space="preserve">issues that </w:t>
      </w:r>
      <w:r w:rsidRPr="004008A5">
        <w:rPr>
          <w:rStyle w:val="Emphasis"/>
          <w:highlight w:val="green"/>
        </w:rPr>
        <w:t>plague</w:t>
      </w:r>
      <w:r w:rsidRPr="004008A5">
        <w:rPr>
          <w:rStyle w:val="StyleUnderline"/>
        </w:rPr>
        <w:t xml:space="preserve"> the </w:t>
      </w:r>
      <w:r w:rsidRPr="004008A5">
        <w:rPr>
          <w:rStyle w:val="StyleUnderline"/>
          <w:highlight w:val="green"/>
        </w:rPr>
        <w:t xml:space="preserve">TSA and </w:t>
      </w:r>
      <w:r w:rsidRPr="004008A5">
        <w:rPr>
          <w:rStyle w:val="Emphasis"/>
          <w:highlight w:val="green"/>
        </w:rPr>
        <w:t>distract its personnel</w:t>
      </w:r>
      <w:r w:rsidRPr="004008A5">
        <w:rPr>
          <w:rStyle w:val="StyleUnderline"/>
          <w:highlight w:val="green"/>
        </w:rPr>
        <w:t xml:space="preserve"> and resources from</w:t>
      </w:r>
      <w:r w:rsidRPr="00E32690">
        <w:rPr>
          <w:sz w:val="16"/>
        </w:rPr>
        <w:t xml:space="preserve"> implementing </w:t>
      </w:r>
      <w:r w:rsidRPr="004008A5">
        <w:rPr>
          <w:rStyle w:val="StyleUnderline"/>
          <w:highlight w:val="green"/>
        </w:rPr>
        <w:t xml:space="preserve">policies to </w:t>
      </w:r>
      <w:r w:rsidRPr="004008A5">
        <w:rPr>
          <w:rStyle w:val="Emphasis"/>
          <w:highlight w:val="green"/>
        </w:rPr>
        <w:t>enhance</w:t>
      </w:r>
      <w:r w:rsidRPr="004008A5">
        <w:rPr>
          <w:rStyle w:val="Emphasis"/>
        </w:rPr>
        <w:t xml:space="preserve"> aviation </w:t>
      </w:r>
      <w:r w:rsidRPr="004008A5">
        <w:rPr>
          <w:rStyle w:val="Emphasis"/>
          <w:highlight w:val="green"/>
        </w:rPr>
        <w:t>security</w:t>
      </w:r>
      <w:r w:rsidRPr="00E32690">
        <w:rPr>
          <w:sz w:val="16"/>
        </w:rPr>
        <w:t xml:space="preserve">. Currently, </w:t>
      </w:r>
      <w:r w:rsidRPr="004008A5">
        <w:rPr>
          <w:rStyle w:val="StyleUnderline"/>
          <w:highlight w:val="green"/>
        </w:rPr>
        <w:t>the TSA has the lowest</w:t>
      </w:r>
      <w:r w:rsidRPr="004008A5">
        <w:rPr>
          <w:rStyle w:val="StyleUnderline"/>
        </w:rPr>
        <w:t xml:space="preserve"> employee </w:t>
      </w:r>
      <w:r w:rsidRPr="004008A5">
        <w:rPr>
          <w:rStyle w:val="StyleUnderline"/>
          <w:highlight w:val="green"/>
        </w:rPr>
        <w:t>mo- rale</w:t>
      </w:r>
      <w:r w:rsidRPr="004008A5">
        <w:rPr>
          <w:rStyle w:val="StyleUnderline"/>
        </w:rPr>
        <w:t xml:space="preserve">, substantially </w:t>
      </w:r>
      <w:r w:rsidRPr="004008A5">
        <w:rPr>
          <w:rStyle w:val="StyleUnderline"/>
          <w:highlight w:val="green"/>
        </w:rPr>
        <w:t>higher</w:t>
      </w:r>
      <w:r w:rsidRPr="00E32690">
        <w:rPr>
          <w:sz w:val="16"/>
        </w:rPr>
        <w:t xml:space="preserve"> per capita </w:t>
      </w:r>
      <w:r w:rsidRPr="004008A5">
        <w:rPr>
          <w:rStyle w:val="StyleUnderline"/>
        </w:rPr>
        <w:t xml:space="preserve">incidences of </w:t>
      </w:r>
      <w:r w:rsidRPr="004008A5">
        <w:rPr>
          <w:rStyle w:val="Emphasis"/>
        </w:rPr>
        <w:t xml:space="preserve">EEOC </w:t>
      </w:r>
      <w:r w:rsidRPr="004008A5">
        <w:rPr>
          <w:rStyle w:val="Emphasis"/>
          <w:highlight w:val="green"/>
        </w:rPr>
        <w:t>complaints</w:t>
      </w:r>
      <w:r w:rsidRPr="004008A5">
        <w:rPr>
          <w:rStyle w:val="StyleUnderline"/>
          <w:highlight w:val="green"/>
        </w:rPr>
        <w:t>, and</w:t>
      </w:r>
      <w:r w:rsidRPr="004008A5">
        <w:rPr>
          <w:rStyle w:val="StyleUnderline"/>
        </w:rPr>
        <w:t xml:space="preserve"> one of the </w:t>
      </w:r>
      <w:r w:rsidRPr="004008A5">
        <w:rPr>
          <w:rStyle w:val="Emphasis"/>
          <w:highlight w:val="green"/>
        </w:rPr>
        <w:t>highest attrition rates</w:t>
      </w:r>
      <w:r w:rsidRPr="00E32690">
        <w:rPr>
          <w:sz w:val="16"/>
        </w:rPr>
        <w:t xml:space="preserve"> of employees </w:t>
      </w:r>
      <w:r w:rsidRPr="004008A5">
        <w:rPr>
          <w:rStyle w:val="StyleUnderline"/>
        </w:rPr>
        <w:t>in the entire federal sector</w:t>
      </w:r>
      <w:r w:rsidRPr="00E32690">
        <w:rPr>
          <w:sz w:val="16"/>
        </w:rPr>
        <w:t xml:space="preserve">.47 As Senator John McCain noted in 2001, one of the major problems with airport security that led to the September 11th attacks was high airport security screener attrition.48 Nine years later, the problem still exists. </w:t>
      </w:r>
      <w:r w:rsidRPr="004008A5">
        <w:rPr>
          <w:rStyle w:val="StyleUnderline"/>
        </w:rPr>
        <w:t xml:space="preserve">A </w:t>
      </w:r>
      <w:r w:rsidRPr="004008A5">
        <w:rPr>
          <w:rStyle w:val="Emphasis"/>
          <w:highlight w:val="green"/>
        </w:rPr>
        <w:t>strong union presence</w:t>
      </w:r>
      <w:r w:rsidRPr="004008A5">
        <w:rPr>
          <w:rStyle w:val="StyleUnderline"/>
        </w:rPr>
        <w:t xml:space="preserve"> with collective bargaining</w:t>
      </w:r>
      <w:r w:rsidRPr="00E32690">
        <w:rPr>
          <w:sz w:val="16"/>
        </w:rPr>
        <w:t xml:space="preserve"> rights </w:t>
      </w:r>
      <w:r w:rsidRPr="004008A5">
        <w:rPr>
          <w:rStyle w:val="StyleUnderline"/>
          <w:highlight w:val="green"/>
        </w:rPr>
        <w:t>will curb TSO attrition</w:t>
      </w:r>
      <w:r w:rsidRPr="004008A5">
        <w:rPr>
          <w:rStyle w:val="StyleUnderline"/>
        </w:rPr>
        <w:t xml:space="preserve"> rates </w:t>
      </w:r>
      <w:r w:rsidRPr="004008A5">
        <w:rPr>
          <w:rStyle w:val="StyleUnderline"/>
          <w:highlight w:val="green"/>
        </w:rPr>
        <w:t>so that</w:t>
      </w:r>
      <w:r w:rsidRPr="00E32690">
        <w:rPr>
          <w:sz w:val="16"/>
        </w:rPr>
        <w:t xml:space="preserve"> the </w:t>
      </w:r>
      <w:r w:rsidRPr="004008A5">
        <w:rPr>
          <w:rStyle w:val="StyleUnderline"/>
          <w:highlight w:val="green"/>
        </w:rPr>
        <w:t>TSOs</w:t>
      </w:r>
      <w:r w:rsidRPr="00E32690">
        <w:rPr>
          <w:sz w:val="16"/>
        </w:rPr>
        <w:t xml:space="preserve"> serving as the first-line of defense for American commercial aviation </w:t>
      </w:r>
      <w:r w:rsidRPr="004008A5">
        <w:rPr>
          <w:rStyle w:val="StyleUnderline"/>
        </w:rPr>
        <w:t xml:space="preserve">have </w:t>
      </w:r>
      <w:r w:rsidRPr="004008A5">
        <w:rPr>
          <w:rStyle w:val="Emphasis"/>
          <w:highlight w:val="green"/>
        </w:rPr>
        <w:t>years of experience, rather than months</w:t>
      </w:r>
      <w:r w:rsidRPr="00E32690">
        <w:rPr>
          <w:sz w:val="16"/>
          <w:highlight w:val="green"/>
        </w:rPr>
        <w:t>.</w:t>
      </w:r>
    </w:p>
    <w:p w14:paraId="1B556204" w14:textId="77777777" w:rsidR="003A13E5" w:rsidRPr="00E32690" w:rsidRDefault="003A13E5" w:rsidP="003A13E5">
      <w:pPr>
        <w:rPr>
          <w:sz w:val="16"/>
        </w:rPr>
      </w:pPr>
      <w:r w:rsidRPr="004008A5">
        <w:rPr>
          <w:rStyle w:val="StyleUnderline"/>
        </w:rPr>
        <w:t xml:space="preserve">A collective </w:t>
      </w:r>
      <w:r w:rsidRPr="004008A5">
        <w:rPr>
          <w:rStyle w:val="StyleUnderline"/>
          <w:highlight w:val="green"/>
        </w:rPr>
        <w:t>bargaining</w:t>
      </w:r>
      <w:r w:rsidRPr="004008A5">
        <w:rPr>
          <w:rStyle w:val="StyleUnderline"/>
        </w:rPr>
        <w:t xml:space="preserve"> agreement</w:t>
      </w:r>
      <w:r w:rsidRPr="00E32690">
        <w:rPr>
          <w:sz w:val="16"/>
        </w:rPr>
        <w:t xml:space="preserve"> between TSOs and the TSA </w:t>
      </w:r>
      <w:r w:rsidRPr="004008A5">
        <w:rPr>
          <w:rStyle w:val="StyleUnderline"/>
        </w:rPr>
        <w:t xml:space="preserve">will </w:t>
      </w:r>
      <w:r w:rsidRPr="004008A5">
        <w:rPr>
          <w:rStyle w:val="StyleUnderline"/>
          <w:highlight w:val="green"/>
        </w:rPr>
        <w:t xml:space="preserve">produce a </w:t>
      </w:r>
      <w:r w:rsidRPr="004008A5">
        <w:rPr>
          <w:rStyle w:val="Emphasis"/>
          <w:highlight w:val="green"/>
        </w:rPr>
        <w:t>static</w:t>
      </w:r>
      <w:r w:rsidRPr="004008A5">
        <w:rPr>
          <w:rStyle w:val="StyleUnderline"/>
          <w:highlight w:val="green"/>
        </w:rPr>
        <w:t xml:space="preserve"> and </w:t>
      </w:r>
      <w:r w:rsidRPr="004008A5">
        <w:rPr>
          <w:rStyle w:val="Emphasis"/>
          <w:highlight w:val="green"/>
        </w:rPr>
        <w:t>predict- able</w:t>
      </w:r>
      <w:r w:rsidRPr="004008A5">
        <w:rPr>
          <w:rStyle w:val="StyleUnderline"/>
          <w:highlight w:val="green"/>
        </w:rPr>
        <w:t xml:space="preserve"> system</w:t>
      </w:r>
      <w:r w:rsidRPr="00E32690">
        <w:rPr>
          <w:sz w:val="16"/>
        </w:rPr>
        <w:t xml:space="preserve"> for employees to interact with their supervisors and with the agency as a whole, includ- ing requesting leave-time and fairer work schedules that can be used to curb TSO attrition. As stated, the TSA currently enjoys higher than average employee attrition when compared with the rest of the federal sector. In 2007, the TSA reported a voluntary attrition rate of 17.4%, a number that is almost the double the average overall federal government rate of 9.7%.49 Of the 51,129 active TSOs in 2007, 36% had been employed for less than two years.50 </w:t>
      </w:r>
      <w:r w:rsidRPr="004008A5">
        <w:rPr>
          <w:rStyle w:val="StyleUnderline"/>
        </w:rPr>
        <w:t>With a collective bargaining agree- ment</w:t>
      </w:r>
      <w:r w:rsidRPr="00E32690">
        <w:rPr>
          <w:sz w:val="16"/>
        </w:rPr>
        <w:t xml:space="preserve"> in place, </w:t>
      </w:r>
      <w:r w:rsidRPr="004008A5">
        <w:rPr>
          <w:rStyle w:val="StyleUnderline"/>
          <w:highlight w:val="green"/>
        </w:rPr>
        <w:t xml:space="preserve">TSOs will be free to </w:t>
      </w:r>
      <w:r w:rsidRPr="004008A5">
        <w:rPr>
          <w:rStyle w:val="Emphasis"/>
          <w:highlight w:val="green"/>
        </w:rPr>
        <w:t>focus entirely on performing</w:t>
      </w:r>
      <w:r w:rsidRPr="004008A5">
        <w:rPr>
          <w:rStyle w:val="StyleUnderline"/>
        </w:rPr>
        <w:t xml:space="preserve"> </w:t>
      </w:r>
      <w:r w:rsidRPr="00E32690">
        <w:rPr>
          <w:sz w:val="16"/>
        </w:rPr>
        <w:t>their</w:t>
      </w:r>
      <w:r w:rsidRPr="004008A5">
        <w:rPr>
          <w:rStyle w:val="StyleUnderline"/>
        </w:rPr>
        <w:t xml:space="preserve"> </w:t>
      </w:r>
      <w:r w:rsidRPr="004008A5">
        <w:rPr>
          <w:rStyle w:val="StyleUnderline"/>
          <w:highlight w:val="green"/>
        </w:rPr>
        <w:t>security</w:t>
      </w:r>
      <w:r w:rsidRPr="004008A5">
        <w:rPr>
          <w:rStyle w:val="StyleUnderline"/>
        </w:rPr>
        <w:t xml:space="preserve"> screening</w:t>
      </w:r>
      <w:r w:rsidRPr="00E32690">
        <w:rPr>
          <w:sz w:val="16"/>
        </w:rPr>
        <w:t xml:space="preserve"> duties </w:t>
      </w:r>
      <w:r w:rsidRPr="004008A5">
        <w:rPr>
          <w:rStyle w:val="StyleUnderline"/>
        </w:rPr>
        <w:t>while knowing</w:t>
      </w:r>
      <w:r w:rsidRPr="00E32690">
        <w:rPr>
          <w:sz w:val="16"/>
        </w:rPr>
        <w:t xml:space="preserve"> that </w:t>
      </w:r>
      <w:r w:rsidRPr="004008A5">
        <w:rPr>
          <w:rStyle w:val="StyleUnderline"/>
        </w:rPr>
        <w:t xml:space="preserve">their </w:t>
      </w:r>
      <w:r w:rsidRPr="004008A5">
        <w:rPr>
          <w:rStyle w:val="Emphasis"/>
        </w:rPr>
        <w:t>union</w:t>
      </w:r>
      <w:r w:rsidRPr="004008A5">
        <w:rPr>
          <w:rStyle w:val="StyleUnderline"/>
        </w:rPr>
        <w:t xml:space="preserve"> has arranged for other concerns of their employment</w:t>
      </w:r>
      <w:r w:rsidRPr="00E32690">
        <w:rPr>
          <w:sz w:val="16"/>
        </w:rPr>
        <w:t>. Additionally, this will give the TSA the opportunity to create a predictable system to retain TSOs through a neutral arbitration of TSO grievances.51</w:t>
      </w:r>
    </w:p>
    <w:p w14:paraId="359E062D" w14:textId="77777777" w:rsidR="003A13E5" w:rsidRPr="00E32690" w:rsidRDefault="003A13E5" w:rsidP="003A13E5">
      <w:pPr>
        <w:rPr>
          <w:sz w:val="16"/>
        </w:rPr>
      </w:pPr>
      <w:r w:rsidRPr="004008A5">
        <w:rPr>
          <w:rStyle w:val="StyleUnderline"/>
        </w:rPr>
        <w:t>In investigating this high attrition rate</w:t>
      </w:r>
      <w:r w:rsidRPr="00E32690">
        <w:rPr>
          <w:sz w:val="16"/>
        </w:rPr>
        <w:t xml:space="preserve">, TSA Inspector General Richard L. Skinner reported in May 2008 that </w:t>
      </w:r>
      <w:r w:rsidRPr="004008A5">
        <w:rPr>
          <w:rStyle w:val="StyleUnderline"/>
          <w:highlight w:val="green"/>
        </w:rPr>
        <w:t>TSOs</w:t>
      </w:r>
      <w:r w:rsidRPr="004008A5">
        <w:rPr>
          <w:rStyle w:val="StyleUnderline"/>
        </w:rPr>
        <w:t xml:space="preserve"> suffer from</w:t>
      </w:r>
      <w:r w:rsidRPr="00E32690">
        <w:rPr>
          <w:sz w:val="16"/>
        </w:rPr>
        <w:t xml:space="preserve"> unsatisfactorily </w:t>
      </w:r>
      <w:r w:rsidRPr="004008A5">
        <w:rPr>
          <w:rStyle w:val="Emphasis"/>
          <w:highlight w:val="green"/>
        </w:rPr>
        <w:t>low</w:t>
      </w:r>
      <w:r w:rsidRPr="00E32690">
        <w:rPr>
          <w:sz w:val="16"/>
        </w:rPr>
        <w:t xml:space="preserve"> employee </w:t>
      </w:r>
      <w:r w:rsidRPr="004008A5">
        <w:rPr>
          <w:rStyle w:val="Emphasis"/>
          <w:highlight w:val="green"/>
        </w:rPr>
        <w:t>morale</w:t>
      </w:r>
      <w:r w:rsidRPr="00E32690">
        <w:rPr>
          <w:sz w:val="16"/>
        </w:rPr>
        <w:t xml:space="preserve">. </w:t>
      </w:r>
      <w:r w:rsidRPr="004008A5">
        <w:rPr>
          <w:rStyle w:val="StyleUnderline"/>
        </w:rPr>
        <w:t xml:space="preserve">Amongst the </w:t>
      </w:r>
      <w:r w:rsidRPr="004008A5">
        <w:rPr>
          <w:rStyle w:val="StyleUnderline"/>
          <w:highlight w:val="green"/>
        </w:rPr>
        <w:t>reasons</w:t>
      </w:r>
      <w:r w:rsidRPr="00E32690">
        <w:rPr>
          <w:sz w:val="16"/>
        </w:rPr>
        <w:t xml:space="preserve"> listed by TSOs for having low moral </w:t>
      </w:r>
      <w:r w:rsidRPr="004008A5">
        <w:rPr>
          <w:rStyle w:val="StyleUnderline"/>
          <w:highlight w:val="green"/>
        </w:rPr>
        <w:t>were</w:t>
      </w:r>
      <w:r w:rsidRPr="00E32690">
        <w:rPr>
          <w:sz w:val="16"/>
        </w:rPr>
        <w:t>:</w:t>
      </w:r>
    </w:p>
    <w:p w14:paraId="0A5FB435" w14:textId="77777777" w:rsidR="003A13E5" w:rsidRPr="00E32690" w:rsidRDefault="003A13E5" w:rsidP="003A13E5">
      <w:pPr>
        <w:rPr>
          <w:sz w:val="16"/>
        </w:rPr>
      </w:pPr>
      <w:r w:rsidRPr="00E32690">
        <w:rPr>
          <w:sz w:val="16"/>
        </w:rPr>
        <w:t xml:space="preserve">• </w:t>
      </w:r>
      <w:r w:rsidRPr="004008A5">
        <w:rPr>
          <w:rStyle w:val="StyleUnderline"/>
          <w:highlight w:val="green"/>
        </w:rPr>
        <w:t>Inconsistent</w:t>
      </w:r>
      <w:r w:rsidRPr="004008A5">
        <w:rPr>
          <w:rStyle w:val="StyleUnderline"/>
        </w:rPr>
        <w:t xml:space="preserve"> interpretation and </w:t>
      </w:r>
      <w:r w:rsidRPr="004008A5">
        <w:rPr>
          <w:rStyle w:val="StyleUnderline"/>
          <w:highlight w:val="green"/>
        </w:rPr>
        <w:t>implementation of</w:t>
      </w:r>
      <w:r w:rsidRPr="004008A5">
        <w:rPr>
          <w:rStyle w:val="StyleUnderline"/>
        </w:rPr>
        <w:t xml:space="preserve"> TSA </w:t>
      </w:r>
      <w:r w:rsidRPr="004008A5">
        <w:rPr>
          <w:rStyle w:val="StyleUnderline"/>
          <w:highlight w:val="green"/>
        </w:rPr>
        <w:t>policies</w:t>
      </w:r>
      <w:r w:rsidRPr="00E32690">
        <w:rPr>
          <w:sz w:val="16"/>
        </w:rPr>
        <w:t xml:space="preserve"> and procedures, such as operating procedures, leave policies, and overtime requirements</w:t>
      </w:r>
    </w:p>
    <w:p w14:paraId="14911027" w14:textId="77777777" w:rsidR="003A13E5" w:rsidRPr="00E32690" w:rsidRDefault="003A13E5" w:rsidP="003A13E5">
      <w:pPr>
        <w:rPr>
          <w:sz w:val="16"/>
        </w:rPr>
      </w:pPr>
      <w:r w:rsidRPr="00E32690">
        <w:rPr>
          <w:sz w:val="16"/>
        </w:rPr>
        <w:t xml:space="preserve">• </w:t>
      </w:r>
      <w:r w:rsidRPr="004008A5">
        <w:rPr>
          <w:rStyle w:val="StyleUnderline"/>
        </w:rPr>
        <w:t>Concerns with local management, such as</w:t>
      </w:r>
      <w:r w:rsidRPr="00E32690">
        <w:rPr>
          <w:sz w:val="16"/>
        </w:rPr>
        <w:t xml:space="preserve"> lack of trust, </w:t>
      </w:r>
      <w:r w:rsidRPr="004008A5">
        <w:rPr>
          <w:rStyle w:val="Emphasis"/>
          <w:highlight w:val="green"/>
        </w:rPr>
        <w:t>fear of retaliation</w:t>
      </w:r>
      <w:r w:rsidRPr="00E32690">
        <w:rPr>
          <w:sz w:val="16"/>
        </w:rPr>
        <w:t>, authoritarian management style, mistreatment, and disrespect</w:t>
      </w:r>
    </w:p>
    <w:p w14:paraId="1C2552CE" w14:textId="77777777" w:rsidR="003A13E5" w:rsidRPr="00E32690" w:rsidRDefault="003A13E5" w:rsidP="003A13E5">
      <w:pPr>
        <w:rPr>
          <w:sz w:val="16"/>
        </w:rPr>
      </w:pPr>
      <w:r w:rsidRPr="00E32690">
        <w:rPr>
          <w:sz w:val="16"/>
        </w:rPr>
        <w:t xml:space="preserve">• </w:t>
      </w:r>
      <w:r w:rsidRPr="004008A5">
        <w:rPr>
          <w:rStyle w:val="Emphasis"/>
        </w:rPr>
        <w:t xml:space="preserve">Poor </w:t>
      </w:r>
      <w:r w:rsidRPr="004008A5">
        <w:rPr>
          <w:rStyle w:val="Emphasis"/>
          <w:highlight w:val="green"/>
        </w:rPr>
        <w:t>communications</w:t>
      </w:r>
      <w:r w:rsidRPr="004008A5">
        <w:rPr>
          <w:rStyle w:val="Emphasis"/>
        </w:rPr>
        <w:t xml:space="preserve"> and </w:t>
      </w:r>
      <w:r w:rsidRPr="004008A5">
        <w:rPr>
          <w:rStyle w:val="Emphasis"/>
          <w:highlight w:val="green"/>
        </w:rPr>
        <w:t>information sharing</w:t>
      </w:r>
    </w:p>
    <w:p w14:paraId="5EE669DF" w14:textId="77777777" w:rsidR="003A13E5" w:rsidRPr="00E32690" w:rsidRDefault="003A13E5" w:rsidP="003A13E5">
      <w:pPr>
        <w:rPr>
          <w:sz w:val="16"/>
        </w:rPr>
      </w:pPr>
      <w:r w:rsidRPr="00E32690">
        <w:rPr>
          <w:sz w:val="16"/>
        </w:rPr>
        <w:t xml:space="preserve">• </w:t>
      </w:r>
      <w:r w:rsidRPr="004008A5">
        <w:rPr>
          <w:rStyle w:val="Emphasis"/>
        </w:rPr>
        <w:t>Insufficient time to complete</w:t>
      </w:r>
      <w:r w:rsidRPr="00E32690">
        <w:rPr>
          <w:sz w:val="16"/>
        </w:rPr>
        <w:t xml:space="preserve"> all </w:t>
      </w:r>
      <w:r w:rsidRPr="004008A5">
        <w:rPr>
          <w:rStyle w:val="Emphasis"/>
        </w:rPr>
        <w:t>work</w:t>
      </w:r>
      <w:r w:rsidRPr="00E32690">
        <w:rPr>
          <w:sz w:val="16"/>
        </w:rPr>
        <w:t>-related responsibilities, such as training, collateral du-</w:t>
      </w:r>
    </w:p>
    <w:p w14:paraId="48788353" w14:textId="77777777" w:rsidR="003A13E5" w:rsidRPr="00E32690" w:rsidRDefault="003A13E5" w:rsidP="003A13E5">
      <w:pPr>
        <w:rPr>
          <w:sz w:val="16"/>
        </w:rPr>
      </w:pPr>
      <w:r w:rsidRPr="00E32690">
        <w:rPr>
          <w:sz w:val="16"/>
        </w:rPr>
        <w:t>ties, and Performance Accountability and Standards System documentation</w:t>
      </w:r>
    </w:p>
    <w:p w14:paraId="5252F5E5" w14:textId="77777777" w:rsidR="003A13E5" w:rsidRPr="00E32690" w:rsidRDefault="003A13E5" w:rsidP="003A13E5">
      <w:pPr>
        <w:rPr>
          <w:sz w:val="16"/>
        </w:rPr>
      </w:pPr>
      <w:r w:rsidRPr="00E32690">
        <w:rPr>
          <w:sz w:val="16"/>
        </w:rPr>
        <w:t>• Favoritism demonstrated through preferential scheduling and unfair promotion practices</w:t>
      </w:r>
    </w:p>
    <w:p w14:paraId="53B03DDD" w14:textId="77777777" w:rsidR="003A13E5" w:rsidRPr="00E32690" w:rsidRDefault="003A13E5" w:rsidP="003A13E5">
      <w:pPr>
        <w:rPr>
          <w:sz w:val="16"/>
        </w:rPr>
      </w:pPr>
      <w:r w:rsidRPr="00E32690">
        <w:rPr>
          <w:sz w:val="16"/>
        </w:rPr>
        <w:t xml:space="preserve">• </w:t>
      </w:r>
      <w:r w:rsidRPr="004008A5">
        <w:rPr>
          <w:rStyle w:val="StyleUnderline"/>
        </w:rPr>
        <w:t>Insufficient staffing</w:t>
      </w:r>
      <w:r w:rsidRPr="00E32690">
        <w:rPr>
          <w:sz w:val="16"/>
        </w:rPr>
        <w:t xml:space="preserve"> at passenger checkpoints.52</w:t>
      </w:r>
    </w:p>
    <w:p w14:paraId="2B4221CD" w14:textId="77777777" w:rsidR="003A13E5" w:rsidRPr="00E32690" w:rsidRDefault="003A13E5" w:rsidP="003A13E5">
      <w:pPr>
        <w:rPr>
          <w:sz w:val="16"/>
        </w:rPr>
      </w:pPr>
      <w:r w:rsidRPr="004008A5">
        <w:rPr>
          <w:rStyle w:val="Emphasis"/>
        </w:rPr>
        <w:t>As a result</w:t>
      </w:r>
      <w:r w:rsidRPr="00E32690">
        <w:rPr>
          <w:sz w:val="16"/>
        </w:rPr>
        <w:t xml:space="preserve"> </w:t>
      </w:r>
      <w:r w:rsidRPr="004008A5">
        <w:rPr>
          <w:rStyle w:val="StyleUnderline"/>
        </w:rPr>
        <w:t>of low morale</w:t>
      </w:r>
      <w:r w:rsidRPr="00E32690">
        <w:rPr>
          <w:sz w:val="16"/>
        </w:rPr>
        <w:t xml:space="preserve"> amongst TSOs, </w:t>
      </w:r>
      <w:r w:rsidRPr="004008A5">
        <w:rPr>
          <w:rStyle w:val="StyleUnderline"/>
        </w:rPr>
        <w:t xml:space="preserve">the TSA continues to suffer from </w:t>
      </w:r>
      <w:r w:rsidRPr="00E32690">
        <w:rPr>
          <w:sz w:val="16"/>
        </w:rPr>
        <w:t xml:space="preserve">a </w:t>
      </w:r>
      <w:r w:rsidRPr="004008A5">
        <w:rPr>
          <w:rStyle w:val="Emphasis"/>
        </w:rPr>
        <w:t>significantly higher</w:t>
      </w:r>
      <w:r w:rsidRPr="004008A5">
        <w:rPr>
          <w:rStyle w:val="StyleUnderline"/>
        </w:rPr>
        <w:t xml:space="preserve"> than average </w:t>
      </w:r>
      <w:r w:rsidRPr="004008A5">
        <w:rPr>
          <w:rStyle w:val="Emphasis"/>
        </w:rPr>
        <w:t>incidence of complaints</w:t>
      </w:r>
      <w:r w:rsidRPr="00E32690">
        <w:rPr>
          <w:sz w:val="16"/>
        </w:rPr>
        <w:t xml:space="preserve"> with the EEOC.53 In 2009, the EEOC heavily admonished the TSA for not understanding even the most basic </w:t>
      </w:r>
      <w:r w:rsidRPr="00E32690">
        <w:rPr>
          <w:sz w:val="16"/>
        </w:rPr>
        <w:lastRenderedPageBreak/>
        <w:t xml:space="preserve">tenets of the ADA and granted $150,000 in damages to a TSO and over $40,000 in attorneys’ fees to AFGE (which provided legal representa- tion to the discriminated TSO).54 Interestingly, </w:t>
      </w:r>
      <w:r w:rsidRPr="004008A5">
        <w:rPr>
          <w:rStyle w:val="Emphasis"/>
          <w:highlight w:val="green"/>
        </w:rPr>
        <w:t>almost all</w:t>
      </w:r>
      <w:r w:rsidRPr="004008A5">
        <w:rPr>
          <w:rStyle w:val="Emphasis"/>
        </w:rPr>
        <w:t xml:space="preserve"> of the </w:t>
      </w:r>
      <w:r w:rsidRPr="004008A5">
        <w:rPr>
          <w:rStyle w:val="Emphasis"/>
          <w:highlight w:val="green"/>
        </w:rPr>
        <w:t>concerns</w:t>
      </w:r>
      <w:r w:rsidRPr="004008A5">
        <w:rPr>
          <w:rStyle w:val="StyleUnderline"/>
        </w:rPr>
        <w:t xml:space="preserve"> that TSOs raised</w:t>
      </w:r>
      <w:r w:rsidRPr="00E32690">
        <w:rPr>
          <w:sz w:val="16"/>
        </w:rPr>
        <w:t xml:space="preserve"> in In- spector General Skinner’s 2008 report </w:t>
      </w:r>
      <w:r w:rsidRPr="004008A5">
        <w:rPr>
          <w:rStyle w:val="StyleUnderline"/>
          <w:highlight w:val="green"/>
        </w:rPr>
        <w:t>could be addressed through</w:t>
      </w:r>
      <w:r w:rsidRPr="00E32690">
        <w:rPr>
          <w:sz w:val="16"/>
        </w:rPr>
        <w:t xml:space="preserve"> the </w:t>
      </w:r>
      <w:r w:rsidRPr="004008A5">
        <w:rPr>
          <w:rStyle w:val="StyleUnderline"/>
        </w:rPr>
        <w:t xml:space="preserve">collective </w:t>
      </w:r>
      <w:r w:rsidRPr="004008A5">
        <w:rPr>
          <w:rStyle w:val="StyleUnderline"/>
          <w:highlight w:val="green"/>
        </w:rPr>
        <w:t>bargaining</w:t>
      </w:r>
      <w:r w:rsidRPr="00E32690">
        <w:rPr>
          <w:sz w:val="16"/>
        </w:rPr>
        <w:t xml:space="preserve"> process between a certified exclusive representative and the TSA. Ultimately, given the FSLMRS’s statutory protections for national security and the TSA’s inability to stem the low morale and attrition amongst its security screeners, collective bargaining may be the answer that the beleaguered TSA needs to continue its mission for the good of the American people.</w:t>
      </w:r>
    </w:p>
    <w:p w14:paraId="23177923" w14:textId="77777777" w:rsidR="003A13E5" w:rsidRPr="00E32690" w:rsidRDefault="003A13E5" w:rsidP="003A13E5"/>
    <w:p w14:paraId="568EE804" w14:textId="77777777" w:rsidR="003A13E5" w:rsidRPr="0036779F" w:rsidRDefault="003A13E5" w:rsidP="003A13E5">
      <w:pPr>
        <w:pStyle w:val="Heading4"/>
      </w:pPr>
      <w:r>
        <w:t xml:space="preserve">The TSA is </w:t>
      </w:r>
      <w:r>
        <w:rPr>
          <w:u w:val="single"/>
        </w:rPr>
        <w:t>key</w:t>
      </w:r>
      <w:r>
        <w:t xml:space="preserve"> to </w:t>
      </w:r>
      <w:r>
        <w:rPr>
          <w:u w:val="single"/>
        </w:rPr>
        <w:t>proactive</w:t>
      </w:r>
      <w:r>
        <w:t xml:space="preserve"> terrorism prevention. It secures for </w:t>
      </w:r>
      <w:r>
        <w:rPr>
          <w:u w:val="single"/>
        </w:rPr>
        <w:t>all forms</w:t>
      </w:r>
      <w:r>
        <w:t xml:space="preserve"> of transportation infrastructure, from airlines to ports to pipelines.</w:t>
      </w:r>
    </w:p>
    <w:p w14:paraId="4367B30D" w14:textId="77777777" w:rsidR="003A13E5" w:rsidRDefault="003A13E5" w:rsidP="003A13E5">
      <w:r w:rsidRPr="00BE0621">
        <w:rPr>
          <w:rStyle w:val="Style13ptBold"/>
        </w:rPr>
        <w:t>Correa et al. 21</w:t>
      </w:r>
      <w:r>
        <w:t xml:space="preserve"> – members of the House Subcommittee on Transportation and Maritime Security.</w:t>
      </w:r>
    </w:p>
    <w:p w14:paraId="7C4CCC24" w14:textId="77777777" w:rsidR="003A13E5" w:rsidRPr="00BE0621" w:rsidRDefault="003A13E5" w:rsidP="003A13E5">
      <w:r>
        <w:t>J. Luis Correa, Emanuel Cleaver, Dina Titus, Bonnie Coleman, Nanette Barraga’n, Val Demings, Bennie Thompson, Debbie Lesko, John Katko, Dan Bishop, Jefferson Van Drew, Mike Rogers, “</w:t>
      </w:r>
      <w:r w:rsidRPr="00BE0621">
        <w:t>Activities and Summary Report on the House Committee on Homeland Security: 116th Congress</w:t>
      </w:r>
      <w:r>
        <w:t>,” 01-02-2021, https://www.cord-levin-center.org/server/api/core/bitstreams/725d1997-39b5-4e3d-8b64-a42182742226/content</w:t>
      </w:r>
    </w:p>
    <w:p w14:paraId="294079CA" w14:textId="77777777" w:rsidR="003A13E5" w:rsidRPr="009531DE" w:rsidRDefault="003A13E5" w:rsidP="003A13E5">
      <w:pPr>
        <w:rPr>
          <w:sz w:val="16"/>
        </w:rPr>
      </w:pPr>
      <w:r w:rsidRPr="00000082">
        <w:rPr>
          <w:rStyle w:val="StyleUnderline"/>
        </w:rPr>
        <w:t xml:space="preserve">During the 116th </w:t>
      </w:r>
      <w:r w:rsidRPr="00000082">
        <w:rPr>
          <w:rStyle w:val="Emphasis"/>
        </w:rPr>
        <w:t>Congress</w:t>
      </w:r>
      <w:r w:rsidRPr="00000082">
        <w:rPr>
          <w:rStyle w:val="StyleUnderline"/>
        </w:rPr>
        <w:t xml:space="preserve">, the Subcommittee on Transportation and Maritime Security held </w:t>
      </w:r>
      <w:r w:rsidRPr="00000082">
        <w:rPr>
          <w:rStyle w:val="Emphasis"/>
        </w:rPr>
        <w:t>9 hearings</w:t>
      </w:r>
      <w:r w:rsidRPr="00000082">
        <w:rPr>
          <w:rStyle w:val="StyleUnderline"/>
        </w:rPr>
        <w:t xml:space="preserve">, receiving </w:t>
      </w:r>
      <w:r w:rsidRPr="00000082">
        <w:rPr>
          <w:rStyle w:val="Emphasis"/>
        </w:rPr>
        <w:t>testimony</w:t>
      </w:r>
      <w:r w:rsidRPr="00000082">
        <w:rPr>
          <w:rStyle w:val="StyleUnderline"/>
        </w:rPr>
        <w:t xml:space="preserve"> from </w:t>
      </w:r>
      <w:r w:rsidRPr="00000082">
        <w:rPr>
          <w:rStyle w:val="Emphasis"/>
        </w:rPr>
        <w:t>30 witnesses</w:t>
      </w:r>
      <w:r w:rsidRPr="009531DE">
        <w:rPr>
          <w:sz w:val="16"/>
        </w:rPr>
        <w:t>.</w:t>
      </w:r>
    </w:p>
    <w:p w14:paraId="298D05D6" w14:textId="77777777" w:rsidR="003A13E5" w:rsidRPr="00000082" w:rsidRDefault="003A13E5" w:rsidP="003A13E5">
      <w:pPr>
        <w:rPr>
          <w:rStyle w:val="StyleUnderline"/>
        </w:rPr>
      </w:pPr>
      <w:r w:rsidRPr="009531DE">
        <w:rPr>
          <w:sz w:val="16"/>
        </w:rPr>
        <w:t xml:space="preserve">Throughout the 116th Congress, the Subcommittee </w:t>
      </w:r>
      <w:r w:rsidRPr="00000082">
        <w:rPr>
          <w:rStyle w:val="StyleUnderline"/>
        </w:rPr>
        <w:t>on</w:t>
      </w:r>
      <w:r w:rsidRPr="009531DE">
        <w:rPr>
          <w:sz w:val="16"/>
        </w:rPr>
        <w:t xml:space="preserve"> Transportation and Maritime Security conducted oversight of </w:t>
      </w:r>
      <w:r w:rsidRPr="00000082">
        <w:rPr>
          <w:rStyle w:val="StyleUnderline"/>
        </w:rPr>
        <w:t>the</w:t>
      </w:r>
      <w:r w:rsidRPr="009531DE">
        <w:rPr>
          <w:sz w:val="16"/>
        </w:rPr>
        <w:t xml:space="preserve"> Transportation Security Administration (</w:t>
      </w:r>
      <w:r w:rsidRPr="00000082">
        <w:rPr>
          <w:rStyle w:val="Emphasis"/>
        </w:rPr>
        <w:t>TSA</w:t>
      </w:r>
      <w:r w:rsidRPr="009531DE">
        <w:rPr>
          <w:sz w:val="16"/>
        </w:rPr>
        <w:t xml:space="preserve">) and the U.S. Coast Guard (USCG). Created in the aftermath of the September 11, 2001 terrorist attacks, </w:t>
      </w:r>
      <w:r w:rsidRPr="00000082">
        <w:rPr>
          <w:rStyle w:val="Emphasis"/>
          <w:highlight w:val="green"/>
        </w:rPr>
        <w:t>TSA is responsible</w:t>
      </w:r>
      <w:r w:rsidRPr="00000082">
        <w:rPr>
          <w:rStyle w:val="StyleUnderline"/>
          <w:highlight w:val="green"/>
        </w:rPr>
        <w:t xml:space="preserve"> for </w:t>
      </w:r>
      <w:r w:rsidRPr="00000082">
        <w:rPr>
          <w:rStyle w:val="Emphasis"/>
          <w:highlight w:val="green"/>
        </w:rPr>
        <w:t>securing all</w:t>
      </w:r>
      <w:r w:rsidRPr="00000082">
        <w:rPr>
          <w:rStyle w:val="Emphasis"/>
        </w:rPr>
        <w:t xml:space="preserve"> modes of </w:t>
      </w:r>
      <w:r w:rsidRPr="00000082">
        <w:rPr>
          <w:rStyle w:val="Emphasis"/>
          <w:highlight w:val="green"/>
        </w:rPr>
        <w:t>transportation</w:t>
      </w:r>
      <w:r w:rsidRPr="00000082">
        <w:rPr>
          <w:rStyle w:val="Emphasis"/>
        </w:rPr>
        <w:t>.</w:t>
      </w:r>
      <w:r w:rsidRPr="009531DE">
        <w:rPr>
          <w:sz w:val="16"/>
        </w:rPr>
        <w:t xml:space="preserve"> The USCG is a branch of the Armed Forces housed within the Department of Homeland Security during peacetime, with multiple statutorily directed homeland security missions </w:t>
      </w:r>
      <w:r w:rsidRPr="00000082">
        <w:rPr>
          <w:rStyle w:val="StyleUnderline"/>
          <w:highlight w:val="green"/>
        </w:rPr>
        <w:t xml:space="preserve">including </w:t>
      </w:r>
      <w:r w:rsidRPr="00000082">
        <w:rPr>
          <w:rStyle w:val="Emphasis"/>
          <w:highlight w:val="green"/>
        </w:rPr>
        <w:t>ports</w:t>
      </w:r>
      <w:r w:rsidRPr="009531DE">
        <w:rPr>
          <w:sz w:val="16"/>
        </w:rPr>
        <w:t xml:space="preserve">, waterways, and coastal security; drug </w:t>
      </w:r>
      <w:r w:rsidRPr="00000082">
        <w:rPr>
          <w:rStyle w:val="StyleUnderline"/>
        </w:rPr>
        <w:t>and</w:t>
      </w:r>
      <w:r w:rsidRPr="009531DE">
        <w:rPr>
          <w:sz w:val="16"/>
        </w:rPr>
        <w:t xml:space="preserve"> migrant interdiction; defense readiness; and other law enforcement. Both agencies </w:t>
      </w:r>
      <w:r w:rsidRPr="00000082">
        <w:rPr>
          <w:rStyle w:val="StyleUnderline"/>
        </w:rPr>
        <w:t xml:space="preserve">face </w:t>
      </w:r>
      <w:r w:rsidRPr="00000082">
        <w:rPr>
          <w:rStyle w:val="Emphasis"/>
          <w:highlight w:val="green"/>
        </w:rPr>
        <w:t>increasingly complex</w:t>
      </w:r>
      <w:r w:rsidRPr="00000082">
        <w:rPr>
          <w:rStyle w:val="StyleUnderline"/>
        </w:rPr>
        <w:t xml:space="preserve"> security threats as well as </w:t>
      </w:r>
      <w:r w:rsidRPr="00000082">
        <w:rPr>
          <w:rStyle w:val="Emphasis"/>
        </w:rPr>
        <w:t>significant challenges</w:t>
      </w:r>
      <w:r w:rsidRPr="00000082">
        <w:rPr>
          <w:rStyle w:val="StyleUnderline"/>
        </w:rPr>
        <w:t xml:space="preserve"> with large </w:t>
      </w:r>
      <w:r w:rsidRPr="00000082">
        <w:rPr>
          <w:rStyle w:val="Emphasis"/>
        </w:rPr>
        <w:t>workforces</w:t>
      </w:r>
      <w:r w:rsidRPr="00000082">
        <w:rPr>
          <w:rStyle w:val="StyleUnderline"/>
        </w:rPr>
        <w:t xml:space="preserve"> and limited </w:t>
      </w:r>
      <w:r w:rsidRPr="00000082">
        <w:rPr>
          <w:rStyle w:val="Emphasis"/>
        </w:rPr>
        <w:t>resources</w:t>
      </w:r>
      <w:r w:rsidRPr="00000082">
        <w:rPr>
          <w:rStyle w:val="StyleUnderline"/>
        </w:rPr>
        <w:t xml:space="preserve">. </w:t>
      </w:r>
      <w:r w:rsidRPr="009531DE">
        <w:rPr>
          <w:sz w:val="16"/>
        </w:rPr>
        <w:t xml:space="preserve">THREATS TO THE TRANSPORTATION AND MARITIME SECTORS </w:t>
      </w:r>
      <w:r w:rsidRPr="00000082">
        <w:rPr>
          <w:rStyle w:val="StyleUnderline"/>
        </w:rPr>
        <w:t xml:space="preserve">The </w:t>
      </w:r>
      <w:r w:rsidRPr="00000082">
        <w:rPr>
          <w:rStyle w:val="Emphasis"/>
        </w:rPr>
        <w:t>transportation</w:t>
      </w:r>
      <w:r w:rsidRPr="00000082">
        <w:rPr>
          <w:rStyle w:val="StyleUnderline"/>
        </w:rPr>
        <w:t xml:space="preserve"> and </w:t>
      </w:r>
      <w:r w:rsidRPr="00000082">
        <w:rPr>
          <w:rStyle w:val="Emphasis"/>
        </w:rPr>
        <w:t>maritime</w:t>
      </w:r>
      <w:r w:rsidRPr="00000082">
        <w:rPr>
          <w:rStyle w:val="StyleUnderline"/>
        </w:rPr>
        <w:t xml:space="preserve"> </w:t>
      </w:r>
      <w:r w:rsidRPr="00000082">
        <w:rPr>
          <w:rStyle w:val="StyleUnderline"/>
          <w:highlight w:val="green"/>
        </w:rPr>
        <w:t>sectors</w:t>
      </w:r>
      <w:r w:rsidRPr="00000082">
        <w:rPr>
          <w:rStyle w:val="StyleUnderline"/>
        </w:rPr>
        <w:t xml:space="preserve"> are</w:t>
      </w:r>
      <w:r w:rsidRPr="009531DE">
        <w:rPr>
          <w:rStyle w:val="StyleUnderline"/>
        </w:rPr>
        <w:t xml:space="preserve"> </w:t>
      </w:r>
      <w:r w:rsidRPr="00000082">
        <w:rPr>
          <w:rStyle w:val="Emphasis"/>
          <w:highlight w:val="green"/>
        </w:rPr>
        <w:t>critical</w:t>
      </w:r>
      <w:r w:rsidRPr="00000082">
        <w:rPr>
          <w:rStyle w:val="StyleUnderline"/>
          <w:highlight w:val="green"/>
        </w:rPr>
        <w:t xml:space="preserve"> to the </w:t>
      </w:r>
      <w:r w:rsidRPr="00000082">
        <w:rPr>
          <w:rStyle w:val="Emphasis"/>
          <w:highlight w:val="green"/>
        </w:rPr>
        <w:t>U</w:t>
      </w:r>
      <w:r w:rsidRPr="009531DE">
        <w:rPr>
          <w:sz w:val="16"/>
        </w:rPr>
        <w:t xml:space="preserve">nited </w:t>
      </w:r>
      <w:r w:rsidRPr="00000082">
        <w:rPr>
          <w:rStyle w:val="Emphasis"/>
          <w:highlight w:val="green"/>
        </w:rPr>
        <w:t>S</w:t>
      </w:r>
      <w:r w:rsidRPr="009531DE">
        <w:rPr>
          <w:sz w:val="16"/>
        </w:rPr>
        <w:t xml:space="preserve">tates economy </w:t>
      </w:r>
      <w:r w:rsidRPr="00000082">
        <w:rPr>
          <w:rStyle w:val="StyleUnderline"/>
        </w:rPr>
        <w:t>and the</w:t>
      </w:r>
      <w:r w:rsidRPr="009531DE">
        <w:rPr>
          <w:sz w:val="16"/>
        </w:rPr>
        <w:t xml:space="preserve"> daily </w:t>
      </w:r>
      <w:r w:rsidRPr="00000082">
        <w:rPr>
          <w:rStyle w:val="StyleUnderline"/>
        </w:rPr>
        <w:t xml:space="preserve">lives of the American people. </w:t>
      </w:r>
      <w:r w:rsidRPr="00000082">
        <w:rPr>
          <w:rStyle w:val="Emphasis"/>
          <w:highlight w:val="green"/>
        </w:rPr>
        <w:t>International</w:t>
      </w:r>
      <w:r w:rsidRPr="00000082">
        <w:rPr>
          <w:rStyle w:val="StyleUnderline"/>
        </w:rPr>
        <w:t xml:space="preserve"> terrorist </w:t>
      </w:r>
      <w:r w:rsidRPr="00000082">
        <w:rPr>
          <w:rStyle w:val="StyleUnderline"/>
          <w:highlight w:val="green"/>
        </w:rPr>
        <w:t xml:space="preserve">groups </w:t>
      </w:r>
      <w:r w:rsidRPr="00000082">
        <w:rPr>
          <w:rStyle w:val="Emphasis"/>
          <w:highlight w:val="green"/>
        </w:rPr>
        <w:t xml:space="preserve">continue to </w:t>
      </w:r>
      <w:r w:rsidRPr="009531DE">
        <w:rPr>
          <w:rStyle w:val="Emphasis"/>
          <w:highlight w:val="green"/>
        </w:rPr>
        <w:t>target transp</w:t>
      </w:r>
      <w:r w:rsidRPr="00000082">
        <w:rPr>
          <w:rStyle w:val="Emphasis"/>
          <w:highlight w:val="green"/>
        </w:rPr>
        <w:t>ort</w:t>
      </w:r>
      <w:r w:rsidRPr="00000082">
        <w:rPr>
          <w:rStyle w:val="Emphasis"/>
        </w:rPr>
        <w:t>ation</w:t>
      </w:r>
      <w:r w:rsidRPr="00000082">
        <w:rPr>
          <w:rStyle w:val="StyleUnderline"/>
        </w:rPr>
        <w:t>, with a primary goal of taking a plane out of the sky over U.S. soil.</w:t>
      </w:r>
    </w:p>
    <w:p w14:paraId="2225B936" w14:textId="77777777" w:rsidR="003A13E5" w:rsidRPr="009531DE" w:rsidRDefault="003A13E5" w:rsidP="003A13E5">
      <w:pPr>
        <w:rPr>
          <w:sz w:val="16"/>
        </w:rPr>
      </w:pPr>
      <w:r w:rsidRPr="009531DE">
        <w:rPr>
          <w:sz w:val="16"/>
        </w:rPr>
        <w:t>Additionally, airports and surface transportation systems face threats from active shooters given their open infrastructure. In order to understand threats facing the transportation and maritime sectors, on March 14, 2019, the Subcommittee held a classified briefing with representatives from the TSA and the USCG. Agency representatives provided Members an overview of pertinent groups and threat streams, which informed Members’ interests and activities throughout the remainder of the Congress.</w:t>
      </w:r>
    </w:p>
    <w:p w14:paraId="1C3F179F" w14:textId="77777777" w:rsidR="003A13E5" w:rsidRPr="009531DE" w:rsidRDefault="003A13E5" w:rsidP="003A13E5">
      <w:pPr>
        <w:rPr>
          <w:sz w:val="16"/>
        </w:rPr>
      </w:pPr>
      <w:r w:rsidRPr="009531DE">
        <w:rPr>
          <w:sz w:val="16"/>
        </w:rPr>
        <w:t xml:space="preserve">TSA AND USCG BUDGET REQUESTS To review the President’s budget request for the TSA for Fiscal Year 2020, the Subcommittee held a hearing on April 9, 2019, entitled, ‘‘Securing America’s Transportation and Maritime Systems: A Review of the Fiscal Year 2020 Budget Requests for the TransporVerDate Sep 11 2014 05:04 Apr 02, 2021 Jkt 042840 PO 00000 Frm 00165 Fmt 6601 Sfmt 6601 E:\HR\OC\HR720.XXX HR720 158 tation Security Administration and the U.S. Coast Guard.’’ The Subcommittee received testimony from the Honorable David Pekoske, Administrator, TSA, and Admiral Karl Schultz, Commandant, USCG. Nearly a year later, to review the President’s budget request for the TSA for Fiscal Year 2021, on March 11, 2020, the Subcommittee held a follow-up hearing entitled, ‘‘Securing America’s Transportation and Maritime Systems: A Review of the Fiscal Year 2021 Budget Requests for the Transportation Security Administration and the U.S. Coast Guard.’’ The Subcommittee again received testimony from the Honorable David Pekoske, Administrator, TSA, and Admiral Karl Schultz, Commandant, USCG. At each of these hearings, Members expressed concerns with the Administration’s budget requests for the TSA and the USCG. Both budget requests called for cuts to critical TSA programs such as the Visible Intermodal Prevention and Response Program, the Law Enforcement Officer Reimbursement Program, and the Federal Flight Deck Officer Program which support Federal, State, and local law enforcement agencies’ efforts to secure critical transportation systems. Members also questioned the Administration’s decision to cut health care benefits for part-time TSA employees who were beginning to face increased health risks due to the spread of COVID– 19. Members also expressed praise </w:t>
      </w:r>
      <w:r w:rsidRPr="009531DE">
        <w:rPr>
          <w:sz w:val="16"/>
        </w:rPr>
        <w:lastRenderedPageBreak/>
        <w:t>towards increases in budgetary resources for new Coast Guard cutter assets and cybersecurity efforts. TSA MODERNIZATION ACT IMPLEMENTATION In October 2018, Congress passed the TSA Modernization Act, a significant bill with extensive provisions intended to reauthorize and reform TSA and drive improvements to transportation security. Throughout the 116th Congress, the Subcommittee conducted oversight of the TSA’s efforts to implement provisions of the Act. On October 29, 2019, the Subcommittee held a hearing entitled ‘‘One Year Later: Implementation of the TSA Modernization Act.’’ The Subcommittee heard testimony from Ms. Patricia Cogswell, Acting Deputy Administrator, TSA, U.S. Department of Homeland Security; and Mr. William Russell, Director, Homeland Security and Justice, Government Accountability Office on a number of actions TSA had taken to enhance transportation security as a result of the TSA Modernization Act, such as improvements to air cargo security, security technology, acquisition processes, and personnel management reforms. Members questioned the witnesses regarding ongoing challenges on these topics and the need for further reforms.</w:t>
      </w:r>
    </w:p>
    <w:p w14:paraId="3B7A01C8" w14:textId="77777777" w:rsidR="003A13E5" w:rsidRPr="009531DE" w:rsidRDefault="003A13E5" w:rsidP="003A13E5">
      <w:pPr>
        <w:rPr>
          <w:sz w:val="16"/>
        </w:rPr>
      </w:pPr>
      <w:r w:rsidRPr="009531DE">
        <w:rPr>
          <w:sz w:val="16"/>
        </w:rPr>
        <w:t>TSA WORKFORCE</w:t>
      </w:r>
    </w:p>
    <w:p w14:paraId="52A33963" w14:textId="77777777" w:rsidR="003A13E5" w:rsidRPr="00000082" w:rsidRDefault="003A13E5" w:rsidP="003A13E5">
      <w:pPr>
        <w:rPr>
          <w:rStyle w:val="StyleUnderline"/>
        </w:rPr>
      </w:pPr>
      <w:r w:rsidRPr="00000082">
        <w:rPr>
          <w:rStyle w:val="StyleUnderline"/>
          <w:highlight w:val="green"/>
        </w:rPr>
        <w:t xml:space="preserve">TSA </w:t>
      </w:r>
      <w:r w:rsidRPr="00000082">
        <w:rPr>
          <w:rStyle w:val="Emphasis"/>
          <w:highlight w:val="green"/>
        </w:rPr>
        <w:t>struggles</w:t>
      </w:r>
      <w:r w:rsidRPr="00000082">
        <w:rPr>
          <w:rStyle w:val="StyleUnderline"/>
          <w:highlight w:val="green"/>
        </w:rPr>
        <w:t xml:space="preserve"> with </w:t>
      </w:r>
      <w:r w:rsidRPr="00000082">
        <w:rPr>
          <w:rStyle w:val="Emphasis"/>
          <w:highlight w:val="green"/>
        </w:rPr>
        <w:t>low morale</w:t>
      </w:r>
      <w:r w:rsidRPr="00000082">
        <w:rPr>
          <w:rStyle w:val="StyleUnderline"/>
          <w:highlight w:val="green"/>
        </w:rPr>
        <w:t xml:space="preserve"> and </w:t>
      </w:r>
      <w:r w:rsidRPr="00000082">
        <w:rPr>
          <w:rStyle w:val="Emphasis"/>
          <w:highlight w:val="green"/>
        </w:rPr>
        <w:t>high attrition</w:t>
      </w:r>
      <w:r w:rsidRPr="00000082">
        <w:rPr>
          <w:rStyle w:val="StyleUnderline"/>
        </w:rPr>
        <w:t xml:space="preserve"> among its workforce.</w:t>
      </w:r>
      <w:r w:rsidRPr="009531DE">
        <w:rPr>
          <w:sz w:val="16"/>
        </w:rPr>
        <w:t xml:space="preserve"> Transportation Security Officers (</w:t>
      </w:r>
      <w:r w:rsidRPr="00000082">
        <w:rPr>
          <w:rStyle w:val="Emphasis"/>
          <w:highlight w:val="green"/>
        </w:rPr>
        <w:t>TSOs</w:t>
      </w:r>
      <w:r w:rsidRPr="00000082">
        <w:rPr>
          <w:rStyle w:val="StyleUnderline"/>
          <w:highlight w:val="green"/>
        </w:rPr>
        <w:t>) are</w:t>
      </w:r>
      <w:r w:rsidRPr="00000082">
        <w:rPr>
          <w:rStyle w:val="StyleUnderline"/>
        </w:rPr>
        <w:t xml:space="preserve"> among the </w:t>
      </w:r>
      <w:r w:rsidRPr="00000082">
        <w:rPr>
          <w:rStyle w:val="Emphasis"/>
          <w:highlight w:val="green"/>
        </w:rPr>
        <w:t>low</w:t>
      </w:r>
      <w:r w:rsidRPr="00000082">
        <w:rPr>
          <w:rStyle w:val="Emphasis"/>
        </w:rPr>
        <w:t>est-</w:t>
      </w:r>
      <w:r w:rsidRPr="00000082">
        <w:rPr>
          <w:rStyle w:val="Emphasis"/>
          <w:highlight w:val="green"/>
        </w:rPr>
        <w:t>paid</w:t>
      </w:r>
      <w:r w:rsidRPr="00000082">
        <w:rPr>
          <w:rStyle w:val="Emphasis"/>
        </w:rPr>
        <w:t xml:space="preserve"> Federal workers</w:t>
      </w:r>
      <w:r w:rsidRPr="00000082">
        <w:rPr>
          <w:rStyle w:val="StyleUnderline"/>
        </w:rPr>
        <w:t xml:space="preserve">, </w:t>
      </w:r>
      <w:r w:rsidRPr="00000082">
        <w:rPr>
          <w:rStyle w:val="StyleUnderline"/>
          <w:highlight w:val="green"/>
        </w:rPr>
        <w:t>and</w:t>
      </w:r>
      <w:r w:rsidRPr="00000082">
        <w:rPr>
          <w:rStyle w:val="StyleUnderline"/>
        </w:rPr>
        <w:t xml:space="preserve"> they </w:t>
      </w:r>
      <w:r w:rsidRPr="00000082">
        <w:rPr>
          <w:rStyle w:val="Emphasis"/>
          <w:highlight w:val="green"/>
        </w:rPr>
        <w:t>lack basic</w:t>
      </w:r>
      <w:r w:rsidRPr="00000082">
        <w:rPr>
          <w:rStyle w:val="StyleUnderline"/>
        </w:rPr>
        <w:t xml:space="preserve"> civil service </w:t>
      </w:r>
      <w:r w:rsidRPr="00000082">
        <w:rPr>
          <w:rStyle w:val="Emphasis"/>
          <w:highlight w:val="green"/>
        </w:rPr>
        <w:t>protections</w:t>
      </w:r>
      <w:r w:rsidRPr="00000082">
        <w:rPr>
          <w:rStyle w:val="StyleUnderline"/>
        </w:rPr>
        <w:t xml:space="preserve"> afforded to most other Federal employees.</w:t>
      </w:r>
      <w:r w:rsidRPr="009531DE">
        <w:rPr>
          <w:sz w:val="16"/>
        </w:rPr>
        <w:t xml:space="preserve"> The 116th Congress began amid </w:t>
      </w:r>
      <w:r w:rsidRPr="00000082">
        <w:rPr>
          <w:rStyle w:val="StyleUnderline"/>
        </w:rPr>
        <w:t xml:space="preserve">an </w:t>
      </w:r>
      <w:r w:rsidRPr="00000082">
        <w:rPr>
          <w:rStyle w:val="Emphasis"/>
        </w:rPr>
        <w:t>extended lapse</w:t>
      </w:r>
      <w:r w:rsidRPr="00000082">
        <w:rPr>
          <w:rStyle w:val="StyleUnderline"/>
        </w:rPr>
        <w:t xml:space="preserve"> of appropriations</w:t>
      </w:r>
      <w:r w:rsidRPr="009531DE">
        <w:rPr>
          <w:sz w:val="16"/>
        </w:rPr>
        <w:t xml:space="preserve"> that </w:t>
      </w:r>
      <w:r w:rsidRPr="00000082">
        <w:rPr>
          <w:rStyle w:val="StyleUnderline"/>
        </w:rPr>
        <w:t xml:space="preserve">left TSOs and other TSA employees working </w:t>
      </w:r>
      <w:r w:rsidRPr="00000082">
        <w:rPr>
          <w:rStyle w:val="Emphasis"/>
        </w:rPr>
        <w:t>without pay</w:t>
      </w:r>
      <w:r w:rsidRPr="00000082">
        <w:rPr>
          <w:rStyle w:val="StyleUnderline"/>
        </w:rPr>
        <w:t>, and</w:t>
      </w:r>
      <w:r w:rsidRPr="009531DE">
        <w:rPr>
          <w:sz w:val="16"/>
        </w:rPr>
        <w:t xml:space="preserve"> it concluded amid </w:t>
      </w:r>
      <w:r w:rsidRPr="00000082">
        <w:rPr>
          <w:rStyle w:val="StyleUnderline"/>
        </w:rPr>
        <w:t xml:space="preserve">an extended public </w:t>
      </w:r>
      <w:r w:rsidRPr="00000082">
        <w:rPr>
          <w:rStyle w:val="Emphasis"/>
        </w:rPr>
        <w:t>health crisis</w:t>
      </w:r>
      <w:r w:rsidRPr="009531DE">
        <w:rPr>
          <w:sz w:val="16"/>
        </w:rPr>
        <w:t xml:space="preserve"> that has </w:t>
      </w:r>
      <w:r w:rsidRPr="00000082">
        <w:rPr>
          <w:rStyle w:val="StyleUnderline"/>
        </w:rPr>
        <w:t xml:space="preserve">put TSA’s workforce in harm’s way </w:t>
      </w:r>
      <w:r w:rsidRPr="00000082">
        <w:rPr>
          <w:rStyle w:val="Emphasis"/>
          <w:highlight w:val="green"/>
        </w:rPr>
        <w:t>without</w:t>
      </w:r>
      <w:r w:rsidRPr="009531DE">
        <w:rPr>
          <w:sz w:val="16"/>
        </w:rPr>
        <w:t xml:space="preserve"> hazard pay or other </w:t>
      </w:r>
      <w:r w:rsidRPr="00000082">
        <w:rPr>
          <w:rStyle w:val="Emphasis"/>
          <w:highlight w:val="green"/>
        </w:rPr>
        <w:t>necessary protections</w:t>
      </w:r>
      <w:r w:rsidRPr="00000082">
        <w:rPr>
          <w:rStyle w:val="StyleUnderline"/>
        </w:rPr>
        <w:t>.</w:t>
      </w:r>
    </w:p>
    <w:p w14:paraId="5ADD5BBC" w14:textId="77777777" w:rsidR="003A13E5" w:rsidRPr="009531DE" w:rsidRDefault="003A13E5" w:rsidP="003A13E5">
      <w:pPr>
        <w:rPr>
          <w:sz w:val="16"/>
        </w:rPr>
      </w:pPr>
      <w:r w:rsidRPr="009531DE">
        <w:rPr>
          <w:sz w:val="16"/>
        </w:rPr>
        <w:t xml:space="preserve">On January 7, 2019, </w:t>
      </w:r>
      <w:r w:rsidRPr="00000082">
        <w:rPr>
          <w:rStyle w:val="StyleUnderline"/>
        </w:rPr>
        <w:t xml:space="preserve">Chairman Thompson wrote </w:t>
      </w:r>
      <w:r w:rsidRPr="00000082">
        <w:rPr>
          <w:rStyle w:val="Emphasis"/>
        </w:rPr>
        <w:t>TSA Admin</w:t>
      </w:r>
      <w:r w:rsidRPr="00000082">
        <w:rPr>
          <w:rStyle w:val="StyleUnderline"/>
        </w:rPr>
        <w:t>istrator</w:t>
      </w:r>
      <w:r w:rsidRPr="009531DE">
        <w:rPr>
          <w:sz w:val="16"/>
        </w:rPr>
        <w:t xml:space="preserve"> David </w:t>
      </w:r>
      <w:r w:rsidRPr="00000082">
        <w:rPr>
          <w:rStyle w:val="StyleUnderline"/>
        </w:rPr>
        <w:t>Pekoske</w:t>
      </w:r>
      <w:r w:rsidRPr="009531DE">
        <w:rPr>
          <w:sz w:val="16"/>
        </w:rPr>
        <w:t xml:space="preserve"> regarding the effects of the government shutdown on the TSA workforce as well as TSA’s efforts to ensure staffing shortages would not impact transportation security. On May 2, 2019, Chairman Thompson, Rep. J. Luis Correa, and Committee Democrats wrote Administrator Pekoske </w:t>
      </w:r>
      <w:r w:rsidRPr="00000082">
        <w:rPr>
          <w:rStyle w:val="StyleUnderline"/>
        </w:rPr>
        <w:t xml:space="preserve">regarding his </w:t>
      </w:r>
      <w:r w:rsidRPr="00000082">
        <w:rPr>
          <w:rStyle w:val="Emphasis"/>
        </w:rPr>
        <w:t xml:space="preserve">refusal </w:t>
      </w:r>
      <w:r w:rsidRPr="00000082">
        <w:rPr>
          <w:rStyle w:val="Emphasis"/>
          <w:highlight w:val="green"/>
        </w:rPr>
        <w:t>to commit</w:t>
      </w:r>
      <w:r w:rsidRPr="00000082">
        <w:rPr>
          <w:rStyle w:val="StyleUnderline"/>
          <w:highlight w:val="green"/>
        </w:rPr>
        <w:t xml:space="preserve"> to </w:t>
      </w:r>
      <w:r w:rsidRPr="00000082">
        <w:rPr>
          <w:rStyle w:val="Emphasis"/>
          <w:highlight w:val="green"/>
        </w:rPr>
        <w:t>continuing to allow</w:t>
      </w:r>
      <w:r w:rsidRPr="00000082">
        <w:rPr>
          <w:rStyle w:val="Emphasis"/>
        </w:rPr>
        <w:t xml:space="preserve"> union activities</w:t>
      </w:r>
      <w:r w:rsidRPr="00000082">
        <w:rPr>
          <w:rStyle w:val="StyleUnderline"/>
        </w:rPr>
        <w:t xml:space="preserve"> among the TSA workforce, urging him to immediately commit to </w:t>
      </w:r>
      <w:r w:rsidRPr="00000082">
        <w:rPr>
          <w:rStyle w:val="Emphasis"/>
        </w:rPr>
        <w:t xml:space="preserve">continued </w:t>
      </w:r>
      <w:r w:rsidRPr="00000082">
        <w:rPr>
          <w:rStyle w:val="Emphasis"/>
          <w:highlight w:val="green"/>
        </w:rPr>
        <w:t>c</w:t>
      </w:r>
      <w:r w:rsidRPr="00000082">
        <w:rPr>
          <w:rStyle w:val="Emphasis"/>
        </w:rPr>
        <w:t xml:space="preserve">ollective </w:t>
      </w:r>
      <w:r w:rsidRPr="00000082">
        <w:rPr>
          <w:rStyle w:val="Emphasis"/>
          <w:highlight w:val="green"/>
        </w:rPr>
        <w:t>b</w:t>
      </w:r>
      <w:r w:rsidRPr="00000082">
        <w:rPr>
          <w:rStyle w:val="Emphasis"/>
        </w:rPr>
        <w:t xml:space="preserve">argaining </w:t>
      </w:r>
      <w:r w:rsidRPr="00000082">
        <w:rPr>
          <w:rStyle w:val="Emphasis"/>
          <w:highlight w:val="green"/>
        </w:rPr>
        <w:t>at TSA</w:t>
      </w:r>
      <w:r w:rsidRPr="009531DE">
        <w:rPr>
          <w:sz w:val="16"/>
        </w:rPr>
        <w:t xml:space="preserve">. Administrator </w:t>
      </w:r>
      <w:r w:rsidRPr="00000082">
        <w:rPr>
          <w:rStyle w:val="StyleUnderline"/>
        </w:rPr>
        <w:t xml:space="preserve">Pekoske subsequently </w:t>
      </w:r>
      <w:r w:rsidRPr="00000082">
        <w:rPr>
          <w:rStyle w:val="Emphasis"/>
        </w:rPr>
        <w:t>agreed</w:t>
      </w:r>
      <w:r w:rsidRPr="00000082">
        <w:rPr>
          <w:rStyle w:val="StyleUnderline"/>
        </w:rPr>
        <w:t xml:space="preserve"> to</w:t>
      </w:r>
      <w:r w:rsidRPr="009531DE">
        <w:rPr>
          <w:sz w:val="16"/>
        </w:rPr>
        <w:t xml:space="preserve"> work towards a new collective bargaining agreement.</w:t>
      </w:r>
    </w:p>
    <w:p w14:paraId="79153427" w14:textId="77777777" w:rsidR="003A13E5" w:rsidRPr="009531DE" w:rsidRDefault="003A13E5" w:rsidP="003A13E5">
      <w:pPr>
        <w:rPr>
          <w:sz w:val="16"/>
        </w:rPr>
      </w:pPr>
      <w:r w:rsidRPr="009531DE">
        <w:rPr>
          <w:sz w:val="16"/>
        </w:rPr>
        <w:t>To discuss the challenges faced by the TSA workforce and the agency’s efforts to address them, on May 21, 2019, the Subcommittee held a hearing titled, ‘‘The TSA Workforce Crisis: A Homeland Security Risk.’’ Members heard testimony from Mr. John V. Kelly, Acting Inspector General, DHS; Mr. J. David Cox, National President, American Federation of Government Employees, AFL–CIO; Mr. Lance Lyttle, Managing Director, Aviation Division, Port of Seattle; and Mr. Jeffrey Neal, Senior Vice President, ICF. The Subcommittee examined the causes of low morale and high attrition among the TSA workforce as well as their impacts on transportation security. Members questioned the witnesses regarding proposed solutions to TSA’s workforce challenges, including proposals to transition TSA’s workforce from the current personnel management system developed and maintained by TSA to the system used by most other Federal agencies under Title 5 of the U.S. Code.</w:t>
      </w:r>
    </w:p>
    <w:p w14:paraId="3D7EBBD9" w14:textId="77777777" w:rsidR="003A13E5" w:rsidRPr="009531DE" w:rsidRDefault="003A13E5" w:rsidP="003A13E5">
      <w:pPr>
        <w:rPr>
          <w:sz w:val="16"/>
        </w:rPr>
      </w:pPr>
      <w:r w:rsidRPr="009531DE">
        <w:rPr>
          <w:sz w:val="16"/>
        </w:rPr>
        <w:t xml:space="preserve">On September 30, 2020, Chairman Thompson and Subcommittee Chairman Correa wrote TSA Administrator David Pekoske regarding the ratification process for </w:t>
      </w:r>
      <w:r w:rsidRPr="00000082">
        <w:rPr>
          <w:rStyle w:val="StyleUnderline"/>
        </w:rPr>
        <w:t xml:space="preserve">a </w:t>
      </w:r>
      <w:r w:rsidRPr="00000082">
        <w:rPr>
          <w:rStyle w:val="Emphasis"/>
        </w:rPr>
        <w:t>new</w:t>
      </w:r>
      <w:r w:rsidRPr="00000082">
        <w:rPr>
          <w:rStyle w:val="StyleUnderline"/>
        </w:rPr>
        <w:t xml:space="preserve"> </w:t>
      </w:r>
      <w:r w:rsidRPr="00000082">
        <w:rPr>
          <w:rStyle w:val="Emphasis"/>
        </w:rPr>
        <w:t>c</w:t>
      </w:r>
      <w:r w:rsidRPr="00000082">
        <w:rPr>
          <w:rStyle w:val="StyleUnderline"/>
        </w:rPr>
        <w:t xml:space="preserve">ollective </w:t>
      </w:r>
      <w:r w:rsidRPr="00000082">
        <w:rPr>
          <w:rStyle w:val="Emphasis"/>
        </w:rPr>
        <w:t>b</w:t>
      </w:r>
      <w:r w:rsidRPr="00000082">
        <w:rPr>
          <w:rStyle w:val="StyleUnderline"/>
        </w:rPr>
        <w:t xml:space="preserve">argaining </w:t>
      </w:r>
      <w:r w:rsidRPr="00000082">
        <w:rPr>
          <w:rStyle w:val="Emphasis"/>
        </w:rPr>
        <w:t>a</w:t>
      </w:r>
      <w:r w:rsidRPr="00000082">
        <w:rPr>
          <w:rStyle w:val="StyleUnderline"/>
        </w:rPr>
        <w:t>greement</w:t>
      </w:r>
      <w:r w:rsidRPr="009531DE">
        <w:rPr>
          <w:sz w:val="16"/>
        </w:rPr>
        <w:t>, urging him to suspend ratification activities until worker safety could be ensured amid the COVID–19 pandemic. Administrator Pekoske subsequently worked with the Chairmen to implement additional safety measures to proceed with the ratification vote.</w:t>
      </w:r>
    </w:p>
    <w:p w14:paraId="41F93B17" w14:textId="77777777" w:rsidR="003A13E5" w:rsidRPr="009531DE" w:rsidRDefault="003A13E5" w:rsidP="003A13E5">
      <w:pPr>
        <w:rPr>
          <w:sz w:val="16"/>
        </w:rPr>
      </w:pPr>
      <w:r w:rsidRPr="009531DE">
        <w:rPr>
          <w:sz w:val="16"/>
        </w:rPr>
        <w:t>AVIATION SECURITY</w:t>
      </w:r>
    </w:p>
    <w:p w14:paraId="115CB13B" w14:textId="77777777" w:rsidR="003A13E5" w:rsidRPr="009531DE" w:rsidRDefault="003A13E5" w:rsidP="003A13E5">
      <w:pPr>
        <w:rPr>
          <w:sz w:val="16"/>
        </w:rPr>
      </w:pPr>
      <w:r w:rsidRPr="00000082">
        <w:rPr>
          <w:rStyle w:val="StyleUnderline"/>
        </w:rPr>
        <w:t xml:space="preserve">Terrorist </w:t>
      </w:r>
      <w:r w:rsidRPr="00000082">
        <w:rPr>
          <w:rStyle w:val="Emphasis"/>
          <w:highlight w:val="green"/>
        </w:rPr>
        <w:t>groups</w:t>
      </w:r>
      <w:r w:rsidRPr="00000082">
        <w:rPr>
          <w:rStyle w:val="StyleUnderline"/>
          <w:highlight w:val="green"/>
        </w:rPr>
        <w:t xml:space="preserve"> and </w:t>
      </w:r>
      <w:r w:rsidRPr="00000082">
        <w:rPr>
          <w:rStyle w:val="Emphasis"/>
          <w:highlight w:val="green"/>
        </w:rPr>
        <w:t>lone</w:t>
      </w:r>
      <w:r w:rsidRPr="00000082">
        <w:rPr>
          <w:rStyle w:val="StyleUnderline"/>
          <w:highlight w:val="green"/>
        </w:rPr>
        <w:t xml:space="preserve"> actors</w:t>
      </w:r>
      <w:r w:rsidRPr="00000082">
        <w:rPr>
          <w:rStyle w:val="StyleUnderline"/>
        </w:rPr>
        <w:t xml:space="preserve"> continue to </w:t>
      </w:r>
      <w:r w:rsidRPr="00000082">
        <w:rPr>
          <w:rStyle w:val="Emphasis"/>
          <w:highlight w:val="green"/>
        </w:rPr>
        <w:t>target</w:t>
      </w:r>
      <w:r w:rsidRPr="00000082">
        <w:rPr>
          <w:rStyle w:val="StyleUnderline"/>
        </w:rPr>
        <w:t xml:space="preserve"> the </w:t>
      </w:r>
      <w:r w:rsidRPr="00000082">
        <w:rPr>
          <w:rStyle w:val="Emphasis"/>
          <w:highlight w:val="green"/>
        </w:rPr>
        <w:t>aviation</w:t>
      </w:r>
      <w:r w:rsidRPr="00000082">
        <w:rPr>
          <w:rStyle w:val="StyleUnderline"/>
        </w:rPr>
        <w:t xml:space="preserve"> system, posing complex and evolving threats</w:t>
      </w:r>
      <w:r w:rsidRPr="009531DE">
        <w:rPr>
          <w:sz w:val="16"/>
        </w:rPr>
        <w:t xml:space="preserve"> to TSA’s security mission. </w:t>
      </w:r>
      <w:r w:rsidRPr="00000082">
        <w:rPr>
          <w:rStyle w:val="Emphasis"/>
          <w:highlight w:val="green"/>
        </w:rPr>
        <w:t>TSA</w:t>
      </w:r>
      <w:r w:rsidRPr="00000082">
        <w:rPr>
          <w:rStyle w:val="StyleUnderline"/>
        </w:rPr>
        <w:t xml:space="preserve"> works to </w:t>
      </w:r>
      <w:r w:rsidRPr="00000082">
        <w:rPr>
          <w:rStyle w:val="Emphasis"/>
          <w:highlight w:val="green"/>
        </w:rPr>
        <w:t>counter such threats</w:t>
      </w:r>
      <w:r w:rsidRPr="00000082">
        <w:rPr>
          <w:rStyle w:val="StyleUnderline"/>
          <w:highlight w:val="green"/>
        </w:rPr>
        <w:t xml:space="preserve"> through </w:t>
      </w:r>
      <w:r w:rsidRPr="00000082">
        <w:rPr>
          <w:rStyle w:val="Emphasis"/>
          <w:highlight w:val="green"/>
        </w:rPr>
        <w:t>training</w:t>
      </w:r>
      <w:r w:rsidRPr="00000082">
        <w:rPr>
          <w:rStyle w:val="StyleUnderline"/>
          <w:highlight w:val="green"/>
        </w:rPr>
        <w:t xml:space="preserve"> and</w:t>
      </w:r>
      <w:r w:rsidRPr="00000082">
        <w:rPr>
          <w:rStyle w:val="StyleUnderline"/>
        </w:rPr>
        <w:t xml:space="preserve"> </w:t>
      </w:r>
      <w:r w:rsidRPr="00000082">
        <w:rPr>
          <w:rStyle w:val="Emphasis"/>
        </w:rPr>
        <w:t>deployment</w:t>
      </w:r>
      <w:r w:rsidRPr="00000082">
        <w:rPr>
          <w:rStyle w:val="StyleUnderline"/>
        </w:rPr>
        <w:t xml:space="preserve"> of </w:t>
      </w:r>
      <w:r w:rsidRPr="00000082">
        <w:rPr>
          <w:rStyle w:val="Emphasis"/>
          <w:highlight w:val="green"/>
        </w:rPr>
        <w:t>personnel</w:t>
      </w:r>
      <w:r w:rsidRPr="00000082">
        <w:rPr>
          <w:rStyle w:val="StyleUnderline"/>
          <w:highlight w:val="green"/>
        </w:rPr>
        <w:t xml:space="preserve">, </w:t>
      </w:r>
      <w:r w:rsidRPr="00000082">
        <w:rPr>
          <w:rStyle w:val="Emphasis"/>
          <w:highlight w:val="green"/>
        </w:rPr>
        <w:t>developing</w:t>
      </w:r>
      <w:r w:rsidRPr="00000082">
        <w:rPr>
          <w:rStyle w:val="StyleUnderline"/>
        </w:rPr>
        <w:t xml:space="preserve"> and procuring </w:t>
      </w:r>
      <w:r w:rsidRPr="00000082">
        <w:rPr>
          <w:rStyle w:val="Emphasis"/>
        </w:rPr>
        <w:t xml:space="preserve">advanced </w:t>
      </w:r>
      <w:r w:rsidRPr="00000082">
        <w:rPr>
          <w:rStyle w:val="Emphasis"/>
          <w:highlight w:val="green"/>
        </w:rPr>
        <w:t>screening</w:t>
      </w:r>
      <w:r w:rsidRPr="00000082">
        <w:rPr>
          <w:rStyle w:val="Emphasis"/>
        </w:rPr>
        <w:t xml:space="preserve"> </w:t>
      </w:r>
      <w:r w:rsidRPr="00000082">
        <w:rPr>
          <w:rStyle w:val="Emphasis"/>
          <w:highlight w:val="green"/>
        </w:rPr>
        <w:t>tech</w:t>
      </w:r>
      <w:r w:rsidRPr="00000082">
        <w:rPr>
          <w:rStyle w:val="StyleUnderline"/>
        </w:rPr>
        <w:t xml:space="preserve">nologies, </w:t>
      </w:r>
      <w:r w:rsidRPr="00000082">
        <w:rPr>
          <w:rStyle w:val="StyleUnderline"/>
          <w:highlight w:val="green"/>
        </w:rPr>
        <w:t xml:space="preserve">and </w:t>
      </w:r>
      <w:r w:rsidRPr="00000082">
        <w:rPr>
          <w:rStyle w:val="Emphasis"/>
          <w:highlight w:val="green"/>
        </w:rPr>
        <w:t>coordinating</w:t>
      </w:r>
      <w:r w:rsidRPr="00000082">
        <w:rPr>
          <w:rStyle w:val="StyleUnderline"/>
          <w:highlight w:val="green"/>
        </w:rPr>
        <w:t xml:space="preserve"> with</w:t>
      </w:r>
      <w:r w:rsidRPr="00000082">
        <w:rPr>
          <w:rStyle w:val="StyleUnderline"/>
        </w:rPr>
        <w:t xml:space="preserve"> airport authorities, </w:t>
      </w:r>
      <w:r w:rsidRPr="00000082">
        <w:rPr>
          <w:rStyle w:val="Emphasis"/>
        </w:rPr>
        <w:t xml:space="preserve">air </w:t>
      </w:r>
      <w:r w:rsidRPr="00000082">
        <w:rPr>
          <w:rStyle w:val="Emphasis"/>
          <w:highlight w:val="green"/>
        </w:rPr>
        <w:t>carriers</w:t>
      </w:r>
      <w:r w:rsidRPr="00000082">
        <w:rPr>
          <w:rStyle w:val="StyleUnderline"/>
        </w:rPr>
        <w:t xml:space="preserve">, </w:t>
      </w:r>
      <w:r w:rsidRPr="00000082">
        <w:rPr>
          <w:rStyle w:val="Emphasis"/>
        </w:rPr>
        <w:t xml:space="preserve">foreign </w:t>
      </w:r>
      <w:r w:rsidRPr="00000082">
        <w:rPr>
          <w:rStyle w:val="Emphasis"/>
          <w:highlight w:val="green"/>
        </w:rPr>
        <w:t>governments</w:t>
      </w:r>
      <w:r w:rsidRPr="00000082">
        <w:rPr>
          <w:rStyle w:val="StyleUnderline"/>
          <w:highlight w:val="green"/>
        </w:rPr>
        <w:t xml:space="preserve"> and </w:t>
      </w:r>
      <w:r w:rsidRPr="00000082">
        <w:rPr>
          <w:rStyle w:val="Emphasis"/>
          <w:highlight w:val="green"/>
        </w:rPr>
        <w:t>international partners</w:t>
      </w:r>
      <w:r w:rsidRPr="00000082">
        <w:rPr>
          <w:rStyle w:val="StyleUnderline"/>
        </w:rPr>
        <w:t>, and other aviation industry stakeholders. During</w:t>
      </w:r>
      <w:r w:rsidRPr="009531DE">
        <w:rPr>
          <w:sz w:val="16"/>
        </w:rPr>
        <w:t xml:space="preserve"> the 116th Congress, the Subcommittee conducted stringent oversight of TSA’s efforts on a variety of topics related to aviation security.</w:t>
      </w:r>
    </w:p>
    <w:p w14:paraId="2C07F00A" w14:textId="77777777" w:rsidR="003A13E5" w:rsidRPr="009531DE" w:rsidRDefault="003A13E5" w:rsidP="003A13E5">
      <w:pPr>
        <w:rPr>
          <w:sz w:val="16"/>
        </w:rPr>
      </w:pPr>
      <w:r w:rsidRPr="009531DE">
        <w:rPr>
          <w:sz w:val="16"/>
        </w:rPr>
        <w:t xml:space="preserve">On April 4, </w:t>
      </w:r>
      <w:r w:rsidRPr="00000082">
        <w:rPr>
          <w:rStyle w:val="Emphasis"/>
          <w:highlight w:val="green"/>
        </w:rPr>
        <w:t>2019</w:t>
      </w:r>
      <w:r w:rsidRPr="00000082">
        <w:rPr>
          <w:rStyle w:val="StyleUnderline"/>
        </w:rPr>
        <w:t>, the Subcommittee hosted a Member briefing</w:t>
      </w:r>
      <w:r w:rsidRPr="009531DE">
        <w:rPr>
          <w:sz w:val="16"/>
        </w:rPr>
        <w:t xml:space="preserve"> with representatives from </w:t>
      </w:r>
      <w:r w:rsidRPr="00000082">
        <w:rPr>
          <w:rStyle w:val="StyleUnderline"/>
        </w:rPr>
        <w:t xml:space="preserve">the </w:t>
      </w:r>
      <w:r w:rsidRPr="00000082">
        <w:rPr>
          <w:rStyle w:val="Emphasis"/>
          <w:highlight w:val="green"/>
        </w:rPr>
        <w:t>TSA</w:t>
      </w:r>
      <w:r w:rsidRPr="009531DE">
        <w:rPr>
          <w:sz w:val="16"/>
        </w:rPr>
        <w:t xml:space="preserve"> regarding the agency’s </w:t>
      </w:r>
      <w:r w:rsidRPr="00000082">
        <w:rPr>
          <w:rStyle w:val="StyleUnderline"/>
          <w:highlight w:val="green"/>
        </w:rPr>
        <w:t>initiatives</w:t>
      </w:r>
      <w:r w:rsidRPr="00000082">
        <w:rPr>
          <w:rStyle w:val="StyleUnderline"/>
        </w:rPr>
        <w:t xml:space="preserve"> to </w:t>
      </w:r>
      <w:r w:rsidRPr="00000082">
        <w:rPr>
          <w:rStyle w:val="StyleUnderline"/>
          <w:highlight w:val="green"/>
        </w:rPr>
        <w:t>assist</w:t>
      </w:r>
      <w:r w:rsidRPr="009531DE">
        <w:rPr>
          <w:sz w:val="16"/>
        </w:rPr>
        <w:t xml:space="preserve"> the Kingdom of </w:t>
      </w:r>
      <w:r w:rsidRPr="00000082">
        <w:rPr>
          <w:rStyle w:val="Emphasis"/>
          <w:highlight w:val="green"/>
        </w:rPr>
        <w:t>Saudi</w:t>
      </w:r>
      <w:r w:rsidRPr="009531DE">
        <w:rPr>
          <w:sz w:val="16"/>
        </w:rPr>
        <w:t xml:space="preserve"> Arabia </w:t>
      </w:r>
      <w:r w:rsidRPr="00000082">
        <w:rPr>
          <w:rStyle w:val="StyleUnderline"/>
          <w:highlight w:val="green"/>
        </w:rPr>
        <w:t xml:space="preserve">in creating an </w:t>
      </w:r>
      <w:r w:rsidRPr="00000082">
        <w:rPr>
          <w:rStyle w:val="Emphasis"/>
          <w:highlight w:val="green"/>
        </w:rPr>
        <w:t>air marshal</w:t>
      </w:r>
      <w:r w:rsidRPr="00000082">
        <w:rPr>
          <w:rStyle w:val="Emphasis"/>
        </w:rPr>
        <w:t xml:space="preserve"> program</w:t>
      </w:r>
      <w:r w:rsidRPr="009531DE">
        <w:rPr>
          <w:sz w:val="16"/>
        </w:rPr>
        <w:t>. Members examined the appropriateness of TSA’s international training efforts and agreements allowing foreign agents to fly armed on flights inbound to the United States. On May 10, 2019, the Subcommittee conducted a site visit to the TSA Systems Integration Facility (TSIF) at the Ronald Reagan Washington National Airport in Arlington, Virginia. Members ex amined TSA’s technology testing protocols and viewed demonstrations of technologies installed at the facility.</w:t>
      </w:r>
    </w:p>
    <w:p w14:paraId="47906DAC" w14:textId="77777777" w:rsidR="003A13E5" w:rsidRPr="00000082" w:rsidRDefault="003A13E5" w:rsidP="003A13E5">
      <w:pPr>
        <w:rPr>
          <w:rStyle w:val="Emphasis"/>
        </w:rPr>
      </w:pPr>
      <w:r w:rsidRPr="009531DE">
        <w:rPr>
          <w:sz w:val="16"/>
        </w:rPr>
        <w:lastRenderedPageBreak/>
        <w:t xml:space="preserve">On June 5, 2019, the Subcommittee held a classified Member briefing on the security of international airports serving as last points of departure to the United States. </w:t>
      </w:r>
      <w:r w:rsidRPr="00000082">
        <w:rPr>
          <w:rStyle w:val="StyleUnderline"/>
          <w:highlight w:val="green"/>
        </w:rPr>
        <w:t>TSA</w:t>
      </w:r>
      <w:r w:rsidRPr="00000082">
        <w:rPr>
          <w:rStyle w:val="StyleUnderline"/>
        </w:rPr>
        <w:t xml:space="preserve"> works with foreign governments, airport authorities, and air carriers to </w:t>
      </w:r>
      <w:r w:rsidRPr="00000082">
        <w:rPr>
          <w:rStyle w:val="Emphasis"/>
          <w:highlight w:val="green"/>
        </w:rPr>
        <w:t>ensure</w:t>
      </w:r>
      <w:r w:rsidRPr="00000082">
        <w:rPr>
          <w:rStyle w:val="Emphasis"/>
        </w:rPr>
        <w:t xml:space="preserve"> the </w:t>
      </w:r>
      <w:r w:rsidRPr="00000082">
        <w:rPr>
          <w:rStyle w:val="Emphasis"/>
          <w:highlight w:val="green"/>
        </w:rPr>
        <w:t>security</w:t>
      </w:r>
      <w:r w:rsidRPr="00000082">
        <w:rPr>
          <w:rStyle w:val="StyleUnderline"/>
          <w:highlight w:val="green"/>
        </w:rPr>
        <w:t xml:space="preserve"> of</w:t>
      </w:r>
      <w:r w:rsidRPr="00000082">
        <w:rPr>
          <w:rStyle w:val="StyleUnderline"/>
        </w:rPr>
        <w:t xml:space="preserve"> </w:t>
      </w:r>
      <w:r w:rsidRPr="00000082">
        <w:rPr>
          <w:rStyle w:val="Emphasis"/>
        </w:rPr>
        <w:t xml:space="preserve">international </w:t>
      </w:r>
      <w:r w:rsidRPr="00000082">
        <w:rPr>
          <w:rStyle w:val="Emphasis"/>
          <w:highlight w:val="green"/>
        </w:rPr>
        <w:t>inbound flights</w:t>
      </w:r>
      <w:r w:rsidRPr="00000082">
        <w:rPr>
          <w:rStyle w:val="StyleUnderline"/>
          <w:highlight w:val="green"/>
        </w:rPr>
        <w:t xml:space="preserve"> to the</w:t>
      </w:r>
      <w:r w:rsidRPr="00000082">
        <w:rPr>
          <w:rStyle w:val="StyleUnderline"/>
        </w:rPr>
        <w:t xml:space="preserve"> </w:t>
      </w:r>
      <w:r w:rsidRPr="00000082">
        <w:rPr>
          <w:rStyle w:val="Emphasis"/>
          <w:highlight w:val="green"/>
        </w:rPr>
        <w:t>U</w:t>
      </w:r>
      <w:r w:rsidRPr="00000082">
        <w:rPr>
          <w:rStyle w:val="StyleUnderline"/>
        </w:rPr>
        <w:t xml:space="preserve">nited </w:t>
      </w:r>
      <w:r w:rsidRPr="00000082">
        <w:rPr>
          <w:rStyle w:val="Emphasis"/>
          <w:highlight w:val="green"/>
        </w:rPr>
        <w:t>S</w:t>
      </w:r>
      <w:r w:rsidRPr="00000082">
        <w:rPr>
          <w:rStyle w:val="StyleUnderline"/>
        </w:rPr>
        <w:t xml:space="preserve">tates, </w:t>
      </w:r>
      <w:r w:rsidRPr="00000082">
        <w:rPr>
          <w:rStyle w:val="StyleUnderline"/>
          <w:highlight w:val="green"/>
        </w:rPr>
        <w:t xml:space="preserve">including </w:t>
      </w:r>
      <w:r w:rsidRPr="00000082">
        <w:rPr>
          <w:rStyle w:val="Emphasis"/>
          <w:highlight w:val="green"/>
        </w:rPr>
        <w:t>through</w:t>
      </w:r>
      <w:r w:rsidRPr="00000082">
        <w:rPr>
          <w:rStyle w:val="Emphasis"/>
        </w:rPr>
        <w:t xml:space="preserve"> the </w:t>
      </w:r>
      <w:r w:rsidRPr="00000082">
        <w:rPr>
          <w:rStyle w:val="Emphasis"/>
          <w:highlight w:val="green"/>
        </w:rPr>
        <w:t>issuance</w:t>
      </w:r>
      <w:r w:rsidRPr="00000082">
        <w:rPr>
          <w:rStyle w:val="StyleUnderline"/>
          <w:highlight w:val="green"/>
        </w:rPr>
        <w:t xml:space="preserve"> of emergency</w:t>
      </w:r>
      <w:r w:rsidRPr="00000082">
        <w:rPr>
          <w:rStyle w:val="StyleUnderline"/>
        </w:rPr>
        <w:t xml:space="preserve"> amendments and </w:t>
      </w:r>
      <w:r w:rsidRPr="00000082">
        <w:rPr>
          <w:rStyle w:val="Emphasis"/>
        </w:rPr>
        <w:t xml:space="preserve">security </w:t>
      </w:r>
      <w:r w:rsidRPr="00000082">
        <w:rPr>
          <w:rStyle w:val="Emphasis"/>
          <w:highlight w:val="green"/>
        </w:rPr>
        <w:t>directives to</w:t>
      </w:r>
      <w:r w:rsidRPr="00000082">
        <w:rPr>
          <w:rStyle w:val="Emphasis"/>
        </w:rPr>
        <w:t xml:space="preserve"> air </w:t>
      </w:r>
      <w:r w:rsidRPr="00000082">
        <w:rPr>
          <w:rStyle w:val="Emphasis"/>
          <w:highlight w:val="green"/>
        </w:rPr>
        <w:t>carriers</w:t>
      </w:r>
      <w:r w:rsidRPr="00000082">
        <w:rPr>
          <w:rStyle w:val="StyleUnderline"/>
          <w:highlight w:val="green"/>
        </w:rPr>
        <w:t xml:space="preserve"> that carry the </w:t>
      </w:r>
      <w:r w:rsidRPr="00000082">
        <w:rPr>
          <w:rStyle w:val="Emphasis"/>
          <w:highlight w:val="green"/>
        </w:rPr>
        <w:t>full force of</w:t>
      </w:r>
      <w:r w:rsidRPr="00000082">
        <w:rPr>
          <w:rStyle w:val="Emphasis"/>
        </w:rPr>
        <w:t xml:space="preserve"> regulatory </w:t>
      </w:r>
      <w:r w:rsidRPr="00000082">
        <w:rPr>
          <w:rStyle w:val="Emphasis"/>
          <w:highlight w:val="green"/>
        </w:rPr>
        <w:t>rulemaking</w:t>
      </w:r>
      <w:r w:rsidRPr="00000082">
        <w:rPr>
          <w:rStyle w:val="Emphasis"/>
        </w:rPr>
        <w:t>s</w:t>
      </w:r>
      <w:r w:rsidRPr="00000082">
        <w:rPr>
          <w:rStyle w:val="StyleUnderline"/>
        </w:rPr>
        <w:t xml:space="preserve">. </w:t>
      </w:r>
      <w:r w:rsidRPr="00000082">
        <w:rPr>
          <w:rStyle w:val="StyleUnderline"/>
          <w:highlight w:val="green"/>
        </w:rPr>
        <w:t>TSA</w:t>
      </w:r>
      <w:r w:rsidRPr="00000082">
        <w:rPr>
          <w:rStyle w:val="StyleUnderline"/>
        </w:rPr>
        <w:t xml:space="preserve"> briefed Members on its </w:t>
      </w:r>
      <w:r w:rsidRPr="00000082">
        <w:rPr>
          <w:rStyle w:val="StyleUnderline"/>
          <w:highlight w:val="green"/>
        </w:rPr>
        <w:t>efforts</w:t>
      </w:r>
      <w:r w:rsidRPr="00000082">
        <w:rPr>
          <w:rStyle w:val="StyleUnderline"/>
        </w:rPr>
        <w:t xml:space="preserve"> to </w:t>
      </w:r>
      <w:r w:rsidRPr="00000082">
        <w:rPr>
          <w:rStyle w:val="Emphasis"/>
          <w:highlight w:val="green"/>
        </w:rPr>
        <w:t>enhance security</w:t>
      </w:r>
      <w:r w:rsidRPr="00000082">
        <w:rPr>
          <w:rStyle w:val="StyleUnderline"/>
          <w:highlight w:val="green"/>
        </w:rPr>
        <w:t xml:space="preserve"> in </w:t>
      </w:r>
      <w:r w:rsidRPr="00000082">
        <w:rPr>
          <w:rStyle w:val="Emphasis"/>
          <w:highlight w:val="green"/>
        </w:rPr>
        <w:t>locations</w:t>
      </w:r>
      <w:r w:rsidRPr="00000082">
        <w:rPr>
          <w:rStyle w:val="StyleUnderline"/>
          <w:highlight w:val="green"/>
        </w:rPr>
        <w:t xml:space="preserve"> where </w:t>
      </w:r>
      <w:r w:rsidRPr="00000082">
        <w:rPr>
          <w:rStyle w:val="Emphasis"/>
          <w:highlight w:val="green"/>
        </w:rPr>
        <w:t>foreign governments</w:t>
      </w:r>
      <w:r w:rsidRPr="00000082">
        <w:rPr>
          <w:rStyle w:val="StyleUnderline"/>
          <w:highlight w:val="green"/>
        </w:rPr>
        <w:t xml:space="preserve"> </w:t>
      </w:r>
      <w:r w:rsidRPr="00000082">
        <w:rPr>
          <w:rStyle w:val="Emphasis"/>
          <w:highlight w:val="green"/>
        </w:rPr>
        <w:t>struggle</w:t>
      </w:r>
      <w:r w:rsidRPr="00000082">
        <w:rPr>
          <w:rStyle w:val="StyleUnderline"/>
          <w:highlight w:val="green"/>
        </w:rPr>
        <w:t xml:space="preserve"> to </w:t>
      </w:r>
      <w:r w:rsidRPr="00000082">
        <w:rPr>
          <w:rStyle w:val="Emphasis"/>
          <w:highlight w:val="green"/>
        </w:rPr>
        <w:t>meet</w:t>
      </w:r>
      <w:r w:rsidRPr="00000082">
        <w:rPr>
          <w:rStyle w:val="Emphasis"/>
        </w:rPr>
        <w:t xml:space="preserve"> international security </w:t>
      </w:r>
      <w:r w:rsidRPr="00000082">
        <w:rPr>
          <w:rStyle w:val="Emphasis"/>
          <w:highlight w:val="green"/>
        </w:rPr>
        <w:t>standards.</w:t>
      </w:r>
    </w:p>
    <w:p w14:paraId="0ACC489D" w14:textId="77777777" w:rsidR="003A13E5" w:rsidRPr="009531DE" w:rsidRDefault="003A13E5" w:rsidP="003A13E5">
      <w:pPr>
        <w:rPr>
          <w:sz w:val="16"/>
        </w:rPr>
      </w:pPr>
      <w:r w:rsidRPr="009531DE">
        <w:rPr>
          <w:sz w:val="16"/>
        </w:rPr>
        <w:t>On November 13, 2019, the Subcommittee held a Member briefing with aviation industry stakeholders to discuss the state of aviation security ahead of expected record-breaking travel volumes during the holiday season. Members were briefed by representatives of the American Federation of Government Employees, AFL–CIO; the American Association of Airport Executives; Airports Council International-North America; Airlines for America; and the U.S. Travel Association. Members examined concerns regarding TSA’s staffing levels, coordination and information sharing, and DHS’s plans to require air passengers to REAL ID-compliant identification to enter TSA security checkpoints. COVID–19 RESPONSE Since the onset of the coronavirus, Subcommittee Members have worked to examine TSA’s response to the pandemic. On April 1, 2020, Subcommittee Chairman Correa and Subcommittee Democrats wrote TSA Administrator David Pekoske regarding changes TSA had made to reduce the government’s cost share of health care insurance premiums for part-time employees. Administrator Pekoske subsequently restored the government’s contributions to their previous levels. On June 18, 2020, the Subcommittee held a hearing titled, ‘‘Climbing Again: Stakeholder Views on Resuming Air Travel in the COVID–19 Era.’’ The Subcommittee heard testimony from Mr. Kevin M. Burke, President and Chief Executive Officer, Airports Council International-North America; Ms. Sara Nelson, International President, Association of Flight Attendants-Communication Workers of America; Ms. Neema Singh Guliani, Senior Legislative Counsel, American Civil Liberties Union; and Ms. Victoria Emerson Barnes, Executive Vice President for Public Affairs and Policy, U.S. Travel Association. The Subcommittee examined challenges facing the aviation industry in general and aviation security in particular during the COVID–19 pandemic.</w:t>
      </w:r>
    </w:p>
    <w:p w14:paraId="5A0A5C71" w14:textId="77777777" w:rsidR="003A13E5" w:rsidRPr="009531DE" w:rsidRDefault="003A13E5" w:rsidP="003A13E5">
      <w:pPr>
        <w:rPr>
          <w:sz w:val="16"/>
        </w:rPr>
      </w:pPr>
      <w:r w:rsidRPr="009531DE">
        <w:rPr>
          <w:sz w:val="16"/>
        </w:rPr>
        <w:t>SURFACE TRANSPORTATION SECURITY</w:t>
      </w:r>
    </w:p>
    <w:p w14:paraId="5A8937BC" w14:textId="77777777" w:rsidR="003A13E5" w:rsidRPr="00000082" w:rsidRDefault="003A13E5" w:rsidP="003A13E5">
      <w:pPr>
        <w:rPr>
          <w:rStyle w:val="StyleUnderline"/>
        </w:rPr>
      </w:pPr>
      <w:r w:rsidRPr="00000082">
        <w:rPr>
          <w:rStyle w:val="Emphasis"/>
        </w:rPr>
        <w:t>Surface</w:t>
      </w:r>
      <w:r w:rsidRPr="00000082">
        <w:rPr>
          <w:rStyle w:val="StyleUnderline"/>
        </w:rPr>
        <w:t xml:space="preserve"> transportation systems, including </w:t>
      </w:r>
      <w:r w:rsidRPr="00000082">
        <w:rPr>
          <w:rStyle w:val="Emphasis"/>
          <w:highlight w:val="green"/>
        </w:rPr>
        <w:t>mass transit</w:t>
      </w:r>
      <w:r w:rsidRPr="00000082">
        <w:rPr>
          <w:rStyle w:val="StyleUnderline"/>
        </w:rPr>
        <w:t xml:space="preserve">, passenger and </w:t>
      </w:r>
      <w:r w:rsidRPr="00000082">
        <w:rPr>
          <w:rStyle w:val="Emphasis"/>
          <w:highlight w:val="green"/>
        </w:rPr>
        <w:t>freight rail</w:t>
      </w:r>
      <w:r w:rsidRPr="00000082">
        <w:rPr>
          <w:rStyle w:val="StyleUnderline"/>
        </w:rPr>
        <w:t xml:space="preserve">, buses and highways, </w:t>
      </w:r>
      <w:r w:rsidRPr="00000082">
        <w:rPr>
          <w:rStyle w:val="StyleUnderline"/>
          <w:highlight w:val="green"/>
        </w:rPr>
        <w:t xml:space="preserve">and </w:t>
      </w:r>
      <w:r w:rsidRPr="00000082">
        <w:rPr>
          <w:rStyle w:val="Emphasis"/>
          <w:highlight w:val="green"/>
        </w:rPr>
        <w:t>pipelines</w:t>
      </w:r>
      <w:r w:rsidRPr="00000082">
        <w:rPr>
          <w:rStyle w:val="StyleUnderline"/>
          <w:highlight w:val="green"/>
        </w:rPr>
        <w:t xml:space="preserve">, are </w:t>
      </w:r>
      <w:r w:rsidRPr="00000082">
        <w:rPr>
          <w:rStyle w:val="Emphasis"/>
          <w:highlight w:val="green"/>
        </w:rPr>
        <w:t>vulnerable</w:t>
      </w:r>
      <w:r w:rsidRPr="00000082">
        <w:rPr>
          <w:rStyle w:val="Emphasis"/>
        </w:rPr>
        <w:t xml:space="preserve"> to attacks</w:t>
      </w:r>
      <w:r w:rsidRPr="00000082">
        <w:rPr>
          <w:rStyle w:val="StyleUnderline"/>
        </w:rPr>
        <w:t xml:space="preserve"> </w:t>
      </w:r>
      <w:r w:rsidRPr="00000082">
        <w:rPr>
          <w:rStyle w:val="StyleUnderline"/>
          <w:highlight w:val="green"/>
        </w:rPr>
        <w:t>due to their</w:t>
      </w:r>
      <w:r w:rsidRPr="00000082">
        <w:rPr>
          <w:rStyle w:val="StyleUnderline"/>
        </w:rPr>
        <w:t xml:space="preserve"> open and </w:t>
      </w:r>
      <w:r w:rsidRPr="00000082">
        <w:rPr>
          <w:rStyle w:val="Emphasis"/>
          <w:highlight w:val="green"/>
        </w:rPr>
        <w:t>accessible nature</w:t>
      </w:r>
      <w:r w:rsidRPr="00000082">
        <w:rPr>
          <w:rStyle w:val="StyleUnderline"/>
          <w:highlight w:val="green"/>
        </w:rPr>
        <w:t xml:space="preserve">. </w:t>
      </w:r>
      <w:r w:rsidRPr="00000082">
        <w:rPr>
          <w:rStyle w:val="Emphasis"/>
          <w:highlight w:val="green"/>
        </w:rPr>
        <w:t>TSA</w:t>
      </w:r>
      <w:r w:rsidRPr="00000082">
        <w:rPr>
          <w:rStyle w:val="StyleUnderline"/>
        </w:rPr>
        <w:t xml:space="preserve"> works to </w:t>
      </w:r>
      <w:r w:rsidRPr="00000082">
        <w:rPr>
          <w:rStyle w:val="Emphasis"/>
        </w:rPr>
        <w:t>secure these systems</w:t>
      </w:r>
      <w:r w:rsidRPr="00000082">
        <w:rPr>
          <w:rStyle w:val="StyleUnderline"/>
        </w:rPr>
        <w:t xml:space="preserve"> </w:t>
      </w:r>
      <w:r w:rsidRPr="00000082">
        <w:rPr>
          <w:rStyle w:val="StyleUnderline"/>
          <w:highlight w:val="green"/>
        </w:rPr>
        <w:t xml:space="preserve">through </w:t>
      </w:r>
      <w:r w:rsidRPr="00000082">
        <w:rPr>
          <w:rStyle w:val="Emphasis"/>
          <w:highlight w:val="green"/>
        </w:rPr>
        <w:t>close collab</w:t>
      </w:r>
      <w:r w:rsidRPr="00000082">
        <w:rPr>
          <w:rStyle w:val="Emphasis"/>
        </w:rPr>
        <w:t>oration</w:t>
      </w:r>
      <w:r w:rsidRPr="00000082">
        <w:rPr>
          <w:rStyle w:val="StyleUnderline"/>
        </w:rPr>
        <w:t xml:space="preserve"> and cooperation </w:t>
      </w:r>
      <w:r w:rsidRPr="00000082">
        <w:rPr>
          <w:rStyle w:val="StyleUnderline"/>
          <w:highlight w:val="green"/>
        </w:rPr>
        <w:t xml:space="preserve">with </w:t>
      </w:r>
      <w:r w:rsidRPr="00000082">
        <w:rPr>
          <w:rStyle w:val="Emphasis"/>
          <w:highlight w:val="green"/>
        </w:rPr>
        <w:t>State</w:t>
      </w:r>
      <w:r w:rsidRPr="00000082">
        <w:rPr>
          <w:rStyle w:val="StyleUnderline"/>
          <w:highlight w:val="green"/>
        </w:rPr>
        <w:t xml:space="preserve">, </w:t>
      </w:r>
      <w:r w:rsidRPr="00000082">
        <w:rPr>
          <w:rStyle w:val="Emphasis"/>
          <w:highlight w:val="green"/>
        </w:rPr>
        <w:t>local</w:t>
      </w:r>
      <w:r w:rsidRPr="00000082">
        <w:rPr>
          <w:rStyle w:val="StyleUnderline"/>
          <w:highlight w:val="green"/>
        </w:rPr>
        <w:t xml:space="preserve">, and </w:t>
      </w:r>
      <w:r w:rsidRPr="00000082">
        <w:rPr>
          <w:rStyle w:val="Emphasis"/>
          <w:highlight w:val="green"/>
        </w:rPr>
        <w:t>private</w:t>
      </w:r>
      <w:r w:rsidRPr="00000082">
        <w:rPr>
          <w:rStyle w:val="Emphasis"/>
        </w:rPr>
        <w:t xml:space="preserve"> sector </w:t>
      </w:r>
      <w:r w:rsidRPr="00000082">
        <w:rPr>
          <w:rStyle w:val="Emphasis"/>
          <w:highlight w:val="green"/>
        </w:rPr>
        <w:t>partners</w:t>
      </w:r>
      <w:r w:rsidRPr="00000082">
        <w:rPr>
          <w:rStyle w:val="StyleUnderline"/>
        </w:rPr>
        <w:t>. TSA</w:t>
      </w:r>
      <w:r w:rsidRPr="009531DE">
        <w:rPr>
          <w:sz w:val="16"/>
        </w:rPr>
        <w:t xml:space="preserve"> dedicates only a small fraction of its resources to securing surface transportation security, </w:t>
      </w:r>
      <w:r w:rsidRPr="00000082">
        <w:rPr>
          <w:rStyle w:val="StyleUnderline"/>
        </w:rPr>
        <w:t>however</w:t>
      </w:r>
      <w:r w:rsidRPr="009531DE">
        <w:rPr>
          <w:sz w:val="16"/>
        </w:rPr>
        <w:t xml:space="preserve">, and the agency </w:t>
      </w:r>
      <w:r w:rsidRPr="00000082">
        <w:rPr>
          <w:rStyle w:val="StyleUnderline"/>
        </w:rPr>
        <w:t xml:space="preserve">has </w:t>
      </w:r>
      <w:r w:rsidRPr="00000082">
        <w:rPr>
          <w:rStyle w:val="Emphasis"/>
        </w:rPr>
        <w:t>struggled</w:t>
      </w:r>
      <w:r w:rsidRPr="009531DE">
        <w:rPr>
          <w:sz w:val="16"/>
        </w:rPr>
        <w:t xml:space="preserve"> to finalize rulemakings that were due by law more than a decade ago.</w:t>
      </w:r>
    </w:p>
    <w:p w14:paraId="5D2C1B96" w14:textId="77777777" w:rsidR="003A13E5" w:rsidRPr="00000082" w:rsidRDefault="003A13E5" w:rsidP="003A13E5">
      <w:pPr>
        <w:rPr>
          <w:rStyle w:val="Emphasis"/>
        </w:rPr>
      </w:pPr>
      <w:r w:rsidRPr="00000082">
        <w:rPr>
          <w:rStyle w:val="StyleUnderline"/>
        </w:rPr>
        <w:t xml:space="preserve">The Subcommittee </w:t>
      </w:r>
      <w:r w:rsidRPr="00000082">
        <w:rPr>
          <w:rStyle w:val="Emphasis"/>
          <w:highlight w:val="green"/>
        </w:rPr>
        <w:t>continues</w:t>
      </w:r>
      <w:r w:rsidRPr="00000082">
        <w:rPr>
          <w:rStyle w:val="StyleUnderline"/>
          <w:highlight w:val="green"/>
        </w:rPr>
        <w:t xml:space="preserve"> to</w:t>
      </w:r>
      <w:r w:rsidRPr="00000082">
        <w:rPr>
          <w:rStyle w:val="StyleUnderline"/>
        </w:rPr>
        <w:t xml:space="preserve"> push TSA to </w:t>
      </w:r>
      <w:r w:rsidRPr="00000082">
        <w:rPr>
          <w:rStyle w:val="Emphasis"/>
          <w:highlight w:val="green"/>
        </w:rPr>
        <w:t>ensure</w:t>
      </w:r>
      <w:r w:rsidRPr="00000082">
        <w:rPr>
          <w:rStyle w:val="StyleUnderline"/>
        </w:rPr>
        <w:t xml:space="preserve"> surface transportation </w:t>
      </w:r>
      <w:r w:rsidRPr="00000082">
        <w:rPr>
          <w:rStyle w:val="StyleUnderline"/>
          <w:highlight w:val="green"/>
        </w:rPr>
        <w:t xml:space="preserve">systems are </w:t>
      </w:r>
      <w:r w:rsidRPr="00000082">
        <w:rPr>
          <w:rStyle w:val="Emphasis"/>
          <w:highlight w:val="green"/>
        </w:rPr>
        <w:t>secure</w:t>
      </w:r>
      <w:r w:rsidRPr="00000082">
        <w:rPr>
          <w:rStyle w:val="StyleUnderline"/>
          <w:highlight w:val="green"/>
        </w:rPr>
        <w:t xml:space="preserve"> from</w:t>
      </w:r>
      <w:r w:rsidRPr="00000082">
        <w:rPr>
          <w:rStyle w:val="StyleUnderline"/>
        </w:rPr>
        <w:t xml:space="preserve"> ongoing and </w:t>
      </w:r>
      <w:r w:rsidRPr="00000082">
        <w:rPr>
          <w:rStyle w:val="Emphasis"/>
          <w:highlight w:val="green"/>
        </w:rPr>
        <w:t>emerging threats</w:t>
      </w:r>
      <w:r w:rsidRPr="00000082">
        <w:rPr>
          <w:rStyle w:val="StyleUnderline"/>
          <w:highlight w:val="green"/>
        </w:rPr>
        <w:t xml:space="preserve">, including </w:t>
      </w:r>
      <w:r w:rsidRPr="00000082">
        <w:rPr>
          <w:rStyle w:val="Emphasis"/>
          <w:highlight w:val="green"/>
        </w:rPr>
        <w:t>active shooter</w:t>
      </w:r>
      <w:r w:rsidRPr="00000082">
        <w:rPr>
          <w:rStyle w:val="StyleUnderline"/>
          <w:highlight w:val="green"/>
        </w:rPr>
        <w:t xml:space="preserve"> and </w:t>
      </w:r>
      <w:r w:rsidRPr="00000082">
        <w:rPr>
          <w:rStyle w:val="Emphasis"/>
          <w:highlight w:val="green"/>
        </w:rPr>
        <w:t>cyber</w:t>
      </w:r>
      <w:r w:rsidRPr="00000082">
        <w:rPr>
          <w:rStyle w:val="Emphasis"/>
        </w:rPr>
        <w:t xml:space="preserve"> threats</w:t>
      </w:r>
      <w:r w:rsidRPr="00000082">
        <w:rPr>
          <w:rStyle w:val="Emphasis"/>
          <w:highlight w:val="green"/>
        </w:rPr>
        <w:t>.</w:t>
      </w:r>
    </w:p>
    <w:p w14:paraId="002B1FBD" w14:textId="77777777" w:rsidR="003A13E5" w:rsidRPr="009531DE" w:rsidRDefault="003A13E5" w:rsidP="003A13E5"/>
    <w:p w14:paraId="116D4BC3" w14:textId="77777777" w:rsidR="003A13E5" w:rsidRPr="0036779F" w:rsidRDefault="003A13E5" w:rsidP="003A13E5">
      <w:pPr>
        <w:pStyle w:val="Heading4"/>
      </w:pPr>
      <w:r>
        <w:t xml:space="preserve">Terrorists will </w:t>
      </w:r>
      <w:r>
        <w:rPr>
          <w:u w:val="single"/>
        </w:rPr>
        <w:t>specifically target</w:t>
      </w:r>
      <w:r>
        <w:t xml:space="preserve"> American ports. Robust TSA programs are </w:t>
      </w:r>
      <w:r>
        <w:rPr>
          <w:u w:val="single"/>
        </w:rPr>
        <w:t>essential</w:t>
      </w:r>
      <w:r>
        <w:t xml:space="preserve">. </w:t>
      </w:r>
    </w:p>
    <w:p w14:paraId="290030DD" w14:textId="77777777" w:rsidR="003A13E5" w:rsidRPr="00BE0621" w:rsidRDefault="003A13E5" w:rsidP="003A13E5">
      <w:r w:rsidRPr="00BE0621">
        <w:rPr>
          <w:rStyle w:val="Style13ptBold"/>
        </w:rPr>
        <w:t>Williams et al. 20</w:t>
      </w:r>
      <w:r>
        <w:rPr>
          <w:sz w:val="16"/>
        </w:rPr>
        <w:t xml:space="preserve"> </w:t>
      </w:r>
      <w:r w:rsidRPr="00BE0621">
        <w:t>– associate director of the International Security and Defense Policy Program within the National Security Research Division at RAND, Professor of Public Policy at the RAND Graduate School; Professor of Policy Analysis at the RAND Pardee School; Senior Quantitative Analyst at RAND.</w:t>
      </w:r>
    </w:p>
    <w:p w14:paraId="075F58E6" w14:textId="77777777" w:rsidR="003A13E5" w:rsidRPr="00BE0621" w:rsidRDefault="003A13E5" w:rsidP="003A13E5">
      <w:r w:rsidRPr="00BE0621">
        <w:t>Heather J. Williams, Kristin Van Abel, David Metz, James V. Marrone, Edward W. Chan, Katherine Costello, Ryan Bauer, Devon Hill, Simon Veronneau, Joseph C. Chang, et al.</w:t>
      </w:r>
      <w:r>
        <w:t>, “The Risk-Mitigation Value of the Transportation Worker Identification Credential,” RAND, 05-13-2020, https://www.rand.org/pubs/research_reports/RR3096.html</w:t>
      </w:r>
    </w:p>
    <w:p w14:paraId="6FE22799" w14:textId="77777777" w:rsidR="003A13E5" w:rsidRPr="006A3575" w:rsidRDefault="003A13E5" w:rsidP="003A13E5">
      <w:pPr>
        <w:rPr>
          <w:sz w:val="16"/>
        </w:rPr>
      </w:pPr>
      <w:r w:rsidRPr="006A3575">
        <w:rPr>
          <w:sz w:val="16"/>
        </w:rPr>
        <w:t>Published in 2020</w:t>
      </w:r>
    </w:p>
    <w:p w14:paraId="521613B0" w14:textId="77777777" w:rsidR="003A13E5" w:rsidRPr="00000082" w:rsidRDefault="003A13E5" w:rsidP="003A13E5">
      <w:pPr>
        <w:rPr>
          <w:rStyle w:val="StyleUnderline"/>
        </w:rPr>
      </w:pPr>
      <w:r w:rsidRPr="00000082">
        <w:rPr>
          <w:rStyle w:val="StyleUnderline"/>
          <w:highlight w:val="green"/>
        </w:rPr>
        <w:t xml:space="preserve">The </w:t>
      </w:r>
      <w:r w:rsidRPr="00000082">
        <w:rPr>
          <w:rStyle w:val="Emphasis"/>
          <w:highlight w:val="green"/>
        </w:rPr>
        <w:t>maritime sector</w:t>
      </w:r>
      <w:r w:rsidRPr="00000082">
        <w:rPr>
          <w:rStyle w:val="StyleUnderline"/>
          <w:highlight w:val="green"/>
        </w:rPr>
        <w:t xml:space="preserve"> faces a </w:t>
      </w:r>
      <w:r w:rsidRPr="00000082">
        <w:rPr>
          <w:rStyle w:val="Emphasis"/>
          <w:highlight w:val="green"/>
        </w:rPr>
        <w:t>variety</w:t>
      </w:r>
      <w:r w:rsidRPr="00000082">
        <w:rPr>
          <w:rStyle w:val="StyleUnderline"/>
          <w:highlight w:val="green"/>
        </w:rPr>
        <w:t xml:space="preserve"> of</w:t>
      </w:r>
      <w:r w:rsidRPr="00000082">
        <w:rPr>
          <w:rStyle w:val="StyleUnderline"/>
        </w:rPr>
        <w:t xml:space="preserve"> risks, with different </w:t>
      </w:r>
      <w:r w:rsidRPr="00000082">
        <w:rPr>
          <w:rStyle w:val="StyleUnderline"/>
          <w:highlight w:val="green"/>
        </w:rPr>
        <w:t>threat actors</w:t>
      </w:r>
      <w:r w:rsidRPr="00000082">
        <w:rPr>
          <w:rStyle w:val="StyleUnderline"/>
        </w:rPr>
        <w:t xml:space="preserve">, methods, and objectives. </w:t>
      </w:r>
      <w:r w:rsidRPr="00000082">
        <w:rPr>
          <w:rStyle w:val="StyleUnderline"/>
          <w:highlight w:val="green"/>
        </w:rPr>
        <w:t xml:space="preserve">The </w:t>
      </w:r>
      <w:r w:rsidRPr="00000082">
        <w:rPr>
          <w:rStyle w:val="Emphasis"/>
          <w:highlight w:val="green"/>
        </w:rPr>
        <w:t>TWIC program is strongest</w:t>
      </w:r>
      <w:r w:rsidRPr="00000082">
        <w:rPr>
          <w:rStyle w:val="StyleUnderline"/>
          <w:highlight w:val="green"/>
        </w:rPr>
        <w:t xml:space="preserve"> in </w:t>
      </w:r>
      <w:r w:rsidRPr="00000082">
        <w:rPr>
          <w:rStyle w:val="Emphasis"/>
          <w:highlight w:val="green"/>
        </w:rPr>
        <w:t>reducing the risk</w:t>
      </w:r>
      <w:r w:rsidRPr="00000082">
        <w:rPr>
          <w:rStyle w:val="StyleUnderline"/>
        </w:rPr>
        <w:t xml:space="preserve"> presented </w:t>
      </w:r>
      <w:r w:rsidRPr="00000082">
        <w:rPr>
          <w:rStyle w:val="StyleUnderline"/>
          <w:highlight w:val="green"/>
        </w:rPr>
        <w:t>by a</w:t>
      </w:r>
      <w:r w:rsidRPr="003524CF">
        <w:rPr>
          <w:sz w:val="16"/>
        </w:rPr>
        <w:t xml:space="preserve"> known or suspected </w:t>
      </w:r>
      <w:r w:rsidRPr="00000082">
        <w:rPr>
          <w:rStyle w:val="Emphasis"/>
          <w:highlight w:val="green"/>
        </w:rPr>
        <w:t>terrorist</w:t>
      </w:r>
      <w:r w:rsidRPr="00000082">
        <w:rPr>
          <w:rStyle w:val="StyleUnderline"/>
        </w:rPr>
        <w:t xml:space="preserve"> who seeks </w:t>
      </w:r>
      <w:r w:rsidRPr="00000082">
        <w:rPr>
          <w:rStyle w:val="StyleUnderline"/>
          <w:highlight w:val="green"/>
        </w:rPr>
        <w:t xml:space="preserve">to </w:t>
      </w:r>
      <w:r w:rsidRPr="00000082">
        <w:rPr>
          <w:rStyle w:val="Emphasis"/>
          <w:highlight w:val="green"/>
        </w:rPr>
        <w:t>attack a maritime facility</w:t>
      </w:r>
      <w:r w:rsidRPr="00000082">
        <w:rPr>
          <w:rStyle w:val="StyleUnderline"/>
        </w:rPr>
        <w:t xml:space="preserve"> that would </w:t>
      </w:r>
      <w:r w:rsidRPr="00000082">
        <w:rPr>
          <w:rStyle w:val="Emphasis"/>
        </w:rPr>
        <w:t>require persistent insider access</w:t>
      </w:r>
      <w:r w:rsidRPr="00000082">
        <w:rPr>
          <w:rStyle w:val="StyleUnderline"/>
        </w:rPr>
        <w:t xml:space="preserve"> via possession of a TWIC. </w:t>
      </w:r>
      <w:r w:rsidRPr="00000082">
        <w:rPr>
          <w:rStyle w:val="Emphasis"/>
          <w:highlight w:val="green"/>
        </w:rPr>
        <w:t>The</w:t>
      </w:r>
      <w:r w:rsidRPr="00000082">
        <w:rPr>
          <w:rStyle w:val="Emphasis"/>
        </w:rPr>
        <w:t xml:space="preserve"> </w:t>
      </w:r>
      <w:r w:rsidRPr="00000082">
        <w:rPr>
          <w:rStyle w:val="Emphasis"/>
        </w:rPr>
        <w:lastRenderedPageBreak/>
        <w:t xml:space="preserve">STA </w:t>
      </w:r>
      <w:r w:rsidRPr="00000082">
        <w:rPr>
          <w:rStyle w:val="Emphasis"/>
          <w:highlight w:val="green"/>
        </w:rPr>
        <w:t>process would detect these people</w:t>
      </w:r>
      <w:r w:rsidRPr="003524CF">
        <w:rPr>
          <w:sz w:val="16"/>
        </w:rPr>
        <w:t xml:space="preserve">, presumably </w:t>
      </w:r>
      <w:r w:rsidRPr="00000082">
        <w:rPr>
          <w:rStyle w:val="Emphasis"/>
          <w:highlight w:val="green"/>
        </w:rPr>
        <w:t>denying</w:t>
      </w:r>
      <w:r w:rsidRPr="00000082">
        <w:rPr>
          <w:rStyle w:val="StyleUnderline"/>
        </w:rPr>
        <w:t xml:space="preserve"> them a TWIC (</w:t>
      </w:r>
      <w:r w:rsidRPr="00000082">
        <w:rPr>
          <w:rStyle w:val="StyleUnderline"/>
          <w:highlight w:val="green"/>
        </w:rPr>
        <w:t xml:space="preserve">or </w:t>
      </w:r>
      <w:r w:rsidRPr="00000082">
        <w:rPr>
          <w:rStyle w:val="Emphasis"/>
          <w:highlight w:val="green"/>
        </w:rPr>
        <w:t>deterring</w:t>
      </w:r>
      <w:r w:rsidRPr="00000082">
        <w:rPr>
          <w:rStyle w:val="StyleUnderline"/>
        </w:rPr>
        <w:t xml:space="preserve"> the person from applying), and such a person would have </w:t>
      </w:r>
      <w:r w:rsidRPr="00000082">
        <w:rPr>
          <w:rStyle w:val="Emphasis"/>
        </w:rPr>
        <w:t>difficulty</w:t>
      </w:r>
      <w:r w:rsidRPr="00000082">
        <w:rPr>
          <w:rStyle w:val="StyleUnderline"/>
        </w:rPr>
        <w:t xml:space="preserve"> maintaining continual access to a facility </w:t>
      </w:r>
      <w:r w:rsidRPr="00000082">
        <w:rPr>
          <w:rStyle w:val="Emphasis"/>
        </w:rPr>
        <w:t>without</w:t>
      </w:r>
      <w:r w:rsidRPr="00000082">
        <w:rPr>
          <w:rStyle w:val="StyleUnderline"/>
        </w:rPr>
        <w:t xml:space="preserve"> a valid TWIC card. The </w:t>
      </w:r>
      <w:r w:rsidRPr="00000082">
        <w:rPr>
          <w:rStyle w:val="Emphasis"/>
        </w:rPr>
        <w:t xml:space="preserve">TWIC card is </w:t>
      </w:r>
      <w:r w:rsidRPr="00000082">
        <w:rPr>
          <w:rStyle w:val="Emphasis"/>
          <w:highlight w:val="green"/>
        </w:rPr>
        <w:t>similarly</w:t>
      </w:r>
      <w:r w:rsidRPr="00000082">
        <w:rPr>
          <w:rStyle w:val="Emphasis"/>
        </w:rPr>
        <w:t xml:space="preserve"> effective</w:t>
      </w:r>
      <w:r w:rsidRPr="00000082">
        <w:rPr>
          <w:rStyle w:val="StyleUnderline"/>
        </w:rPr>
        <w:t xml:space="preserve"> in reducing the risk from </w:t>
      </w:r>
      <w:r w:rsidRPr="00000082">
        <w:rPr>
          <w:rStyle w:val="StyleUnderline"/>
          <w:highlight w:val="green"/>
        </w:rPr>
        <w:t>someone</w:t>
      </w:r>
      <w:r w:rsidRPr="003524CF">
        <w:rPr>
          <w:sz w:val="16"/>
        </w:rPr>
        <w:t xml:space="preserve"> with a disqualifying criminal history </w:t>
      </w:r>
      <w:r w:rsidRPr="00000082">
        <w:rPr>
          <w:rStyle w:val="StyleUnderline"/>
          <w:highlight w:val="green"/>
        </w:rPr>
        <w:t xml:space="preserve">who </w:t>
      </w:r>
      <w:r w:rsidRPr="00000082">
        <w:rPr>
          <w:rStyle w:val="Emphasis"/>
          <w:highlight w:val="green"/>
        </w:rPr>
        <w:t>would have</w:t>
      </w:r>
      <w:r w:rsidRPr="00000082">
        <w:rPr>
          <w:rStyle w:val="StyleUnderline"/>
          <w:highlight w:val="green"/>
        </w:rPr>
        <w:t xml:space="preserve"> been </w:t>
      </w:r>
      <w:r w:rsidRPr="00000082">
        <w:rPr>
          <w:rStyle w:val="Emphasis"/>
          <w:highlight w:val="green"/>
        </w:rPr>
        <w:t>willing</w:t>
      </w:r>
      <w:r w:rsidRPr="00000082">
        <w:rPr>
          <w:rStyle w:val="StyleUnderline"/>
          <w:highlight w:val="green"/>
        </w:rPr>
        <w:t xml:space="preserve"> to engage in</w:t>
      </w:r>
      <w:r w:rsidRPr="00000082">
        <w:rPr>
          <w:rStyle w:val="StyleUnderline"/>
        </w:rPr>
        <w:t xml:space="preserve"> </w:t>
      </w:r>
      <w:r w:rsidRPr="00000082">
        <w:rPr>
          <w:rStyle w:val="Emphasis"/>
        </w:rPr>
        <w:t>illicit activity</w:t>
      </w:r>
      <w:r w:rsidRPr="00000082">
        <w:rPr>
          <w:rStyle w:val="StyleUnderline"/>
        </w:rPr>
        <w:t xml:space="preserve"> at the facility, such as </w:t>
      </w:r>
      <w:r w:rsidRPr="00000082">
        <w:rPr>
          <w:rStyle w:val="Emphasis"/>
          <w:highlight w:val="green"/>
        </w:rPr>
        <w:t>smuggling</w:t>
      </w:r>
      <w:r w:rsidRPr="00000082">
        <w:rPr>
          <w:rStyle w:val="StyleUnderline"/>
          <w:highlight w:val="green"/>
        </w:rPr>
        <w:t xml:space="preserve">, that might </w:t>
      </w:r>
      <w:r w:rsidRPr="00000082">
        <w:rPr>
          <w:rStyle w:val="Emphasis"/>
          <w:highlight w:val="green"/>
        </w:rPr>
        <w:t>aid</w:t>
      </w:r>
      <w:r w:rsidRPr="00000082">
        <w:rPr>
          <w:rStyle w:val="StyleUnderline"/>
          <w:highlight w:val="green"/>
        </w:rPr>
        <w:t xml:space="preserve"> a</w:t>
      </w:r>
      <w:r w:rsidRPr="00000082">
        <w:rPr>
          <w:rStyle w:val="StyleUnderline"/>
        </w:rPr>
        <w:t xml:space="preserve"> terrorist </w:t>
      </w:r>
      <w:r w:rsidRPr="00000082">
        <w:rPr>
          <w:rStyle w:val="StyleUnderline"/>
          <w:highlight w:val="green"/>
        </w:rPr>
        <w:t>group.</w:t>
      </w:r>
    </w:p>
    <w:p w14:paraId="33FE3190" w14:textId="77777777" w:rsidR="003A13E5" w:rsidRPr="003524CF" w:rsidRDefault="003A13E5" w:rsidP="003A13E5">
      <w:pPr>
        <w:rPr>
          <w:sz w:val="16"/>
        </w:rPr>
      </w:pPr>
      <w:r w:rsidRPr="00000082">
        <w:rPr>
          <w:rStyle w:val="StyleUnderline"/>
        </w:rPr>
        <w:t xml:space="preserve">TWIC’s STA </w:t>
      </w:r>
      <w:r w:rsidRPr="00000082">
        <w:rPr>
          <w:rStyle w:val="Emphasis"/>
        </w:rPr>
        <w:t>prevents</w:t>
      </w:r>
      <w:r w:rsidRPr="00000082">
        <w:rPr>
          <w:rStyle w:val="StyleUnderline"/>
        </w:rPr>
        <w:t xml:space="preserve"> such a person </w:t>
      </w:r>
      <w:r w:rsidRPr="00000082">
        <w:rPr>
          <w:rStyle w:val="Emphasis"/>
        </w:rPr>
        <w:t>from becoming</w:t>
      </w:r>
      <w:r w:rsidRPr="00000082">
        <w:rPr>
          <w:rStyle w:val="StyleUnderline"/>
        </w:rPr>
        <w:t xml:space="preserve"> a trusted </w:t>
      </w:r>
      <w:r w:rsidRPr="00000082">
        <w:rPr>
          <w:rStyle w:val="Emphasis"/>
        </w:rPr>
        <w:t>insider</w:t>
      </w:r>
      <w:r w:rsidRPr="00000082">
        <w:rPr>
          <w:rStyle w:val="StyleUnderline"/>
        </w:rPr>
        <w:t xml:space="preserve"> at a facility</w:t>
      </w:r>
      <w:r w:rsidRPr="003524CF">
        <w:rPr>
          <w:sz w:val="16"/>
        </w:rPr>
        <w:t>. Although readers would reduce the human error in detecting a counterfeit TWIC or a TWIC being used by someone other than the person to whom it was issued, a competent security guard conducting the appropriate visual inspection of a TWIC should detect someone seeking to gain entry over an extended period. The major exception to this case would be someone who had initially passed the STA; had been issued a valid TWIC; and had been found, prior to the TWIC’s expiration, to have possible terrorist ties. In circumstances in which such a person’s TWIC card is revoked but cannot be recovered by law-enforcement officials, use of an electronic card reader in conjunction with the Canceled Card List would dramatically increase the chances of detection.</w:t>
      </w:r>
    </w:p>
    <w:p w14:paraId="39C026FF" w14:textId="77777777" w:rsidR="003A13E5" w:rsidRPr="00000082" w:rsidRDefault="003A13E5" w:rsidP="003A13E5">
      <w:pPr>
        <w:rPr>
          <w:sz w:val="2"/>
          <w:szCs w:val="2"/>
        </w:rPr>
      </w:pPr>
      <w:r w:rsidRPr="00000082">
        <w:rPr>
          <w:sz w:val="2"/>
          <w:szCs w:val="2"/>
        </w:rPr>
        <w:t>The TWIC program is less effective at stopping threats for which an attacker (or attackers) seeks one-time access to a facility to conduct an attack and is not easily deterred in gaining entry. Such an attacker would have a variety of attack paths from which to choose in conducting an attack, some of which do not require legally gaining authorized access. The TWIC program might provide some additional ability to detect these threats. A TWIC card reader could increase the likelihood that invalid TWIC cards are detected, and biometrics provide a robust mechanism for identity verification. The value of detection in mitigating risk, however, is still dependent on the capacity for prevention. The ability to prevent such a threat is determined by other mechanisms at the entry point, such as the guard, PACS, or deployable physical barriers. An attacker could also choose an attack path that circumvents entry points entirely, such as via the waterside or online. xviii Our review of reported breaches of security at facilities over a five-year period suggests that people more often gain unauthorized access to facilities via other means (e.g., climbing over a fence, entering from the water, sneaking past an unattended gate, hiding in a vehicle) than by using an invalid TWIC. The most damaging maritime attack against a U.S. facility in recent history was in the cyber realm and required no physical facility access—the NotPetya cyberattack, which temporarily halted U.S.-based terminal operations of container shipper Maersk.12 Our analysis of the threats to the maritime environment suggests that the threats that TWIC is best intended to mitigate are present but not the most pressing. But even if low probability, these threats could be high impact. Policymakers will need to determine whether such a trade-off is appropriate in relation to the TWIC program as currently implemented. The pending TWIC-reader rule would require additional identity assurance and credential authentication mechanisms in the program’s requirements. These requirements would increase the potential for threats to be detected, but, in our interviews with experts, detection did not appear to be the primary problem for facilities. For example, TWIC readers were identified in the regulatory analysis supporting the TWIC-reader rule as beneficial in reducing the threat of truck bombs. However, facilities are not required to have bollards or physical barriers at the facility that could be deployed quickly to prevent a truck bomb from entering the facility if identified. The current requirements of the TWIC-reader rule could also be adjusted to reduce costs, thereby making it more favorably balanced in relation to commensurate benefit. The USCG could reduce the affected population, by refining the definition of high-risk facility, to bring a more favorable cost–benefit estimate for TWIC readers, or make adjustments to the requirements for electronic inspection, such as requiring them only intermittently. It could also reexamine secure areas to refine the locations where a TWIC card is required. However, our study does not prove that further investment in TWIC is the most efficient security investment for facilities, and our observations during the port visits suggest that there are likely more cost-effective methods of reducing the risk that maritime facilities face. In addition, there might be lower-cost options to bring greater security value from the TWIC program as currently implemented. For example, TSA is developing a mobile application that allows facilities using only visual inspection to check the Canceled Card List at essentially zero cost. To better serve maritime security, rather than attempting to isolate TWIC’s risk-mitigation value, the federal government, by taking a system approach, could determine how to best mitigate security vulnerabilities and where security benefits will have the greatest return on investment. 12 Kim S. Nash, Sara Castellanos, and Adam Janofsky, “One Year After NotPetya Cyberattack, Firms Wrestle with Recovery Costs,” Wall Street Journal, June 27, 2018. xix Acknowledgments This research involved the dedicated and contributions of multiple colleagues to whom we are extremely grateful. Debra Knopman served as a senior adviser for our effort initially and stepped into a larger capacity assisting our team when a need arose. Anu Narayanan also assisted in developing our risk analysis methods and was always available as a sounding board for ideas. Jason Michel Etchegaray advised our interview team, providing insights on best practices for interview structure, coding methods, and qualitative research. Jonathan William Welburn helped shape our thinking of questions about risk and adaptive adversaries and assisted with our study of biometrics. Keith Gierlack and Brodi Kotila provided assistance in the regulatory history of the Transportation Worker Identification Credential (TWIC®). John Plumb led our trip to San Francisco and participated in other site surveys. Katherine F. Tiongson allowed us to tap into her wealth of wisdom and expertise built from a USCG career. Abbie Tingstad played a key role in our risk and operational analysis early in the study and always remained an interested and supporting party. David Richardson provided consummate administrative support. Many other colleagues at RAND assisted with critical questions and expert input. We thank Karen Sudkamp for assisting with research on the possible nexus between criminality and terrorism and on criminality at ports. Bryce Downing carefully reviewed reports from the U.S. Government Accountability Office and the U.S. Department of Homeland Security Office of Inspector General. Victoria A. Greenfield provided welcome advice and feedback on our breakeven analysis. Michelle Grisé lent legal assistance on TWIC standards and alternative models. Mark Toukan provided useful information on deterrence theory and access control systems. Colin P. Clarke helped advise and guide our terrorism threat analysis. Our colleagues Jennifer Lamping Lewis, Douglas C. Ligor, Sheng Tao Li, Norah Griffin, Sean McKenna, Patricia K. Tong, Thomas Light, Brian Briscombe, Barbara Bicksler, and Anne Stickells conducted and provided the analysis on TWIC fees. We thank Melissa Bauman for her review and advice on the structure and flow of our final report. Our quality assurance reviewers, Brian A. Jackson, Andrew R. Morral, Philip S. Anton, Ryan Consaul, and Charlene Downey, provided invaluable advice, critique, expertise, and support. Thanks also to Lara Schmidt, the Strategy, Policy, and Operations Program leadership team, and the Homeland Security Operational Analysis Center operations team. We are also extremely grateful to everyone who participated in our study or otherwise provided assistance. This includes facility operators and security officers who allowed us to visit their facilities and participated in interviews. We benefited from incredible hospitality and transparency during those conversations. We would like to also thank personnel from vendor and trade organizations who patiently answered our questions and flagged useful information for us. A debt of gratitude also exists to USCG sector personnel who assisted us in selecting and xx contacting facilities and in providing their own insights and guidance to us during our site surveys. The Federal Emergency Management Agency also provided extremely useful information on its Port Security Grant Program and answered our multiple rounds of follow-up questions. And, last but by no means least, we give an incredible thanks to our project sponsors at the U.S. Department of Homeland Security, the Transportation Security Administration, and the USCG for enabling us to do this research and their support throughout. xxi Abbreviations ACS American Community Survey ATSA Aviation and Transportation Security Act CCL Canceled Card List CDC certain dangerous cargo CHRC criminal-history record check CIN credential identification number CMS card management system CRA consumer reporting agency CSOC Colorado Springs Operations Center DHS U.S. Department of Homeland Security DOB date of birth DOJ U.S. Department of Justice DOJ U.S. Department of Transportation EED Extended Expiration Date FBI Federal Bureau of Investigation FEMA Federal Emergency Management Agency FFRDC federally funded research and development center FSO facility security officer FSP facility security plan FY fiscal year GAO U.S. Government Accountability Office GDP gross domestic product GPA Georgia Ports Authority GPO U.S. Government Publishing Office GTD Global Terrorism Database hazmat hazardous material HME Hazardous Materials Endorsement HSOAC Homeland Security Operational Analysis Center HVE homegrown violent extremist I&amp;A Office of Intelligence and Analysis (U.S. Department of Homeland Security) IBIA International Biometrics and Identity Association ID identification IDENT Automated Biometric Identification System IED improvised explosive device ILA International Longshoremen’s Association ILWU International Longshore and Warehouse Union ISIS Islamic State of Iraq and Syria IT information technology LPR lawful permanent resident MARSEC Maritime Security (U.S. Coast Guard system) MISLE Marine Information for Safety and Law Enforcement MPI Migration Policy Institute xxii MSRAM Maritime Security Risk Analysis Model MRSP manufacturer’s suggested retail price MTSA Maritime Transportation Security Act N/A not applicable NCIC National Crime Information Center NCTC National Counterterrorism Center NDC Navigation and Civil Works Decision Support Center NIJ National Institute of Justice NIST National Institute of Standards and Technology NPRM notice of proposed rulemaking NVIC navigation and vessel inspection circular OCS outer continental shelf OFAC Office of Foreign Assets Control OIG Office of Inspector General (U.S. Department of Homeland Security) OMB Office of Management and Budget OPM U.S. Office of Personnel Management PACS physical access control system PDI preliminary determination of ineligibility PII personally identifying information PIN personal identification number PSS port security specialist QTL Qualified Technology List RIN risk index number RORO roll on/roll off SAFE Port Act Security and Accountability for Every Port Act of 2006 SAVE Systematic Alien Verification for Entitlements SIDA Security Identification Display Area SME subject-matter expert SPOP Strategy, Policy, and Operations Program S&amp;T Science and Technology Directorate (U.S. Department of Homeland Security) STA security threat assessment START National Consortium for the Study of Terrorism and Responses to Terrorism TEU 20-foot-equivalent unit TIDE Terrorist Identities Datamart Environment TIM Technology Infrastructure Modernization TSA Transportation Security Administration TSDB Terrorist Screening Database TSI transportation security incident TVS Transportation Vetting System TWIC Transportation Worker Identification Credential UES Universal Enrollment Services USA PATRIOT Uniting and Strengthening America by Providing Appropriate Tools Required to Intercept and Obstruct Terrorism USCG U.S. Coast Guard VSL value of a statistical life 1 1. Introduction The U.S. Department of Homeland Security (DHS) asked the Homeland Security Operational Analysis Center (HSOAC), a federally funded research and development center operated by the RAND Corporation, to conduct a comprehensive security assessment of the Transportation Worker Identification Credential (TWIC®) program, as required by Public Law 114-278, 2016. The study reported here fulfills the requirements in Section 1(b) and complements earlier HSOAC work related to Section 1(a) on improving the Transportation Security Administration’s (TSA) credentialing process for vetting TWIC applicants. Background on TWIC TWIC is a biometric credential that is required for unescorted entry to secure areas of vessels, outer continental shelf (OCS) facilities, and port facilities regulated by the Maritime Transportation Security Act (MTSA) of 2002,13 as well as for credentialed merchant mariners.14 The TWIC program has two core components. The first is the security threat assessment (STA) that TSA performs to determine whether someone presents a security risk. If an applicant passes this STA, TSA issues the applicant a biometric-enabled card credential—a TWIC card. Almost 2.3 million people nationwide currently hold the credential, which is valid for five years.15 Administered jointly by TSA and the U.S. Coast Guard (USCG), the program is part of a layered approach to security intended to deter and prevent a transportation security incident (TSI) in the maritime realm. The Maritime Transportation Security Act (MTSA) defines a TSI as “a security incident resulting in a significant loss of life, environmental damage, transportation 13 Public Law 107-295, Maritime Transportation Security Act of 2002, November 25, 2002. MTSA regulates “approximately 13,825 vessels, 3,270 facilities, and 56 Outer Continental Shelf (OCS) facilities” (USCG, “Transportation Worker Identification Credential (TWIC)–Reader Requirements,” Federal Register, Vol. 81, No. 163, August 23, 2016, p. 57654). If a vessel, port facility, or OCS facility has a secure area, it is subject to TWIC requirements (USCG, “Transportation Worker Identification Credential (TWIC) Implementation in the Maritime Sector; Hazardous Materials Endorsement for a Commercial Driver’s License,” final rule and request for comments, Federal Register, Vol. 72, No. 16, January 25, 2007, p. 3492; USCG, 2016, p. 57654). Throughout this report, we generally refer to only facilities, given that they are where TWIC is in greatest use, but this includes MTSA-regulated facilities, OCS facilities, and vessels as appropriate. The term secure area is defined as “the area over which the owner/operator has implemented security measures for access control in accordance with [its] security plan” (Commandant, U.S. Coast Guard [USCG], Guidance for the Implementation of the Transportation Worker Identification Credential [TWIC] Program in the Maritime Sector, Washington, D.C., Navigation and Vessel Inspection Circular 03-07, July 2, 2007, p. 4). 14 A merchant mariner credential is required for all crew members of U.S. ships with a gross register tonnage higher than 100 and for all vessels that are required to operate with a licensed master, regardless of size. 15 TSA, Transportation Worker Identification Credential Appeal Timelines Fiscal Year 2019 Report to Congress, February 1, 2019. 2 system disruption, or economic disruption in a particular area.”16 The TWIC program’s purpose is to enhance the security of ports by requiring such security threat assessments of persons in secure areas and by improving access control measures to prevent those who may pose a security threat from gaining unescorted access to secure areas of ports.17 As we discuss in greater depth in Chapter 5, the statute provides a definition of transportation security incident but no standard or threshold of what constitutes a significant loss of life or a security threat. Although the definition of TSI does not include the word terrorism, terrorism was a core driver in the establishment of MTSA, the Security and Accountability for Every Port Act of 2006 (SAFE Port Act), and the TWIC program.18 Terrorism has been the primary purpose referenced in discussions of TWIC program objectives documented in the congressional record. MTSA, however, identifies that greater identity assurance can bring benefits in deterring and preventing port cargo crimes and smuggling, as well as terrorist actions.19 The disqualifying offenses included in the STA (as directed by Congress) suggest that it is also not intended to be an encompassing crime-reducing program at ports. For example, although smuggling and racketeering are disqualifying offenses for TWIC holders, theft—a major cause of crime at ports—is not. Even if TWIC were capable of bringing benefits in reducing local or petty crime, those alone would not be sufficient justification for government intervention in a largely private industry.20 A TWIC does not give the holder the right to enter a maritime facility. Operators of MTSAregulated facilities determine who is authorized to have access to those facilities’ secure areas. A facility must ensure that every unescorted person in its secure areas has passed an STA, validate their identity, and verify that they have a business purpose. Possession of a valid TWIC indicates that the holder has passed an STA and is one way of validating identity, but it does not verify 16 Pub. L. 107-295, 2002. This definition is codified at U.S. Code, Title 46, Shipping; Subtitle VII, Security and Drug Enforcement; Chapter 701, Port Security; Subchapter I, General; Section 70101, Definitions. 17 USCG, 2007, p. 3492. 18 The SAFE Port Act is Public Law 109-347, Security and Accountability for Every Port Act of 2006, or the SAFE Port Act, October 13, 2006. According to Code of Federal Regulations, Title 49, Transportation; Subtitle B, Other Regulations Relating to Transportation (Continued); Chapter XII, Transportation Security Administration, Department of Homeland Security; Subchapter D, Maritime and Land Transportation Security; Part 1570, General Rules, and Code of Federal Regulations, Title 49, Transportation; Subtitle B, Other Regulations Relating to Transportation (Continued); Chapter XII, Transportation Security Administration, Department of Homeland Security; Subchapter D, Maritime and Land Transportation Security; Part 1572, Credentialing and Security Threat Assessments, which relate specifically to TWIC’s STA, the purpose of the STA is to identify those who present a security threat. Security threat is defined in 49 C.F.R. § 1570.3 as “an individual whom TSA determines or suspects of posing a threat to national security; to transportation security; or of terrorism.” 19 Pub. L. 107-295, 2002. 20 As we discuss in greater depth in Chapter 2, maritime facilities operate under a variety of structures. Common ones are state and county port authorities that lease facilities to private operators. Another example would be a wholly private operator on private land. 3 that the holder has a business purpose. Currently, the USCG requires that only visual inspection be used to authenticate and validate cards. But—as we discuss extensively later in this report—a recent rulemaking, which is currently delayed, would require that the card be used in conjunction with electronic biometric card readers as an access control measure for validating the authenticity of a TWIC card and verifying the identity of the TWIC cardholder. Assessment Questions Raised in Public Law 114-278 Public Law 114-278 Section 1(b) poses a wide range of questions about the TWIC program to be addressed in our research study.21 The primary question is whether the program is effective at “enhancing security” and “reducing security risks for [MTSA-regulated] facilities.”22 This question of effectiveness, which ties into other aspects of the law, as noted later, is not simply whether TWIC has risk-mitigation value but also whether that risk-mitigation value offsets the costs that the law imposes. Sections 1(b)(3)(A) and 1(b)(3)(B) call for a review of the credentialing process, including the vetting standards used in the TSA process, to determine whether it is appropriate. The law calls for this study to examine the card’s fee; the length of time required to review applications, appeal, and waiver requests; and whether the TWIC card is redundant or duplicative of other federal- or state-issued transportation security credentials or access control programs. Section 1(b)(3)(C) expands on questions about TWIC’s security value: (1) To what extent does TWIC, as currently implemented, address known or likely security risks in the maritime and port environments? (2) Is a nonbiometric credential alternative possible? (3) What are the 21 Public Law 114-278, an act to require the Secretary of Homeland Security to prepare a comprehensive security assessment of the transportation security card program and for other purposes, December 16, 2016. The exact language of Section 1(b) that is relevant to the contents of this study is as follows: (b) COMPREHENSIVE SECURITY ASSESSMENT OF THE TRANSPORTATION SECURITY CARD PROGRAM.—(3) CONTENTS.—The assessment commissioned under paragraph (1) shall—(A) review the credentialing process by determining—(i) the appropriateness of vetting standards; (ii) whether the fee structure adequately reflects the current costs of vetting; (iii) whether there is unnecessary redundancy or duplication with other Federal- or State-issued transportation security credentials; and (iv) the appropriateness of having varied Federal and State threat assessments and access controls; (B) review the process for renewing applications for Transportation Worker Identification Credentials, including the number of days it takes to review application, appeal, and waiver requests for additional information; and (C) review the security value of the Program by—(i) evaluating the extent to which the Program, as implemented, addresses known or likely security risks in the maritime and port environments; (ii) evaluating the potential for a non-biometric credential alternative; (iii) identifying the technology, business process, and operational impacts of the use of the transportation security card and transportation security card readers in the maritime and port environments; (iv) assessing the costs and benefits of the Program, as implemented; and (v) evaluating the extent to which the Secretary of Homeland Security has addressed the deficiencies in the Program identified by the Government Accountability Office and the Inspector General of the Department of Homeland Security before the date of enactment of this Act. 22 Pub. L. 114-278, 2016, § 1(b)(1). 4 technology, business process, and operational impacts of card readers and the credential itself? (4) What are the costs and benefits of TWIC as currently implemented? Many of these questions raised in Public Law 114-278 highlight issues identified in the U.S. Government Accountability Office (GAO) and DHS Office of Inspector General (OIG) inquiries into TWIC. Section 1(b)(3)(C) specifically calls for our research study to evaluate the extent to which these previous program deficiencies have been addressed. Data Sources and Our Approach to the Research Questions This is the first comprehensive security assessment of the TWIC program, and we collected information from a variety of sources to better understand maritime facilities and answer the many research questions posed by Public Law 114-278. We conducted an extensive literature review, including material about access control programs and deterrence—particularly in the context of counterterrorism, the terrorist threat in the maritime environment, the possible nexus between crime and terrorism, and background check programs. We thoroughly examined material related to the TWIC program, including GAO and OIG studies on the TWIC program and regulations relevant to TWIC. We also reviewed information in USCG and TSA policy documents related to TWIC, which includes TSA’s TWIC technical advisories, the USCG’s navigation and vessel inspection circulars (NVICs), policy letters from the USCG’s TWIC/MTSA Policy Advisory Council, and TWIC-specific documents produced by the TSA Office of Intelligence and Analysis’s (I&amp;A’s) Maritime Branch and the USCG’s Office of Port and Facility Compliance. The USCG’s regulatory analysis in 2015, Transportation Worker Identification Credential (TWIC)–Reader Requirements: Final Rule—Regulatory Analysis and Final Regulatory Flexibility Analysis specifically discusses the costs and benefits of TWIC readers,23 and we used this as the foundation for our own analysis on the topic. We also utilized data from two USCG databases. The first, the Marine Information for Safety and Law Enforcement (MISLE) system, provides information about significant events and USCG actions in the maritime environment nationwide. The USCG uses MISLE “to schedule and record operational activities such as vessel boardings, facility inspections, marine casualty investigations, pollution response actions, breaches of security, law enforcement actions, and search and rescue operations.”24 USCG personnel enter information directly into MISLE, or information is drawn from documents submitted to or collected by the USCG. In essence, MISLE is the activity log for the regulated maritime environment. Specifically, we used data that 23 Office of Standards Evaluation and Development, Standards Evaluation and Analysis Division, U.S. Coast Guard, Transportation Worker Identification Credential (TWIC)–Reader Requirements: Final Rule—Regulatory Analysis and Final Regulatory Flexibility Analysis, Washington, D.C., USCG-2007-28915, November 2015. 24 USCG, “Privacy Impact Assessment for the Marine Information for Safety and Law Enforcement (MISLE),” DHS/USCG/PIA-008, September 3, 2009. 5 facilities reported to the USCG on attempted and successful breaches of security at their locations, as well as TWIC inspection–related data. The second, the Maritime Security Risk Analysis Model (MSRAM), is a USCG-developed tool and database for understanding risk for a variety of maritime targets, including facilities. USCG port security specialists (PSSs), using their subject-matter expertise and inputs from facilities, enter data that are then used to calculate a vulnerability score and estimate of consequence under the assumption of one of several potential threat scenarios. The USCG’s 2015 regulatory analysis on the TWIC-reader rule used information from MSRAM to estimate the benefits of enhancing access control and security measures at U.S. maritime facilities and on U.S.-flagged vessels. To do so, the USCG estimated the consequence of three types of attacks in which TWIC was seen to play a threat-mitigating role—truck bombs, terrorist assault teams, and passenger or passerby explosives and improvised explosive devices (IEDs). To calculate the potential consequence of terrorist attacks, including the number of affected facilities, we drew on the USCG’s previous analysis of MSRAM and present our own analysis in Chapter 8. For more information about MSRAM, see Appendix C. Last, to understand how TWIC is used in practice and the security environment at MTSAregulated facilities, we conducted an extensive study of the port environment. We conducted 200 interviews with facility operators, security professionals, industry representatives, and labor representatives, covering 164 facilities in 45 port areas. Our goal in these visits was to provide an inclusive look at ports and facilities by observing a sample of ports and facilities that might best represent typical and relevant atypical TWIC operations. Given the timeline and scope of this assessment, we were not able to develop a representative sample of the TWIC population. We developed an initial sampling method, gathered input from TSA and the USCG, and augmented this list with referral sampling from our visits. Most of our interviews were with facility security officers (FSOs). By law, an FSO is required to have knowledge of the facility’s security organization, security systems and their operational limitations, and current security threats. Interviews were confidential, and we used a semistructured interview protocol to ask questions on TWIC and security-related themes. This means that we did not ask the same set of questions to all respondents but tailored our interviews given time constraints, the respondent’s knowledge of the topic, and each question’s applicability to the facility or port. We designed our interview structure to elicit fact and expert opinion on facility operations, access control vulnerabilities, access control policy and procedures, and past threats and security incidents at facilities. Interview data provided critical inputs in understanding the maritime environment, especially given the dearth of concrete quantitative data about risk in the maritime environment and the variance between facilities (as discussed in more detail in Chapter 2). We formally coded and analyzed our interview content. In evaluating our data, we considered representativeness and 6 concurrence, which is consistent with recognized qualitative research practices.25 For a complete description of the method we used to determine which ports to visit and whom to interview, see Appendix A. We elected to use a semistructured interview approach rather than conduct a structured data call in the form of a survey on the TWIC program for several reasons. First, using an interview protocol allowed us to elicit more-comprehensive, -nuanced, and -detailed answers on the TWIC program, which were necessary to answer the questions in Public Law 114-278. Second, semistructured interviews provided flexibility, given the complexities of the port environment, to adjust interviews to solicit the most-relevant information depending on the interviewee’s responsibilities and the nature of the facility. Third, interviews allowed us to clarify respondent answers, whereas a survey would typically lend itself to closed-ended questions. Fourth, inperson visits allowed our team to see firsthand the various configurations and operations of facilities—something that is not easily communicated through a data call. Finally, we did not have adequate time in the schedule to develop and test a survey instrument and approach that would (1) yield meaningful results initially, given the complexity of the space and the assessment time frame and (2) allow for appropriate follow-up with survey respondents to support interpretation of the results.26 Ensuring adequate response rates for surveys is always challenging, particularly when respondents are unsure about surveyors’ intentions. Our interview approach also allowed to us to build confidence with respondents that our data-collection effort was independent from the government and confidential. One implication of our approach is that, although it allowed our team to identify a range of possible concerns and issues related to TWIC, our results might not be generalizable to the full MTSA-regulated facility population. In other words, we cannot concretely say that a concern is held or problem is experienced among a specific percentage of facilities or TWIC holders. A structured data call might be able to provide such insights, provided that a sample could be representative. (It is difficult to even determine what a representative sample would be, given challenges with information about ports, facilities, and TWIC stakeholders, as discussed in greater detail in Appendix A.) A structured data call could also be more useful for collecting factual information, such as physical attributes about facilities (e.g., size, number of access control points, current modes of access control programs, the number of readers in use at a facility). A structured data call would be useful to conduct if 25 Greg Guest, Arwen Bunce, and Laura Johnson, “How Many Interviews Are Enough? An Experiment with Data Saturation and Variability,” Field Methods, Vol. 18, No. 1, February 2006, pp. 59–82; Anton J. Kuzel, “Sampling in Qualitative Inquiry,” in Benjamin F. Crabtree and William L. Miller, ed., Doing Qualitative Research, Newbury Park, Calif.: Sage Publications, 1992, pp. 31–44; A. Kimball Romney, Susan C. Weller, and William H. Batchelder, “Culture as Consensus: A Theory of Culture and Informant Accuracy,” American Anthropologist, Vol. 88, No. 2, June 1986, pp. 313–338. 26 Even if we had determined that we had enough time to field a survey, we could not identify, early in the project, a comprehensive list of current FSOs or other security managers who would be most appropriate to complete a data call. (We discovered that facility personnel change frequently enough that this is a challenge for the USCG.) 7 Congress were considering major changes to the TWIC program and would like to identify their potential operational effects on facilities. These various sources of data that we were able to collect helped us bound the risk space within the maritime environment, TWIC’s orientation toward those risks, and the practical experience of maritime facilities in employing TWIC as one measure of security infrastructure. We also considered a variety of modeling and structured approaches to evaluating TWIC’s riskmitigation role, but the diversity of how TWIC is integrated into other security measures at facilities and of risk among those facilities themselves severely limits the utility of a simplified model. Therefore, we built our analysis of risk-mitigation value—particularly of the reader rule—on the USCG’s risk analysis model. We found data limitations in almost every area of the TWIC program. The USCG made basic information available about facilities’ function and contacts, but it was not always current, accurate, or complete.27 Information about facility security measures is detailed in facility security plans (FSPs), but these are not accessible online or in a format in which they can be combined or compared across the industry. USCG data in MSRAM on facilities’ risk has classification restrictions. Information about TWIC holders is self-reported and not necessarily updated, such that we cannot identify job positions across the TWIC population or where their TWIC cards are employed. These are only some examples. These data limitations have led us to make largely qualitative, rather than quantitative, judgments about TWIC’s risk-mitigation impact. Other questions in Public Law 114-278 necessarily lend themselves to qualitative judgments. Because many of its questions ask about the appropriateness or adequacy of functions, we have laid out the objectives of these functions and the details of their operation. We have either presented a conclusion on appropriateness or adequacy—if warranted by the information—or set up the trade space for decisionmakers in making determinations about the program. The Structure of This Report In Chapter 2 of this report, we provide further information on how TWIC fits into access control programs at maritime facilities, TWIC’s purpose and function, and implementation of the TWIC program, including the pending rulemaking on electronic biometric readers. We also explain why understanding risk in the maritime environment is difficult and complex. In Chapter 3, we address whether concerns raised in past GAO and OIG reports about the TWIC program have been resolved. In Chapter 4, we lay out the threat environment for the maritime industry, discussing the terrorism threat and broader security risks that maritime facilities face. In Chapter 5, we address the effectiveness of the STA process in identifying people who might present a threat to facilities. In Chapter 6, we examine how TWIC is used at facilities as part of 27 Not only does this information change over time—for example, a facility might change ownership or business focus—information is gathered from facilities’ self-reporting and might not have been gathered accurately initially. 8 their access control programs. In Chapter 7, we discuss the limitations of TWIC’s risk-mitigation potential and the reasons that TWIC has no inherent risk-mitigation value. In Chapter 8, we consider the pending rulemaking to require high-risk facilities to have higher standards of TWIC verification by providing an analysis of the costs and benefits of the TWIC-reader rule.28 In Chapter 9, we consider alternatives to the TWIC model and other transportation-related credentials. In Chapter 10, we present our conclusions, responding specifically to each question in Public Law 114-278. Table 1.1 provides a crosswalk between the sections of Public Law 114- 278 and where in this report we discuss those issues. Table 1.1. Crosswalk from Public Law 114-278 to Our Study Findings Paragraph Focus Report Chapter 1(b)(3)(A)(i) Vetting standards 5 1(b)(3)(A)(ii) The fee structure 5 1(b)(3)(A)(iii) Redundancy with other credentials 9 1(b)(3)(A)(iv) Other federal and state threat assessments 9 1(b)(3)(B) The application process 5 1(b)(3)(C)(i) Known or likely risks at ports 4–7 1(b)(3)(C)(ii) Nonbiometric alternatives 9 1(b)(3)(C)(iii) The effects of TWIC and readers 6–8 1(b)(3)(C)(iv) Costs and benefits of the program 5–8 1(b)(3)(C)(v) Previous GAO and OIG reports 3 1(b)(5) The final report All We also provide supporting appendixes. In Appendix A, we provide more information about our port visits, including the method we used to ensure that we had an inclusive understanding of the port environment. In Appendix B, we provide the full list of standards that can disqualify someone for a TWIC card on a criminal basis. In Appendix C, we provide background on MSRAM and how the USCG has used it to inform a regulatory analysis on TWIC. In Appendix D, we provide additional background on the GAO and OIG reports on the TWIC program. In Appendix E, we provide a detailed analysis of TWIC’s fee structure. In Appendixes F and G, we provide supporting details relevant to our break-even analysis presented in Chapter 8. 28 USCG, 2016. 9 2. Background on the TWIC Program and Maritime Facilities A primary function of MTSA is to require access control programs at regulated maritime facilities—physical barriers, FSPs, and enhanced identification (ID) measures for personnel— which responds to Congress’s concerns about the criticality of ports to U.S. commerce. In this chapter, we discuss the role of an access control program at a facility in mitigating risk (in general terms) and how the TWIC program is a component of access control programs. We provide further background on the purpose and implementation of the TWIC program, including a history of the program, the division of responsibilities between TSA and the USCG, and methods available to facilities in using TWIC as part of their security programs. We also discuss the importance of ports as a component of the country’s critical infrastructure and the complexity of the maritime environment. Last, we clarify the difference between maritime facilities and ports and explain why we used facilities as our unit of analysis in this study. The Role of Access Control Programs The National Institute of Standards and Technology (NIST) provides standard terminology for information security programs that can be applied to physical security programs as well. Using its terms, physical access control can be defined as “the process of granting or denying specific requests to . . . enter specific physical facilities.”29 Access control mechanism refers to a “security [safeguard] . . . designed to detect and deny unauthorized access and permit authorized access.”30 Any access control program has certain canonical components to establish proper access control: • identification, providing identifying information for a user • authentication, verifying the identity of that user through a mechanism, such as a personal ID number (PIN) or biometrics • authorization, granting access privileges to the user. MTSA requires a facility to identify, authenticate, and authorize anyone who has unescorted access to its secure area. The TWIC card serves to fulfill some, but not all, of these purposes. The TWIC card provides identifying information (a holder’s name). It also provides three possible means for authenticating a user’s identity—a visible photo printed on the card and a unique PIN and fingerprints stored on the integrated chip. The card itself can also be authenticated using a digital signature stored on the card or use a challenge–response 29 Richard Kissel, ed., Glossary of Key Information Security Terms, Washington, D.C.: National Institute of Standards and Technology, U.S. Department of Commerce, NISTIR 7298, revision 2, May 2013, p. 2. 30 Kissel, 2013, p. 2. 10 authentication of a stored key. Each facility is responsible for using its own standard to determine whether someone is authorized for access; a TWIC card does not entitle someone to gain access to a facility. Later in this chapter, we discuss in more detail the methods by which a facility can conduct authentication and authorization. Access control programs can reduce security risk at facilities in multiple ways. Before we discuss this potential security risk mitigation, let us first define what we mean by risk. The standard DHS definition of risk is the potential for an outcome that is unwanted, as determined by its likelihood and consequences.31 We can further break out likelihood, using DHS’s lexicon, as the probability of an attack being attempted (i.e., the threat) and the probability of it being successful (i.e., the vulnerabilities). Therefore, an extended definition of risk is the potential for an adverse outcome as a function of threat, vulnerability, and consequence. Threat is the “capabilities, intentions, and attack methods of adversaries.”32 Vulnerability encompasses the physical features or operational attributes, such as location or security posture, that make the entity (in this case, the maritime facility) susceptible to an attack.33 Consequence is the effect of the adverse outcome, which is typically measured in terms of human, economic, mission, or psychological effects.34 The steps necessary to penetrate the secure area of a facility (because of access control measures) could deter someone who presented a threat from pursuing their attack. In the specific case of TWIC, a would-be attacker could be deterred by the prospect of undergoing an STA, which requires providing biometric and biographic information to the federal government for the purpose of a background check. If the STA deters the would-be attacker, they would therefore be unable to become a properly authorized, unescorted person at a facility (because this requires a TWIC card). Someone without a TWIC could also be deterred from attacking a facility if they see the access control measures in use as a challenging or insurmountable security measure. Access control programs can also reduce the vulnerabilities at facilities. The STA process might prevent a known or suspected threat actor from being granted a TWIC card, which might reduce that actor’s ability to gain access to the facility and conduct an attack. Someone without a TWIC card might be unsuccessful in an attempted attack because they could not gain access to the facility. Figure 2.1 depicts these concepts visually. Of course, access control programs cannot mitigate all types of threats, and facilities still have other points of vulnerability, as we discuss in greater detail in Chapter 7. 31 DHS, DHS Lexicon Terms and Definitions, Instruction Manual 262-12-001-01, October 16, 2017, p. 563. 32 DHS, 2017, p. 661. 33 DHS, 2017, p. 705. 34 DHS, 2017, p. 111. 11 Figure 2.1. Methods by Which Access Control Programs Reduce Risk SOURCE: Definitions from DHS, 2017. Background and Purpose of the TWIC Program On November 25, 2002, MTSA was signed into law. The law cites two major security concerns at U.S. ports. One is that “ports often are a major locus of Federal crime, including drug trafficking, cargo theft, and smuggling of contraband and aliens.”35 The other is that ports are “susceptible to large scale acts of terrorism that could cause a large loss of life or economic disruption.”36 MTSA called for a range of port security measures, including greater requirements for identity assurance: “Biometric identification procedures for individuals having access to secure areas in port facilities are important tools to deter and prevent port cargo crimes, 35 Pub. L. 107-295, 2002, Section 101(6). 36 Pub. L. 107-295, 2002, Section 101(7). 12 smuggling, and terrorist actions.”37 It requires the Secretary of Homeland Security to issue biometric transportation security cards to applicants not deemed a security risk who need unescorted access to secure areas of MTSA-regulated facilities and vessels.38 Although the terms transportation security card program and TWIC often are used interchangeably, they are not synonymous. MTSA and the SAFE Port Act, signed into law on October 13, 2006, set the parameters for background checks and identity assurance for access control, and TWIC is the current government framework for meeting those requirements.39 The TWIC program actually predated MTSA. TWIC originated from efforts to improve airport security after the September 11, 2001, terrorist attacks.40 President George W. Bush signed the Aviation and Transportation Security Act (ATSA) into law on November 19, 2001, in an effort to fundamentally change how the United States “approaches the task of ensuring the safety and security of the civil air transportation system.”41 ATSA established TSA and, among other things, permitted TSA to require background checks for people with access to secure areas of airports and to consider using biometric and other emerging technologies to verify the identities of people entering such areas.42 TSA established the TWIC program in December 37 Pub. L. 107-295, 2002, Section 101(11). 38 Pub. L. 107-295, 2002, Section 102. Section 102 amends Title 46 of the U.S. Code (Shipping) to require that the Secretary “issue a biometric transportation security card to an individual . . . unless the Secretary decides that the individual poses a security risk under subsection (c) warranting denial of the card.” MTSA does not set a deadline for implementation of the transportation security card requirements. 39 Pub. L. 109-347, 2006, §§ 104(c), 106. The SAFE Port Act also specifies an implementation schedule that requires the Secretary to establish a priority for each U.S. port based on risk and assessed vulnerabilities and to implement the program at the ten highest-priority ports by July 1, 2007, and at all other U.S. ports by January 1, 2009 (Pub. L. 109-347, 2006, § 104[a]). Per Section 104, the regulations implementing the transportation security card program shall include a background check process to enable newly hired workers to begin working unless the Secretary makes an initial determination that the worker poses a security risk. Such process shall include a check against the consolidated and integrated terrorist watch list maintained by the Federal Government. (Pub. L. 109-347, § 104[c]) Section 106 identifies a range of crimes, including treason, espionage, and sedition, that are disqualifying for the purpose of the transportation security card program. Finally, Section 125 provides for a “threat assessment screening, including name-based checks against terrorist watch lists and immigration status check, for all port truck drivers with access to a secure area of a port . . . .” (The Section 125 requirement is not connected to the transportation security card program.) 40 GAO, Transportation Security: DHS Should Address Key Challenges Before Implementing the Transportation Worker Identification Credential Program, Washington, D.C., GAO-06-982, September 29, 2006, p. 9. 41 U.S. House of Representatives, Aviation and Transportation Security Act, Washington, D.C., House Report 107- 296, November 16, 2001. 42 ATSA added to Title 49 of the U.S. Code a new section providing that the head of the newly created TSA to “require background checks for airport security screening personnel, individuals with access to secure areas of airports, and other transportation security personnel” (Public Law 107-71, Aviation and Transportation Security Act, November 19, 2001, § 101) and providing for improved airport perimeter access screening, authorizing TSA to use “biometric or other technology [to] positively verif[y] the identity of each employee and law enforcement officer who enters a secure area of an airport” (Pub. L. 107-71, 2001, § 106[a]). With ATSA, legislators also sought to 13 2001. The credential was intended “to be a universally recognized identification card accepted across all modes of the national transportation system, including airports, seaports, and railroad terminals, for transportation workers requiring unescorted physical access to secure areas in this system.”43 In practice, the maritime sector is the only transportation sector in which TWIC is the required credential. A History of Implementation of the TWIC Program and the Pending Status of the Reader Rule As initially conceived, the TWIC program would require the use of biometrically enabled credentials and electronic biometric card readers. The 2006 notice of proposed rulemaking (NPRM) for the TWIC program included both components,44 but, in response to comments received on the proposed rule, DHS decided to implement the TWIC program in two phases. The first rulemaking (2007) revised 49 C.F.R. Part 1572, set forth a process for issuing TWICs, and required MTSA-regulated vessels and port facilities to “use . . . TWIC as an access control measure . . . .”45 The 2007 rule did not prescribe a particular method of inspecting or validating TWIC; it provided only that any owner or operator of a MTSA-regulated facility or vessel “change their existing access control procedures to ensure that merchant mariners and any other individual seeking unescorted access to a secure area of their vessel or facility has a TWIC.”46 NVIC 03-07, issued on July 2, 2007, states that facility screeners should compare the holder’s facial features to the photo imprinted on the card, check the expiration date, and examine the unique identifying surface features of the card for signs of tampering. This use of the card as a “flash pass” would satisfy the initial requirements for visual inspection. Alternatively, the NVIC permits a facility to integrate TWIC into existing physical access control systems (PACSs). A facility with a PACS could elect to use another ID card as its access credential—such as company or facility ID—but the NVIC requires that each individual still have a TWIC in their possession or readily available. improve access control in secure areas, directing that TSA “consider the deployment of biometric or similar technologies that identify individuals based on unique personal characteristics” and establish pilot programs in no fewer than 20 airports to test and evaluate new and emerging technology for providing access control and other security protections for closed or secure areas of the airports. Such technology may include biometric or other technology that ensures only authorized access to secure areas. (Pub. L. 107-71, §§ 106[c]–[d]) 43 GAO, Port Security: Better Planning Needed to Develop and Operate Maritime Worker Identification Card Program, Washington, D.C., GAO-05-106, December 10, 2004, p. 5. 44 TSA and USCG, “Transportation Worker Identification Credential (TWIC) Implementation in the Maritime Sector; Hazardous Materials Endorsement for a Commercial Driver’s License,” Federal Register, Vol. 71, No. 98, May 22, 2006, p. 29395–29462. 45 USCG, 2007, p. 3492. DHS issued the final rule implementing TWIC as a transportation security card program on January 25, 2007. The electronic TWIC-reader requirements were carved out of this 2007 final rule. 46 USCG, 2007, pp. 3492, 3495. 14 NVIC 03-07 required that vessels and facilities comply with TWIC regulations by September 25, 2008, but this deadline was extended to April 15, 2009,47 because of difficulties enrolling TWIC users. The USCG ultimately adopted a phased compliance schedule, a temporary TWIC equivalency, and other strategies to help facilities meet compliance deadlines.48 In 2014, in light of an anticipated surge when the five-year credential expired, TSA made a onetime concession that any TWIC holder could extend their card for three years for a reduced fee. The second phase of TWIC is still ongoing. In March 2013, the USCG published an NPRM for a rule that would require owners and operators of certain MTSA-regulated facilities and vessels to use electronic readers designed to work with TWIC as an additional access control measure.49 Informed by comments provided to this NPRM, a pilot program conducted at some maritime facilities using electronic readers, and an economic regulatory analysis, the USCG issued its TWIC-reader requirements in 2016.50 This second rulemaking, often referred to as the TWIC-reader final rule, focused on the requirements for verification and authentication of TWIC cards. Rather than applying it to all MTSA-regulated facilities as initially envisioned, the USCG determined that the requirement for electronic biometric readers would be limited to vessels and facilities deemed at “high risk” for potential TSIs.51 Facilities Subject to the Reader Rule The USCG used data from MSRAM to determine which criteria would make a facility high risk. The USCG assessed port facilities and vessels according to three risk factors: (1) maximum possible direct consequences to the vessel or facility resulting from a terrorist attack;52 (2) the potential impact of the loss of the vessel or facility (including effects on health, the economy, and security) beyond the direct consequences; and (3) how effective TWIC might be in reducing the vessel or facility’s vulnerability to a terrorist attack, including an examination of whether 47 USCG and TSA, “Transportation Worker Identification Credential (TWIC) Implementation in the Maritime Sector; Hazardous Materials Endorsement for a Commercial Driver’s License,” Federal Register, Vol. 73, No. 89, May 7, 2008, pp. 25562–25566. 48 GAO, Transportation Worker Identification Credential: Progress Made in Enrolling Workers and Activating Credentials but Evaluation Plan Needed to Help Inform the Implementation of Card Readers, Washington, D.C., GAO-10-43, November 18, 2009. 49 USCG, “Transportation Worker Identification Credential (TWIC)–Reader Requirements,” Federal Register, Vol. 78, No. 56, March 22, 2013, pp. 17781–17833. 50 USCG, 2016. 51 The USCG initially designated three risk groups—A, B, and C—however, on August 23, 2016, the USCG decided to collapse the designation between risk groups B and C. Therefore, high-risk facilities are often called risk group A facilities, with other facilities called non–risk group A facilities. For more information, see the TWIC final rule (USCG, 2016, pp. 57653, 57679). 52 This portion of the analysis included an examination of potential “(1) Death and serious injuries; (2) direct property damage and the costs of business interruptions; (3) environmental consequences; (4) and national security consequences; and (5) secondary economic consequences, such as damage done to the supply chain” (USCG, 2016, p. 57660). 15 electronic TWIC inspection would substantially reduce the effect or likelihood of an attack.53 Aggregating the results of this analysis, the USCG developed a total score that combined the severity of an attack with the effectiveness of the TWIC program in countering that attack, then used this ranking to determine risk groups. The USCG analysis found two groups of facilities to be high risk and therefore subject to the final reader rule. The first group was facilities handling passenger vessels carrying more than 1,000 passengers (i.e., large cruise ships and very large passenger ferries). The second group was facilities that handle certain dangerous cargoes (CDCs)—specified explosive, flammable, or noxious materials. These two groups are often referred to as large–passenger vessel facilities and CDC facilities. The USCG also found three groups of vessels themselves to be high risk: (1) vessels that carry CDCs in bulk, (2) vessels certified to carry more than 1,000 passengers, and (3) towing vessels engaged in towing barges that are subject to (1) or (2). However, the USCG limited the regulated population to vessels with crew sizes exceeding 20. Thus, only one vessel meets these criteria.54 The final reader rule, as currently articulated, would require any high-risk facility or vessel to use an electronic biometric reader to authenticate each credential, validate the credential against an up-to-date Canceled Card List provided by TSA, and use biometrics to confirm the cardholder’s identity. Each facility would also need to maintain a record of people who have unescorted facility access.55 This rule would essentially require that a facility have a PACS or portable reader capable of meeting the rule’s recordkeeping requirements. A facility would still be able to use a locally issued credential, provided that some form of biometrics were used to verify identity. This rulemaking remains unimplemented. Although the reader rule was scheduled to go into effect on August 23, 2018, Public Law 115-230 prohibited the USCG from implementing the rule until DHS submits an assessment of the TWIC program to Congress.56 Confusion About the Definition of CDC Facility The number of facilities that the TWIC-reader rule would affect is still unclear. The initial USCG regulatory analysis estimated that 525 facilities and vessels (at the time of the analysis) would meet the risk group A criteria. However, this analysis was based on registration forms on file with the USCG in which facilities describes their main functions. In the USCG analysis, facilities that described themselves primarily as CDC facilities included chemical facilities, petroleum refineries, and hazardous fertilizer handlers, but other types of facilities might 53 USCG, 2016, pp. 57659–57660. 54 The only vessel meeting these criteria is the Pride of America, a U.S.-flagged cruise ship with capacity for roughly 3,000 people that operates in the Hawaiian Islands. Although multiple other cruise ships meet the criteria in terms of passenger volume, they are not U.S. flagged and therefore not subject to MTSA requirements. 55 USCG, 2016, p. 57653. 56 Public Law 115-230, Transportation Worker Identification Credential Accountability Act of 2018, August 2, 2018. 16 ultimately meet this criterion given the breadth of the definition of CDC. 57 Industry also initially believed that facilities would be subject to the final rule only if the facility handled the transfer of CDC materials directly to or from vessels. The USCG later clarified that any facility with CDC material would be subject to the reader rule.58 As we discuss in greater depth in Chapter 8, this could mean that many more facilities are subject to the TWIC-reader rule than originally estimated. 57 CDC is defined in Code of Federal Regulations, Title 33, Navigation and Navigable Waters; Chapter I, Coast Guard, Department of Homeland Security (Continued); Subchapter P, Ports and Waterways Safety; Part 160, Ports and Waterways Safety—General; Subpart C, Notification of Arrival, Hazardous Conditions, and Certain Dangerous Cargoes; Section 160.202, Definitions; however, this regulation makes further reference to other regulations—Code of Federal Regulations, Title 46, Shipping; Chapter I, Coast Guard, Department of Homeland Security (Continued); Subchapter O, Certain Bulk Dangerous Cargoes; Part 151, Barges Carrying Bulk Liquid Hazardous Material Cargoes; Subpart 151.50, Special Requirements; Section 151.50-31, Chlorine; Code of Federal Regulations, Title 46, Shipping; Chapter I, Coast Guard, Department of Homeland Security (Continued); Subchapter O, Certain Bulk Dangerous Cargoes; Part 154, Safety Standards for Self-Propelled Vessels Carrying Bulk Liquefied Gases; Subpart A, General; Section 154.7, Definitions, Acronyms, and Terms; Code of Federal Regulations, Title 49, Transportation; Subtitle B, Other Regulations Relating to Transportation (Continued); Chapter I, Pipeline and Hazardous Materials Safety Administration, Department of Transportation; Subchapter C, Hazardous Materials Regulations; Part 171, General Information, Regulations, and Definitions; Subpart A, Applicability, General Requirements, and North American Shipments; Section 171.8, Definitions and Abbreviations; Code of Federal Regulations, Title 49, Transportation; Subtitle B, Other Regulations Relating to Transportation (Continued); Chapter I, Pipeline and Hazardous Materials Safety Administration, Department of Transportation; Subchapter C, Hazardous Materials Regulations; Part 172, Hazardous Materials Table, Special Provisions, Hazardous Materials Communications, Emergency Response Information, Training Requirements, and Security Plans; Subpart B, Table of Hazardous Materials and Special Provisions; Section 172.101, Purpose and Use of Hazardous Materials Table; Code of Federal Regulations, Title 49, Transportation, Subtitle B, Other Regulations Relating to Transportation (Continued); Chapter I, Pipeline and Hazardous Materials Safety Administration, Department of Transportation; Subchapter C, Hazardous Materials Regulations; Part 173, Shippers: General Requirements for Shipments and Packagings; Subpart C, Definitions, Classification and Packaging for Class 1; Section 173.50, Class 1: Definitions; Code of Federal Regulations, Title 49, Transportation; Subtitle B, Other Regulations Relating to Transportation (Continued); Chapter I, Pipeline and Hazardous Materials Safety Administration, Department of Transportation; Subchapter C, Hazardous Materials Regulations; Part 173, Shippers: General Requirements for Shipments and Packagings; Subpart I, Class 7 (Radioactive) Materials; Section 173.403, Definitions; and Code of Federal Regulations, Title 49, Transportation; Subtitle B, Other Regulations Pertaining to Transportation (Continued); Chapter I, Pipeline and Hazardous Materials Safety Administration, Department of Transportation; Subchapter C, Hazardous Materials Regulations; Part 176, Carriage by Vessel; Subpart J, Detailed Requirements for Class 4 (Flammable Solids), Class 5 (Oxidizers and Organic Peroxides), and Division 1.5 Materials; Section 176.415, Permit Requirements for Division 1.5, Ammonium Nitrates, and Certain Ammonium Nitrate Fertilizers—with possible CDC materials. In some cases, any amount of a material constitutes a CDC; in others, the concentration, quantity, or material condition (or combination of any of these) determines whether it constitutes a CDC. In total, more than 3,000 materials could constitute CDCs. 58 In June 2018, the USCG postponed implementation of the TWIC-reader rule for facilities that possess CDCs but do not transfer them to or from vessels. In addition, a July 24, 2018, court order from the Eastern District Court of Virginia indefinitely delays the implementation of the TWIC-reader final rule at CDC transfer and nontransfer facilities, in response to a lawsuit brought by industry groups (Amy Midgett, “Latest Developments Regarding TWIC Reader Final Rule,” Coast Guard Maritime Commons: The Coast Guard Blog for Maritime Professionals, August 3, 2018; USCG, “TWIC-Reader Requirements; Delay of Effective Date,” Federal Register, Vol. 23, No. 121, June 22, 2018b, pp. 29067–29081). 17 Division of Responsibilities for the TWIC Program As noted in Chapter 1, TWIC is jointly administered by TSA and the USCG. TSA is responsible for enrolling applicants, adjudicating the STA, and producing and issuing the TWIC card. The USCG works with facility and vessel owners and operators to implement and maintain compliance with TWIC program regulations.59 Enrollment, STAs, and Credential Issuance An applicant applies for a TWIC card at an enrollment center at one of the hundreds of locations nationwide, each of which is operated by an authorized service provider contracted to TSA. To minimize the costs of their employees traveling to enrollment centers, some companies also contract for mobile or on-site enrollment support. At enrollment, the applicant provides personally identifying information (PII), biometric information (fingerprints), and a photograph. The applicant also provides documents that establish identity and citizenship, and the center collects the $125.25 (nonrefundable60) enrollment fee. An applicant’s information is checked against multiple sources to determine whether they pose a security threat per the standards delineated in 49 C.F.R. § 1572.5. The center contractor transmits applicant fingerprints to the Federal Bureau of Investigation’s (FBI’s) Criminal Justice Information Services for a criminal-history record check (CHRC). TSA’s National Transportation Vetting Center checks biographic information from the applicant against multiple databases, including data from the Terrorist Screening Database (TSDB), the terrorist “watch list.” The center checks applicant information against the U.S. Citizenship and Immigration Services Systematic Alien Verification for Entitlements (SAVE) database to determine immigration status. It also checks the information against the Automated Biometric Identification System (IDENT), which performs “fingerprint-based records checks against various criminal, immigration, and terrorist watch lists maintained by the DHS Office of Biometric Identity Management.”61 Because many of IDENT’s data sources are also checked directly as part of the STA, IDENT’s results provide a secondary check to catch possible derogatory information that other database queries might have missed. Checks of these databases are automated; an applicant who triggers no possible matches in any of these systems is automatically issued a TWIC in a matter of days. If an applicant’s provided biometric or biographic information returns a possible match from any of these data sets, TSA manually adjudicates the results to determine an 59 Commandant, USCG, 2007, Enc. 4, § 4.1. 60 TSA does refund the enrollment fee in some unusual circumstances, such as an administrative error that might require an applicant to reapply or an applicant not having been properly informed of disqualifying criteria at the time of the application. 61 TSA, Transportation Worker Identification Credential program brief, October 31, 2016c; TSA, “Transportation Worker Identification Credential (TWIC® Program),” briefing to the Delaware Bay Joint Area Committee/Area Maritime Security Committee, February 15, 2017a. 18 applicant’s eligibility.62 Depending on the results of the initial adjudication, the applicant is either approved for a TWIC card or sent a preliminary determination of ineligibility (PDI).63 Roughly half the applicants are automatically adjudicated in two days, and TSA is required to complete the initial adjudication process within 30 days.64 An applicant who receives a PDI may seek redress by either appealing TSA’s determination or seeking a waiver of certain standards. Reasons that an applicant might seek an appeal include a criminal conviction overturned on appeal or inaccurate immigration records. An applicant seeking a waiver acknowledges meeting the disqualifying standards but provides TSA with grounds that they do not present a security risk. When considering a waiver request, TSA considers such factors as the circumstances of the disqualifying offense, restitution, and mitigation remedies.65 In around two-thirds of cases, applicants provide no response to the PDI or an insufficient response for the redress process to begin.66 If, after 60 days, the applicant has made no effort to begin the redress process, the PDI becomes a final denial. Figure 2.2 provides enrollment numbers for January 1, 2015, through October 1, 2018. 62 Adjudication could be required because of a case of mistaken identity (e.g., someone with a similar name or other biographic detail was returned as a possible match) or because of a true match to a record. A true match does not necessarily meet the criteria for disqualification. 63 49 C.F.R. § 1572.21(d); USCG, 2007, p. 3510. 64 U.S. Code, Title 46, Shipping; Subtitle VII, Security and Drug Enforcement; Chapter 701, Port Security; Subchapter I, General; Section 70105, Transportation Security Cards; Paragraph (p), Processing Time. 65 In adjudicating a waiver request, TSA uses the procedures delineated in Code of Federal Regulations, Title 49, Transportation; Subtitle B, Other Regulations Pertaining to Transportation (Continued); Chapter XII, Transportation Security Administration, Department of Homeland Security; Subchapter A, Administrative and Procedural Rules; Part 1515, Appeal and Waiver Procedures for Security Threat Assessments for Individuals; Section 1515.7, Procedures for Waiver of Criminal Offenses, Immigration Status, or Mental Capacity Standards; Paragraph (c)(2). 66 We calculated this based on TSA, 2019, as confirmed by TSA. 19 Figure 2.2. Enrollment Numbers for the TWIC Program, January 1, 2015, to October 1, 2018 SOURCE: TSA, 2019, as confirmed by TSA. If TSA deems the applicant to be qualified—either in the initial STA process or through the redress process—it produces a credential.67 When the program began, someone could pick up an issued TWIC card only from an enrollment center, but they can now also choose to have the card shipped to a personal address.68 If the card is sent to a personal address, an automatically generated PIN is sent separately; if the card is picked up from an enrollment center, the holder chooses a PIN at that time. Credential holders can change their PINs at enrollment centers at any time. A TWIC card physically displays the holder’s full name, the expiration date, a photo, and credential ID number (CIN).69 The card’s chip contains a digital photo, two fingerprints, the PIN, private keys with digital certificates, and a Federal Agency Smart Credential Number (FASC</w:t>
      </w:r>
      <w:r w:rsidRPr="00000082">
        <w:rPr>
          <w:rFonts w:ascii="Cambria Math" w:hAnsi="Cambria Math" w:cs="Cambria Math"/>
          <w:sz w:val="2"/>
          <w:szCs w:val="2"/>
        </w:rPr>
        <w:t>‑</w:t>
      </w:r>
      <w:r w:rsidRPr="00000082">
        <w:rPr>
          <w:sz w:val="2"/>
          <w:szCs w:val="2"/>
        </w:rPr>
        <w:t xml:space="preserve">N).70 TSA continuously monitors the terrorist watch list and receives new, potentially derogatory information from IDENT. If a credential holder is found to no longer meet TWIC’s eligibility standards, TSA revokes the credential and, in some cases, takes action to try to recover the person’s TWIC card. TSA maintains a list of cards that have been canceled because they have 67 USCG, 2007, p. 3510. 68 TSA, “TWIC®,” undated. 69 The CIN is physically printed on the back of the card and can be used for visual inspection. 70 USCG, 2016. The FASC-N is a unique number stored on the card’s integrated circuit chip and can be integrated into a facility’s PACS or made accessible to a mobile reader. 20 been lost, stolen, or revoked for a loss of eligibility. This list, the Canceled Card List (CCL), is available online for public use and updated daily.71 TSA now posts two lists: one of canceled cards’ FASC-Ns and the other, a visual CCL, of their CINs.72 Because TSA does not have awareness of where TWIC cards are used, it does not push information to facilities about who has been added to the CCL. Instead, a facility would need to pull this information and integrate it into local access control systems and programs. This practice is similar to that used for digital security, whereby a certificate authority maintains a list of certificates it has revoked, and a third party can use that list to verify that a certificate remains trusted by the issuer. Verification of the TWIC Facility operators ultimately have day-to-day responsibility for ensuring that TWIC cards are verified and for managing access control programs. The USCG requires the owner or operator of a MTSA-regulated vessel or facility to maintain an FSP or vessel security plan that lays out all the vessel or facility’s security measures, including an articulation of TWIC policies and procedures.73 Among other things, “[t]he vessel or facility must conduct a positive verification of the TWIC before allowing unescorted access to a secure area . . . .”74 This verification could happen at the time of each entry, or authorized people can be enrolled in a PACS and TWIC cards can be verified at the time of enrollment. Anyone inside the security area must still have a TWIC card on their person or easily accessible at all times, and facilities can be found liable if this is not the case. Although possession of a TWIC is required for someone to be eligible for unescorted access to secure areas of regulated ports and vessels, a TWIC does not entitle that person to access a maritime facility or its secure area.75 Port facility and vessel operators make the final determination of whether to grant someone access to secured areas.76 Authorized access 71 Universal Enroll, “TWIC Canceled Card Lists,” undated b, is maintained by UES, the enrollment service provider for TSA’s STA programs. 72 The FASC-N is a unique number stored on the card’s integrated circuit chip and potentially integrated into a facility’s PACS or accessible using a mobile reader. 73 Code of Federal Regulations, Title 33, Navigation and Navigable Waters; Chapter I, Coast Guard, Department of Homeland Security (Continued); Subchapter H, Maritime Security; Part 104, Maritime Security: Vessels; Subpart D, Vessel Security Plan (VSP); Section 104.405, Format of the Vessel Security Plan (VSP); Code of Federal Regulations, Title 33, Navigation and Navigable Waters; Chapter I, Coast Guard, Department of Homeland Security (Continued); Subchapter H, Maritime Security; Part 105, Maritime Security: Facilities; Subpart D, Facility Security Plan (FSP); Section 105.405, Format and Content of the Facility Security Plan (FSP); Commandant, USCG, 2007. 74 Commandant, USCG, 2007, Enc. 3, § 3.3. 75 Commandant, USCG, 2007, p. 4. 76 33 C.F.R. § 105.405; Code of Federal Regulations, Title 33, Navigation and Navigable Waters; Chapter I, Coast Guard, Department of Homeland Security (Continued); Subchapter H, Maritime Security; Part 105, Maritime Security: Facilities; Subpart D, Facility Security Plan (FSP); Section 105.410, Submission and Approval; Code of Federal Regulations, Title 33, Navigation and Navigable Waters; Chapter I, Coast Guard, Department of Homeland Security; Subchapter K, Security of Vessels; Part 120, Security of Passenger Vessels; Subpart C, Plans and Procedures for Vessel Security; Section 120.300, What Is Required to Be in a Vessel Security Plan? Code of Federal Regulations, Title 33, Navigation and Navigable Waters; Chapter I, Coast Guard, Department of Homeland 21 thus requires three functions to be performed: Verify that the person has undergone an STA, establish the person’s identity, and establish their business purpose. The next section presents the three methods facilities can use in meeting these requirements. Permissible Methods of Verifying Access Requirements at Access Control Points Visual Inspection The simplest yet least secure method of meeting the requirements of 33 C.F.R. Part 105 is to verify the TWIC card visually (i.e., use the TWIC card as a flash pass). In this case, the TWIC card itself meets two requirements of the access control system: establishing identity and verifying that the holder underwent an STA. The person must establish business purpose through other means. For example, a truck driver might do this through a bill of lading—a shipping document verifying the transfer of goods or a scheduled container drop-off or pickup appointment; a laborer might do this by showing their labor union card and dispatch order; a facility might use issuance of a company, facility, or port credential and registration in its system as verification of business purpose. Figure 2.3 depicts this process. A guard performing visual inspection could also authenticate the TWIC card by checking the security features on the card itself—including holograms, color-shifting ink, microtext, and reflective text.77 Figure 2.3. Visual Verification for Access Control Security; Subchapter K, Security of Vessels; Part 120, Security of Passenger Vessels; Subpart C, Plans and Procedures for Vessel Security; Section 120.305, What Is the Procedure for Examination? USCG, 2007, p. 3495. 77 The TWIC NexGen card also includes raised text. 22 Electronic Inspection Without a PACS A facility can also conduct electronic inspection using a portable reader to authenticate TWIC cards without the use of an electronic PACS. Figure 2.4 depicts this process. Under current TWIC requirements, a facility can verify someone’s identity by matching the person’s fingerprint to the fingerprint stored on the card chip or by performing visual inspection of the card, as illustrated in Figure 2.3. (Most facilities doing electronic inspection without PACSs opt for the latter.) A facility operating without a PACS cannot operate unmanned access points with biometric readers because there is no means of verifying business purpose. TSA is also betatesting a mobile application called Advanced Digital Visual Inspection Solution for Revocation (ADVISR™), which allows a facility to use a smartphone to check whether a card is valid and authentic. ADVISR scans the barcode printed on the reverse side of the card or allows the user to manual entry of eight digits of the card’s unique CIN. Figure 2.4. Electronic Verification Without a PACS Electronic Inspection with a PACS A facility is also permitted to integrate the TWIC into a PACS. Figure 2.5 depicts this process. Under this requirement, the facility enrolls individuals into a PACS, verifying the TWIC when the person asks to be added to the facility’s list of authorized personnel. The facility verifies the user’s biometrics at that time as well, and it might require the user to verify the card’s PIN. The facility also establishes business purpose through the PACS, granting access permission to an individual for a set period of time, typically not to exceed the expiration date of TWIC is checked by an electronic reader by a guard at time of entry Presentation of written evidence or verbal information regarding business purpose to guard or facility clerk at time of entry Security threat assessment Business purpose Identity assurance Guard visually checks TWIC photo User matches fingerprint to one stored on TWIC card OR TWIC TWIC TWIC 23 the TWIC. Facility management can terminate access permission if a business purpose no longer exists (or for any reason of its choosing and at any time). Upon entering the facility, the person would still need to present an identity verification document or establish identity using biometric means. We found that some facilities used TWICs for this purpose and others issued facilityspecific documents. Figure 2.5. Electronic Inspection With a PACS Within these three broad frameworks of establishing whether someone is authorized for access, we found numerous variations in facilities’ practices. Practices also vary between access points or at different times at the same facility. Facility practices also vary at different Maritime Security (MARSEC) levels. The USCG has three MARSEC levels, which can be adjusted to reflect periods of increased risk to the maritime environment.78 Enforcement of TWIC The USCG verifies compliance with TWIC requirements as part of its vessel and facility inspection processes, in accordance with the SAFE Port Act. Per statute, the USCG must include TWIC verification in one announced MTSA compliance examination annually. In addition, the 78 For more information on MARSEC levels, see USCG, “U.S. Coast Guard Maritime Security (MARSEC) Levels,” undated. Prior enrollment of TWIC into an electronic access control system Security threat assessment Business purpose Identity assurance Present TWIC or facility-specific ID to guard Use TWIC or facility ID with biometric reader OR OR TWIC TWIC TWIC 24 USCG must conduct one unannounced security spot check and additional spot checks when a facility’s history of security violations warrants doing so.79 In addition, TSA surface transportation security inspectors also play a role in TWIC enforcement. These inspectors, either in conjunction with USCG facility inspectors or on their own, routinely travel to maritime facilities to check TWIC cards. Although a USCG facility inspector can check for multiple security compliance issues during a visit, a surfacetransportation security inspector’s purpose is only to verify the validity of TWIC cards. Complexities of Characterizing the Port Environment Collectively, U.S. ports are a critical component of U.S. infrastructure. According to the Bureau of Transportation Statistics, maritime transportation carries more goods than any other mode of transport does, accounting for 40 percent of aggregate imports and exports in 2016 (Figure 2.6).80 Figure 2.6. U.S.–International Merchandise Trade Value, by Transportation Mode, 2016 SOURCE: Bureau of Transportation Statistics, “Freight Facts and Figures 2017, Chapter 2: Freight Moved in Domestic and International Trade,” updated November 5, 2017. Ports are integral to the U.S. economy: Every day, an average of $10.3 billion of goods travels into or out of U.S. ports.81 In a nationwide economic impact study, researchers found that U.S. coastal seaports in 2014 supported 23 million jobs and yielded $4.6 trillion in total 79 Commandant, USCG, CH-2 to 03-03, Implementation Guidance for the Regulations Mandated by the Maritime Transportation Security Act of 2002 (MTSA) for Facilities, Washington, D.C., Commandant Publication P16700.4, Navigation and Vessel Inspection Circular 03-03, Change 2, February 28, 2009. 80 Maritime transportation accounts for 45 percent of imports and 35 percent of exports. In terms of weight, maritime trade dominates all other modes combined, accounting for 72 percent of exports and 67 percent of imports. 81 U.S. Census Bureau, “Foreign Trade,” last revised June 11, 2019. 25 economic value, or about 26 percent of total gross domestic product (GDP).82 Most of these effects come from goods or services that are a result of port activity, not from activities the ports conduct themselves. Ports’ economic value is primarily value added—that is, the value created at each stage in the supply chain before an export exits a port or after an import enters it. As a result of their integral role in the supply chain, U.S. ports affect virtually every industry and every local economy. The distribution of these aggregate impacts is uneven across ports. For example, the San Pedro Bay Port Complex, which consists of the Port of Los Angeles and the Port of Long Beach, estimates that it is connected to one in every nine jobs in southern California.83 It facilitates the transport an average of $1 billion in goods each day.84 In comparison, the Port of Hueneme, just up the coast, handles $26.5 million worth of goods each day.85 Figure 2.7 shows the distribution of ports in terms of the average annual value of imports plus exports. The figure groups ports by orders of magnitude, so ports in each subsequent bin are approximately ten times larger than ports in the previous bin. To the far right are seven ports that move more than $100 billion in goods each year; to the far left are seven ports that move less than $100,000. Figure 2.7. U.S. Ports, by Average Annual Total Imports Plus Exports in 2015–2017 SOURCE: U.S. Census Bureau, 2019. These vast differences in size make regulation strikingly complex, and maritime facilities vary dramatically on a wide range of other factors as well. The most apparent difference is the 82 Martin Associates, “The 2014 National Economic Impact of the U.S. Coastal Port System,” prepared for the American Association of Port Authorities, Lancaster, Pa., March 2015. 83 U.S. Census Bureau, 2019. 84 U.S. Census Bureau, 2019. 85 HSOAC calculation from U.S. Census Bureau, 2019. 26 type of port operations. MTSA-regulated facilities are typically either cargo-oriented or passenger-oriented. Cargo facilities can handle containers; roll-on/roll-off (RORO) cargo, such as cars or construction or farm equipment; break-bulk cargo that is unitized, such as barrels, steel coils, or mechanical components; bulk cargo that cannot be unitized, such as sand, grain, or ore; and liquid bulk cargo, such as oil or liquid fertilizer. Some cargo facilities handle primarily material that meets the USCG’s criteria for CDCs, a prime example being chemical manufacturing facilities. Passenger facilities are typically for cruise ships, other large pleasure craft, or ferries. Some facilities do not easily fit into these categories, such as the Port of Hueneme, which handles containers, break-bulk, liquid bulk, and RORO operations. Cargo facilities also vary dramatically by volume or tonnage of cargo. Physical acreage affects the distance a facility can maintain between any dangerous material and the perimeter fencing. Some facilities are in major cities, while others are miles from population centers. Facilities also differ significantly in the extent to which they are maritime-oriented, and the maritime component might be incidental to a facility’s function. Many MTSA-regulated facilities maintain ports as one of multiple modes for shipping goods, perhaps also being on a rail line, pipeline, or major highway. Airports, in contrast, rarely house operations unrelated to their primary purpose of transporting people or materials on planes. A facility could be subject to MTSA if it moves material from federally controlled waters to the material’s first point of rest, not because it is adjacent to water. This means an oil refinery operating next to a river but without an operational dock would not be MTSA-regulated, but a refinery located a mile inland that receives material via an underground pipe connected to a dock would fall under MTSA’s purview. Public and passenger access varies dramatically by type and location of facility. Facilities that handle passenger vessels by their nature are open to passengers, and a facility’s layout can complicate its ability to put barriers and standoff distance between secure and nonsecure areas. Such a facility also necessarily opens itself to possible loss of life in the event of an attack—it can do only so much to limit the number of people at the facility given that passengers are an essential nature of its business. Other facilities abut public use areas, limiting their ability to restrict access, or are in proximity to populated areas, limiting their ability to minimize collateral damage. On the other end of the spectrum, some facilities are transitioning to completely automated operation. Security features related to vetting people have little relevance where no one is physically at the facility. Maritime facilities also have different ownership structures. Some facilities are completely privatized, but their ports are operated by state or local public authorities as public-benefit corporations. The port authority might directly manage port operations or might operate as a landlord—owning the infrastructure but leasing it to a private company that manages port operations, including security and MTSA compliance. We found that some ports use a hybrid model—leasing some facilities and directly operating others. These differences in ownership 27 structure and operating model can affect a facility’s access to capital, access to law-enforcement databases on criminal history, and ability to employ armed law-enforcement officers on-site. Other important differences relate to geography, the role of unions, and seasonality. In terms of geography, for example, a facility’s proximity to population centers could make a potential terrorist attack more deadly or damaging. Access control measures also correlate to geography. Although maritime facilities are usually thought of as coastal, MTSA-regulated facilities are also along the Mississippi River and other inland waterways. Some of these MTSA-regulated facilities are not directly conducting transnational operations. Coastal ports, in contrast, often do host seafaring ships that typically have foreign crews—crew members who would not be eligible for TWIC. Coastal facilities, therefore, must manage those crew members’ movements to and from their vessels because they are often not allowed unescorted access to the facilities. Unions are a critical component of port operations, especially on the West Coast, with the International Longshore and Warehouse Union (ILWU) representing all or almost all longshoremen there. The International Longshoremen’s Association (ILA) represents East Coast workers, but it faces greater competition from nonunion workers, particularly in the Gulf region, than the ILWU has on the West Coast.86 The ILWU has been more resistant to enhanced ID systems than the ILA has, and it has been critical of the TWIC program specifically.87 Seasonality also affects many industries, particularly cruise and liquid bulk facilities. Cruise facilities are busy during periods of optimal weather in their locations. Facilities dealing primarily in liquid fertilizer experience a large spike in the spring planting season and a lesser one in the fall, and facilities dealing in heating oil and gas have higher demands in winter. The Facility as the Unit of Analysis Throughout this report, we refer to maritime facilities rather than ports. Facility is defined in 33 C.F.R. § 101.105 as any structure or facility of any kind located in, on, or adjacent to any waters subject to the jurisdiction of the U.S. and used, operated, or maintained by a public or private entity, including any contiguous or adjoining property under common ownership or operation. We use the maritime facility as our unit of analysis. A facility operates under an FSP,88 which dictates the specific access control requirements and security measures in place at that facility. 86 Kristen Monaco and Lindy Olsson, Labor at the Ports: A Comparison of the ILA and ILWU, 2005. 87 “Port Security: TWIC Cards Aren’t the Answer,” The Dispatcher, Vol. 67, No. 5, May 2009, pp. 7–8; “TWIC Flunks Latest Test,” The Dispatcher, Vol. 71, No. 6, June 2013, pp. 1, 6. 88 Every MTSA-regulated facility is required to maintain an FSP. Per 33 C.F.R. § 105.405, an FSP must include information about the security procedures in place at the facility, methods for responding to changes in the MARSEC level, methods of securely interfacing with vessels, and information about security vulnerabilities. The facility develops its FSP, often with the assistance of a privately contracted provider, and submits it to the USCG every five years or when the FSP is amended. Each facility must have its own FSP, and it is not uncommon for a port to host multiple facilities operating under independent FSPs. 28 Ports or port complexes frequently consist of multiple facilities that are operated by various entities (public and private), which are often governed by separate FSPs, and FSOs or security managers might choose to implement access control measures differently at each facility. These port complexes also might not be in contiguous or consolidated operating areas. For example, the Port of South Louisiana stretches 54 miles along the Mississippi River,89 and the Port of Houston complex stretches along the 52-mile Houston ship channel, consisting of public and privately operated facilities.90 In other cases, although a facility might be associated with a port or port district for the purposes of the USCG characterization and grouping, there might be no actual relationship between a port authority and a maritime facility. The facility might own waterside property and operate an independent dock. Although this circumstance is uncommon where maritime traffic is consolidated in a large coastal harbor, it is very typical for MTSA-regulated facilities on inland waterways. Second, because ports are complex and vary across many dimensions (e.g., location, facility types, configuration, operations), security risks related to access control should be evaluated for each facility, rather than at the port level.91 Summary TWIC, established by TSA in December 2001, is the current government framework for meeting the parameters set by MTSA in 2002 and the SAFE Port Act in 2006 for background checks and identity assurance for access control at regulated facilities. These enhanced personnel surety measures are intended to reduce the risk of terrorist attacks at ports and to reduce crime, such as cargo crimes and smuggling. TWIC is a part of the access control programs at facilities that seek to both deter and deny prospective attacks and thus reduce risk by mitigating both threat and vulnerability. TWIC is jointly administered by TSA and the USCG. TSA is responsible for enrolling applicants, adjudicating the STA, and producing and issuing the TWIC card. TSA maintains a list of canceled cards, by FASC-N and CIN, that can be used to verify whether a TWIC card is active. For its part, the USCG works with facility operators and vessel owners and operators to implement and maintain compliance with TWIC program regulations. Facilities are ultimately responsible for identifying, authenticating, and authorizing people who have unescorted access to their secure areas. They have flexibility in how to do that. Current permissible methods of verifying authorization at access control points are (1) visual inspection of the TWIC card and verification of business purpose, (2) electronic inspection of the TWIC card (without a PACS) and verification of business purpose, and (3) electronic inspection of the TWIC card as part of a 89 Port of South Louisiana, “Overview,” undated. 90 Port Houston, about page, undated. 91 An exception to this might be a smaller port at which all facilities fall within the same fence line and everyone seeking access to any facility at the port goes through the same access control point. In this case, it might be appropriate to consider access control security risks at the port level, rather than the individual facility level. 29 PACS. Within these three frameworks, we found numerous variations in facilities’ practices during our facility visits. The variance in facilities’ practices, in addition to the variance between facilities in their levels of risk, makes for a complicated problem to analyze. In addition to congressional questions about the TWIC program as currently implemented, many questions relate to the TWIC-reader final rule, issued in 2016, which remains unimplemented. This rule primarily affects two kinds of entities: (1) a facility or single vessel handling a large number of passengers and (2) a CDC facility. However, there is confusion about the definition of CDC facility, such that the total number of facilities that the TWIC-reader rule would affect is still unclear. This further complicates analysis on the impact and costs of TWIC readers. 30 3. Previous GAO and OIG Concerns About the TWIC Program As part of our study, and in response to Section 1(b)(3)(C)(v) of Public Law 114-278, we reviewed multiple GAO and OIG reports on the TWIC program and previously identified deficiencies in the program. Table 3.1 outlines the GAO and OIG reports we reviewed as part of this assessment. 31 Table 3.1. GAO and OIG Reports Reviewed Title Date Number Port Security: Better Planning Needed to Develop and Operate Maritime Worker Identification Card Program December 2004 GAO-05- 106a Transportation Security: DHS Should Address Key Challenges Before Implementing the Transportation Worker Identification Credential Program September 2006 GAO-06- 982b Transportation Security: DHS Efforts to Eliminate Redundant Background Check Investigations April 2007 GAO-07- 756c Transportation Worker Identification Credential: Progress Made in Enrolling Workers and Activating Credentials but Evaluation Plan Needed to Help Inform the Implementation of Card Readers November 2009 GAO-10- 43d Transportation Worker Identification Credential: Internal Control Weaknesses Need to Be Corrected to Help Achieve Security Objectives May 2011 GAO-11- 657e Transportation Security: Actions Needed to Address Limitations in TSA’s Transportation Worker Security Threat Assessments and Growing Workload December 2011 GAO-12- 60f Transportation Worker Identification Credential: Card Reader Pilot Results Are Unreliable; Security Benefits Need to Be Reassessed May 2013 GAO-13- 198g Transportation Security: Action Needed to Strengthen TSA’s Security Threat Assessment Process July 2013 GAO-13- 629h TWIC Background Checks Are Not as Reliable as They Could Be September 2016 OIG-16- 128i NOTE: Public Law 114-278 specifies that our study look at GAO and OIG reports produced prior to its enactment; therefore, we did not include OIG, Review of Coast Guard’s Oversight of the TWIC Program, OIG-18-88, September 28, 2018a, or OIG, DHS’ and TSA’s Compliance with Public Law 114-278, Transportation Security Card Program Assessment, OIG-19-16, December 14, 2018b. In addition, because GAO, 2007, is only tangential to TWICrelated issues, we did not include it in this table. a GAO, 2004. b GAO, 2006. c GAO, Transportation Security: DHS Efforts to Eliminate Redundant Background Check Investigations, Washington, D.C., GAO-07-756, April 26, 2007. d GAO, 2009. e GAO, Transportation Worker Identification Credential: Internal Control Weaknesses Need to Be Corrected to Help Achieve Security Objectives, Washington, D.C., GAO-11-657, May 10, 2011a. f GAO, Transportation Security: Actions Needed to Address Limitations in TSA’s Transportation Worker Security Threat Assessments and Growing Workload, Washington, D.C., GAO-12-60, December 8, 2011b. g GAO, Transportation Worker Identification Credential: Card Reader Pilot Results Are Unreliable; Security Benefits Need to Be Reassessed, Washington, D.C., GAO-13-198, May 8, 2013a. h GAO, Transportation Security: Action Needed to Strengthen TSA’s Security Threat Assessment Process, Washington, D.C., GAO-13-629, July 19, 2013b. i OIG, TWIC Background Checks Are Not as Reliable as They Could Be, OIG-16-128, September 1, 2016. Themes from Previous GAO and OIG Reports Several aspects of the TWIC program have been challenged during its lifetime. Table 3.2 highlights consistent themes raised in past GAO and OIG reports, which we then break out in further detail. Some of these reports are rather dated at this point, and some concerns raised by 32 GAO and OIG have either been overtaken by events or addressed by changes to the program. Most of GAO’s and OIG’s recommendations have been closed as implemented, although a handful were closed not implemented or remain open. A specific accounting of each is available in Appendix D. We have also excluded issues that are clearly in the past and not relevant to the operation of the TWIC program today, such as identified problems with some of TSA’s initial contracts for the TWIC program, which relate to functions that have since been recompeted or are no longer contracted. Table 3.2. Themes from Prior GAO and OIG Reports on the TWIC Program Themes GAO05-106 (GAO, 2004) GAO06-982 (GAO, 2006) GAO07-756 (GAO, 2007) GAO10-43 (GAO, 2009) GAO-11- 657 (GAO, 2011a) GAO-12- 60 (GAO, 2011b) GAO-13- 198 (GAO, 2013a) GAO-13- 629 (GAO, 2013b) OIG16-128 (OIG, 2016) Failure to assess TWIC’s effectiveness in reducing risk x x Lack of adherence to management best practices (e.g., internal controls, planning) x x x x x x x Lack of communication between the federal government and industry x x x Lack of identity assurance in the TWIC enrollment process x x Excessive length of time for TWIC enrollment or issuance x x x Appropriateness of eligibility standards for TWIC cardholders x x x x Inability to continuously vet TWIC holders’ criminal histories x x Weaknesses in the TWIC-reader pilot x x x Lack of full calculations of reader costs x x Reliability of TWICreader technology x x Possible value of alternative credentialing models x x x Possible redundancies of TWIC x x 33 Failure to Assess TWIC’s Effectiveness in Reducing Risk Although DHS officials informed Congress in June 2012 that TWIC readers would “provide an additional layer of security by reducing the risk that an unauthorized individual could gain access to a secure area,” GAO found that the purpose of the pilot was not to assess TWIC’s security benefits, nor were data collected that could confirm or deny whether it enhanced security.92 Prior to the reader pilot, GAO expressed concerns about the impact that a lack of internal controls might have on TSA’s ability to provide reasonable assurances that TWIC cards were issued to qualified people.93 Moreover, DHS had neither assessed TWIC’s effectiveness in improving security at maritime ports nor demonstrated that the program was more effective than previous methods at reducing risk.94 Lack of Adherence to Management Best Practices Multiple GAO reports have raised concerns that the TWIC program has not implemented GAO-recommended best practices, particularly those in GAO’s Standards for Internal Control in the Federal Government (commonly called the Green Book).95 GAO recommended that TSA assess its existing internal controls and identify opportunities for new controls.96 In 2017, TSA commissioned HSOAC to perform this study. Lack of Communication Between the Federal Government and Industry Since the initial pilots of TWIC, communication between TSA and the maritime industry has not always been direct or clear, according to GAO reports. GAO recommended that DHS and TSA follow industry-established best practices for project planning and management, including implementing a risk-mitigation plan on engaging key stakeholders.97 Lack of Identity Assurance in the TWIC Enrollment Process GAO raised specific concerns that lack of internal controls could allow someone to gain a TWIC card using a false identity. In 2011, GAO investigators were able to obtain TWIC cards during covert tests of the enrollment process.98 A 2016 OIG report raised concerns that TSA was 92 GAO, 2013a, p. 35. 93 GAO, 2011a, p. 15. 94 GAO, 2011a, pp. 31–32. 95 GAO, Standards for Internal Control in the Federal Government, Washington, D.C., GAO-14-704G, September 10, 2014. 96 GAO, 2011a. 97 GAO, 2004. 98 GAO, 2011a, p. 17. 34 not fully using fraud detection techniques.99 HSOAC analysts reviewed these processes as part of its separately commissioned study on TSA’s internal control process for the STA and found that TSA had strengthened or was in the process of strengthening methods of electronically validating identity documents and reviewed notes from trusted agents identifying possible fraudulent documents.100 Excessive Length of Time for TWIC Enrollment or Issuance GAO has repeatedly recognized concerns with the length of time between someone’s application for a TWIC card and its issuance. Initially, these related to the need to initially enroll maritime workers before the program became mandatory for use at regulated facilities. GAO’s 2010 report on TWIC found that lack of access to enrollment databases, inability to locate enrollment records, and lack of information technology (IT) contingency plans—coupled with incomplete applications and incorrectly denied applications—all increased the length of time between enrollment and issuance of TWIC cards, sometimes by up to seven months.101 Appropriateness of Eligibility Standards for TWIC Cardholders The maritime industry and additional stakeholders have repeatedly raised questions about the standards that TWIC cardholders must meet, often stating that the standards should be related specifically to terrorism risk. GAO-06-982 highlights stakeholder concerns that including certain disqualifying offenses (e.g., lesser felonies, such as fraud), without consideration of when the person committed the offense, makes the standards too stringent and could cause people to lose their jobs.102 Other stakeholders expressed concerns that the standards might be too low. GAO12-60 highlights several ports and state port authorities that, at the time, issued additional worker credentials that required more-stringent background checks; GAO found instances in which workers had been denied local or state credentials but possessed valid TWICs.103 Inability to Continuously Vet TWIC Holders for Criminal Histories GAO raised concerns that, because of a lack of internal controls, TSA could not make reasonable assurances that, once it issued someone a TWIC card, the person maintained 99 OIG, 2016. 100 Unpublished research. 101 GAO, 2009, pp. 17–18, 21. 102 GAO, 2006. 103 GAO, 2011b. 35 eligibility during the card’s five-year life span.104 GAO raised this point particularly in regard to the ability to conduct continuous vetting TWIC holders for criminal histories. 105 Weaknesses in the TWIC-Reader Pilot DHS conducted a pilot program to test the viability of TWIC card readers in the maritime environment and the technical aspects of connecting TWIC readers to access control points. GAO raised multiple concerns about the pilot’s results. According to GAO, TSA lacked defined performance standards to assess the pilot’s performance; data collection was not consistent enough to ensure the collection of accurate, complete, comparable, and reliable data; and inadequate testing existed to ensure that piloted readers and TWIC cards worked as intended.106 Lack of Full Calculations of Reader Costs GAO-06-982 discusses competing estimates and ambiguity regarding the cost of installing biometric reader systems at terminals.107 In 2013, GAO found that reader cost estimates generated by the TWIC pilot were too low.108 As we discuss in further detail in Chapter 8, we similarly found that USCG’s estimates in its final reader rule analysis on the cost of installing readers at facilities were low for the costs of these technologies. Reliability of TWIC-Reader Technology Industry stakeholders expressed concerns to GAO in 2006 about a lack of compatibility between TWIC and existing access control systems, and GAO determined that sufficient testing had not been conducted on the TWIC program at that time.109 Further, during the 2012 TWICreader pilot, not all readers withstood environmental conditions, nor could they accurately collect data required to assess the success or failure of the pilot,110 which raised concerns about the reliability of reader technology. Possible Value of Alternative Credentialing Models MTSA’s specifications for a “transportation security card program” do not specifically require that this program be national and directly managed by the federal government. GAO has raised questions about the analysis of alternatives that was conducted in determining that TWIC 104 GAO, 2011a. </w:t>
      </w:r>
      <w:r w:rsidRPr="00000082">
        <w:rPr>
          <w:sz w:val="2"/>
          <w:szCs w:val="2"/>
          <w:lang w:val="pt-BR"/>
        </w:rPr>
        <w:t xml:space="preserve">105 GAO, 2011a. 106 GAO, 2013a, pp. 18–19. 107 GAO, 2006. 108 GAO, 2013a. 109 GAO, 2006, p. 22. </w:t>
      </w:r>
      <w:r w:rsidRPr="00000082">
        <w:rPr>
          <w:sz w:val="2"/>
          <w:szCs w:val="2"/>
        </w:rPr>
        <w:t>110 GAO, 2013a, pp. 16, 20. 36 should be a federally managed program, particularly given some of the program’s past problems. GAO called for a comprehensive comparison of alternative credentialing approaches, which might include a more decentralized approach, in achieving TWIC goals.111 Possible Redundancies of TWIC GAO also raised concerns about background check program redundancies among six different programs under the purview of multiple DHS agencies and found that, at the time, DHS did not have the ability or a plan to determine efficiencies or best practices.112 In an attempt to gain efficiencies, GAO recommended, DHS should at least coordinate STAs across programs and consider harmonizing programs that require the same background check, such as TWIC and the Hazardous Materials Endorsement (HME). Some policies existed at the time to allow holders of one credential to pay reduced application fees, but programs were not consistent in providing reciprocal benefits.113 Open GAO and OIG Recommendations All but three of the recommendations from GAO and OIG reports on the TWIC program referenced in Public Law 114-278 have been formally closed. The three remaining open recommendations relate to GAO’s 2011 study.114 These open recommendations relate specifically to the requirements for a comprehensive security assessment, which we conducted as this study. The first of these relates to the need for DHS to perform an internal control assessment of the TWIC program, which is also called for in Public Law 114-278 Section 1(a). GAO found that previous HSOAC research for TSA partly addressed this recommendation, with outstanding issues related to the need to evaluate “the use of TWIC, including the Coast Guard’s role in TWIC enforcement.”115 GAO, however, called for a further “internal control assessment inclusive of TWIC use and the interrelationship between acquiring a TWIC and using it in the maritime environment.”116 GAO further stated that this assessment should “assess information systems controls and related risks for reasonably assuring that use of TWIC with readers and associated systems used for access control decisions are reliable and not surreptitiously altered by cyber intrusions or attack.”117 This report provides a broader assessment of TWIC’s use in the maritime environment. In this report, however, we do not address the cyber vulnerabilities of 111 GAO, 2013a. 112 GAO, 2007. 113 GAO, 2007, pp. 5–6, 27–29. 114 GAO, 2011a. 115 GAO publishes recommendation status on the “Recommendations” tab of the webpage for GAO, 2011a. 116 Webpage for GAO, 2011a. 117 Webpage for GAO, 2011a. 37 access control systems. Initially, HSOAC and DHS agreed that cyber vulnerabilities in the maritime environment were outside the scope our study, and cyber vulnerabilities were not a key theme of past GAO reports. Access control systems are proprietary systems of facilities or their contract providers. The second open recommendation pertains to similar concerns about the need for an effectiveness assessment that includes addressing internal control weaknesses and, at a minimum, evaluates whether use of TWIC in its present form and planned use with readers would enhance the posture of security beyond efforts already in place given costs and program risks. (product page for GAO, 2011a, recommendation 2 comments) Chapter 6 and 7 address the general value of the TWIC program, and Chapter 8 provides our analysis of the costs and benefits of using TWIC readers. It further calls for this assessment to review the federally managed single credential approach in contrast to federally regulated decentralized options, such as the SIDA [Security Identification Display Area] airport credentialing model, the Hazardous Materials endorsement for truck drivers (wherein an endorsement is added to a driver’s license), the federal government’s own agency-specific credentialing model which relies on organizational sponsorship and credentials with agency-specific security features, or any combination thereof. Chapter 9 provides information on alternative models. The last open recommendation relates to the cost and benefit of readers, which we address in Chapter 8. GAO recommended that DHS use the TWIC assessments as the basis for evaluating the costs, benefits, security risks, and corrective actions needed to implement the TWIC program in a manner that will meet stated mission needs and mitigate existing security risks as part of conducting the regulatory analysis on implementing a new regulation on the use of TWIC with biometric card readers. (product page for GAO, 2011a, recommendation 3) 38 4. Security Threats to the Maritime Environment Public Law 114-278 Section 1(b)(3)(C)(i) calls for this assessment to determine the extent to which the TWIC program, as implemented, addresses known or likely security risks. To do so, we needed to first establish the risks presented in the maritime environment. In this chapter, we first present a strategic overview of threats in the maritime environment, including terrorism, cybercrime, organized crime, and other nefarious acts. We start by discussing past attacks against the transportation sector and against the maritime environment specifically. We follow this with a broader discussion of the terrorism threat facing the United States, given that countering terrorism is a—if not the—primary purpose of the TWIC program, and what these changes might mean for vetting programs. Last, we turn to a discussion of the criminal security risks present in the maritime environment, recognizing that the dearth of detailed data about the U.S. port environment inhibits our ability to draw broad conclusions. The material in this chapter and the next is also informative background in answering Public Law 114-278’s questions regarding the appropriateness of vetting standards (Section 1[b][3][A][i]). Attacks Specific to the Transportation Sector There have been few past terrorist attacks in the U.S. maritime sector, and none in the post9/11 context. The FBI views the threat of terrorism in the maritime area as low, according to a recent U.S. Department of Justice (DOJ) report, although the bureau has been criticized for potentially having an incomplete picture of the threat.118 Separate from terrorism, there have been detrimental attacks against the maritime sector in the past few years, although they do not appear to have exploited vulnerabilities related to PACSs. These have come in the form of cyberattacks against maritime facilities or companies committed by state-supported actors or unknown perpetrators. In the case of the NotPetya attack, which disrupted Maersk’s cargo operations, there was significant economic damage. The maritime sector has also been the target of attacks abroad connected to terrorism or piracy (and sometimes both). When considering the value of access control programs in managing such threats, we highlight that these attacks have often come from individuals using waterside craft or passenger baggage to exploit maritime vulnerabilities. In the rest of this section, we provide further information about those instances. Terrorist Attacks Against the U.S. Maritime Sector A useful resource in understanding attacks is the Global Terrorism Database (GTD), a public-use repository of information on terrorist events around the world from 1970 through 118 Office of the Inspector General, 2019. 39 2017. Maintained at the University of Maryland, the GTD is a well-respected public resource but counts more events as acts of terrorism than the U.S. government does. Although the GTD’s stated criteria for what constitutes terrorism appear similar to the U.S. government’s—a violent act intended to achieve a political, economic, religious, or social goal through fear, coercion, or intimidation—the GTD includes many events for which the perpetrator’s intent is unknown or that the government has specifically found not to be acts of terrorism.119 Given this expansive definition, the GTD might inflate the frequency of terrorism events but is less likely than other research data sources are to exclude events. For terrorist events since 9/11, the GTD shows no attacks inside the United States in the maritime environment.120 The only maritime-related attack in the past 40 years was in Escanaba, Michigan, in 1999, when animal rights activists destroyed fishing boats owned by a retired mink rancher.121 Prior to that, a series of events in the 1970s were connected to extremist groups from Cuba or from San Juan, Puerto Rico. The majority of terrorist events in the transportation arena have been against aviation-related targets, both before and after 9/11. Figure 4.1 shows U.S. terrorist attacks, by transportation sector, from 1970 through 2018, based on GTD data. 119 For example, the deadliest event during this period is Stephen Paddock’s mass shooting in Las Vegas, which neither the FBI nor the Las Vegas Metropolitan Police Department considers an act of terrorism but is included in the GTD. The GTD also includes events with unknown perpetrators, which, because the perpetrator’s intent is unknown, does not meet the government’s criterion of political intent (FBI, “Key Findings of the Behavioral Analysis Unit’s Las Vegas Review Panel (LVRP),” undated a; Las Vegas Metropolitan Police Department, LVMPD Criminal Investigative Report of the 1 October Mass Casualty Shooting, August 3, 2018). 120 This result is based on an advanced search of the GTD limiting the country to the United States and the target type to maritime. We additionally ran a search of target type as transportation and reviewed the results for any maritime-related incident (finding one). 121 This event is GTD ID 199908070005. 40 Figure 4.1. Terrorist Attacks Against U.S. Targets, by Transportation Sector SOURCE: GTD data. The motivations for and perpetrators of attacks against transportation-related targets in the United States have varied. Particularly after 9/11, attacks have generally been directed by al Qaeda and related groups or by homegrown violent extremists (HVEs) sympathetic to their cause. Prior to 9/11, there was a spate of plane hijackings, usually in the name of one of various political causes. There were also incidents of single-issue extremists, such as environmental activists. Of attacks in the past 40 years, the 9/11 attacks are striking in the large number of people killed or injured. No other attack related to transportation has killed more than five in the United States. Cyberattacks Against the U.S. Maritime Sector The most notable attack against a U.S. maritime facility was the June 2017 NotPetya cyberattack, which the White House described as “the most destructive and costly cyberattack in history.”122 NotPetya disrupted cargo operations at all of Maersk’s U.S.-based facilities (in Mobile, Alabama; Miami, Florida; Newark, New Jersey; Tacoma, Washington; and Los Angeles, California).123 The malicious code that affected Maersk’s computer networks permanently disabled 45,000 computers and caused the loss of critical information about the contents of cargo holds.124 As a result, Maersk and its customers were unable to determine where to load and 122 Press Secretary, White House, “Statement from the Press Secretary,” February 16, 2008. 123 Jonathan Saul, “Global Shipping Feels Fallout from Maersk Cyber Attack,” Reuters, June 29, 2017; “Maersk’s Cargo Operations Hit Hard by Cyberattack,” Maritime Executive, June 28, 2017. 124 Andy Greenberg, “The Untold Story of NotPetya, the Most Devastating Cyberattack in History,” Wired, August 22, 2018. 41 unload tens of thousands of containers. At Port Newark–Elizabeth Marine Terminal, for instance, hundreds of cargo trucks were backed up awaiting instructions. Operations at 17 of Maersk’s 76 terminals worldwide were halted or severely disrupted for more than a week, costing the company an estimated $300 million.125 Because NotPetya spread to diverse systems across the globe, it was not immediately apparent that Maersk or the maritime transportation sector was intentionally targeted. NotPetya was later attributed to Russian state actors, and the attack might have been intended, in part, to threaten or punish multinational corporations that do business in Ukraine. As Cisco cybersecurity researcher Craig Williams said, “This was a piece of malware designed to send a political message: If you do business in Ukraine, bad things are going to happen to you.”126 Although U.S. port operations were not specifically targeted, they were very likely to be affected given that Maersk was one of several intended victims and operates several terminals in the United States. NotPetya illustrated that cyberattacks can cause physical damage that necessitates replacing infrastructure—not just repairing it or restoring information. Further, ports can be vulnerable indirectly via targeted nations, companies, individuals, or software, even if the port itself is not specifically targeted. Both the Port of Long Beach and the Port of San Diego have been victims of ransomware attacks, although the attacks were not economically disruptive. The China Ocean Shipping Company Terminal at the Port of Long Beach reported that an attack on July 24, 2018, disrupted its communication network.127 The Port of San Diego announced on September 27, 2018, that a cyberattack had disrupted its IT systems.128 Attacks Against Maritime Facilities and Vessels Abroad Although U.S. maritime facilities have not been subjected to physical attacks that have caused a loss of life or other damage, there is at least one recent example of a port being the target of physical attack. The attack happened in Israel in March 2004, when two suicide bombers who were smuggled into the Port of Ashdod killed ten people and injured 16. The attackers avoided detection at a security checkpoint by hiding behind a false panel in a shipping container.129 Attacks have occurred more frequently against passenger ships than against ports. These attacks have generally, however, exploited vulnerabilities from the waterside to small boats or 125 Kim S. Nash, Sara Castellanos, and Adam Janofsky, “One Year After NotPetya Cyberattack, Firms Wrestle with Recovery Costs,” Wall Street Journal, June 27, 2018. 126 Greenberg, 2018. 127 Mark Edward Nero, “Long Beach Port Terminal Hit by Ransomware Attack,” Press-Telegram (Long Beach, Calif.), July 24, 2018. 128 Port of San Diego, “Port of San Diego Releases Additional Information on Cybersecurity Incident,” press release, September 27, 2018. 129 Andrew Beadle, “Ashdod Attack a Wake-Up Call for U.S. Ports, Says ILWU Official,” JOC, March 29, 2004. 42 weaknesses in passenger screening. In 1985, four men from the Palestine Liberation Front hijacked the Italian cruise ship the MS Achille Lauro off the coast of Egypt. The hijackers shot and killed a 69-year old Jewish American during their attack. The Achille Lauro had a special symbolic importance in that it raised concerns that terrorist threats were expanding to the maritime environment.130 Assessments at the time raised concerns that the increasing frequency of terrorist attacks, combined with the potential novel appeal of attacks in the maritime environment, might increase the frequency of attacks in the maritime sector.131 Although there has arguably not been a surge of terrorist attacks in the maritime environment, attacks continue to be persistent against passenger, commercial, and military vessels. The Abu Nidal Organization, a Palestinian militant group, is suspected of attacking the Greek cruise ship City of Poros in 1988. Following a failed attempt in which the ship did not arrive at port at the expected time and a car bomb detonated prematurely , a gunman who boarded as a ticketed passenger subsequently carried out an attack, resulting in a total of 11 deaths (including the gunman).132 The only known bombing of a passenger ship since then was the Superferry 14 attack in February 2004—conducted by the Philippine terrorist organization, the Abu Sayyaf Group. In the Superferry attack, a ticketed passenger planted a bomb in his lodging and departed the ship before a timing device detonated the explosive, sinking the ship and resulting in 116 deaths.133 In October 2000, al Qaeda operatives attacked the USS Cole, detonating high explosives on a small boat that maneuvered alongside the ship’s hull while it was refueling, killing 17 U.S. Navy sailors. Earlier that year, al Qaeda had made a similar attempt on the USS The Sullivans, but the attackers’ boat sank under the weight of the explosives.</w:t>
      </w:r>
    </w:p>
    <w:p w14:paraId="1BA4DBA2" w14:textId="77777777" w:rsidR="003A13E5" w:rsidRPr="003524CF" w:rsidRDefault="003A13E5" w:rsidP="003A13E5">
      <w:pPr>
        <w:rPr>
          <w:sz w:val="16"/>
        </w:rPr>
      </w:pPr>
      <w:r w:rsidRPr="003524CF">
        <w:rPr>
          <w:sz w:val="16"/>
        </w:rPr>
        <w:t xml:space="preserve">Al Qaeda carried out another successful small-boat bombing in November 2002 against the commercial oil tanker MV Limburg, 134 killing one crew member, causing an oil spill, and leading to a short-term collapse of international shipping business in the Persian Gulf.135 </w:t>
      </w:r>
      <w:r w:rsidRPr="00000082">
        <w:rPr>
          <w:rStyle w:val="StyleUnderline"/>
        </w:rPr>
        <w:t>In</w:t>
      </w:r>
      <w:r w:rsidRPr="003524CF">
        <w:rPr>
          <w:sz w:val="16"/>
        </w:rPr>
        <w:t xml:space="preserve"> October </w:t>
      </w:r>
      <w:r w:rsidRPr="00000082">
        <w:rPr>
          <w:rStyle w:val="Emphasis"/>
        </w:rPr>
        <w:t>2016</w:t>
      </w:r>
      <w:r w:rsidRPr="00000082">
        <w:rPr>
          <w:rStyle w:val="StyleUnderline"/>
        </w:rPr>
        <w:t xml:space="preserve">, unknown assailants attempted to deliver “a significant amount” of high explosives in an attack on a liquefied-natural-gas tanker in the Bab el Mandeb strait off Yemen, but the boat’s explosives detonated prematurely.136 </w:t>
      </w:r>
      <w:r w:rsidRPr="00000082">
        <w:rPr>
          <w:rStyle w:val="Emphasis"/>
        </w:rPr>
        <w:t>Despite</w:t>
      </w:r>
      <w:r w:rsidRPr="003524CF">
        <w:rPr>
          <w:sz w:val="16"/>
        </w:rPr>
        <w:t xml:space="preserve"> the fact that military and commercial organizations use </w:t>
      </w:r>
      <w:r w:rsidRPr="00000082">
        <w:rPr>
          <w:rStyle w:val="Emphasis"/>
        </w:rPr>
        <w:t>armed escorts</w:t>
      </w:r>
      <w:r w:rsidRPr="00000082">
        <w:rPr>
          <w:rStyle w:val="StyleUnderline"/>
        </w:rPr>
        <w:t>, as well as reinforced</w:t>
      </w:r>
      <w:r w:rsidRPr="003524CF">
        <w:rPr>
          <w:sz w:val="16"/>
        </w:rPr>
        <w:t xml:space="preserve"> and double </w:t>
      </w:r>
      <w:r w:rsidRPr="00000082">
        <w:rPr>
          <w:rStyle w:val="StyleUnderline"/>
        </w:rPr>
        <w:t xml:space="preserve">hulls, these </w:t>
      </w:r>
      <w:r w:rsidRPr="00000082">
        <w:rPr>
          <w:rStyle w:val="Emphasis"/>
        </w:rPr>
        <w:t>targets remain vulnerable</w:t>
      </w:r>
      <w:r w:rsidRPr="00000082">
        <w:rPr>
          <w:rStyle w:val="StyleUnderline"/>
        </w:rPr>
        <w:t xml:space="preserve"> because the </w:t>
      </w:r>
      <w:r w:rsidRPr="00000082">
        <w:rPr>
          <w:rStyle w:val="Emphasis"/>
        </w:rPr>
        <w:t xml:space="preserve">challenge of </w:t>
      </w:r>
      <w:r w:rsidRPr="00000082">
        <w:rPr>
          <w:rStyle w:val="Emphasis"/>
          <w:highlight w:val="green"/>
        </w:rPr>
        <w:t>threat detection</w:t>
      </w:r>
      <w:r w:rsidRPr="00000082">
        <w:rPr>
          <w:rStyle w:val="StyleUnderline"/>
          <w:highlight w:val="green"/>
        </w:rPr>
        <w:t xml:space="preserve"> makes it </w:t>
      </w:r>
      <w:r w:rsidRPr="00000082">
        <w:rPr>
          <w:rStyle w:val="Emphasis"/>
          <w:highlight w:val="green"/>
        </w:rPr>
        <w:t>difficult</w:t>
      </w:r>
      <w:r w:rsidRPr="00000082">
        <w:rPr>
          <w:rStyle w:val="StyleUnderline"/>
          <w:highlight w:val="green"/>
        </w:rPr>
        <w:t xml:space="preserve"> to </w:t>
      </w:r>
      <w:r w:rsidRPr="00000082">
        <w:rPr>
          <w:rStyle w:val="Emphasis"/>
          <w:highlight w:val="green"/>
        </w:rPr>
        <w:t>prevent</w:t>
      </w:r>
      <w:r w:rsidRPr="00000082">
        <w:rPr>
          <w:rStyle w:val="StyleUnderline"/>
          <w:highlight w:val="green"/>
        </w:rPr>
        <w:t xml:space="preserve"> or </w:t>
      </w:r>
      <w:r w:rsidRPr="00000082">
        <w:rPr>
          <w:rStyle w:val="Emphasis"/>
          <w:highlight w:val="green"/>
        </w:rPr>
        <w:t>interdict</w:t>
      </w:r>
      <w:r w:rsidRPr="00000082">
        <w:rPr>
          <w:rStyle w:val="StyleUnderline"/>
          <w:highlight w:val="green"/>
        </w:rPr>
        <w:t xml:space="preserve"> small-boat</w:t>
      </w:r>
      <w:r w:rsidRPr="00000082">
        <w:rPr>
          <w:rStyle w:val="StyleUnderline"/>
        </w:rPr>
        <w:t xml:space="preserve"> attacks. DHS</w:t>
      </w:r>
      <w:r w:rsidRPr="003524CF">
        <w:rPr>
          <w:sz w:val="16"/>
        </w:rPr>
        <w:t xml:space="preserve">’s Small Vessel Security Strategy </w:t>
      </w:r>
      <w:r w:rsidRPr="00000082">
        <w:rPr>
          <w:rStyle w:val="StyleUnderline"/>
        </w:rPr>
        <w:t>raises concerns about the risks associated with the potential for “</w:t>
      </w:r>
      <w:r w:rsidRPr="00955ABC">
        <w:rPr>
          <w:rStyle w:val="Emphasis"/>
          <w:highlight w:val="green"/>
        </w:rPr>
        <w:t>terrorists</w:t>
      </w:r>
      <w:r w:rsidRPr="00000082">
        <w:rPr>
          <w:rStyle w:val="Emphasis"/>
        </w:rPr>
        <w:t xml:space="preserve">, </w:t>
      </w:r>
      <w:r w:rsidRPr="00000082">
        <w:rPr>
          <w:rStyle w:val="Emphasis"/>
          <w:highlight w:val="green"/>
        </w:rPr>
        <w:t>smugglers of</w:t>
      </w:r>
      <w:r w:rsidRPr="003524CF">
        <w:rPr>
          <w:sz w:val="16"/>
        </w:rPr>
        <w:t xml:space="preserve"> weapons of mass destruction (</w:t>
      </w:r>
      <w:r w:rsidRPr="00000082">
        <w:rPr>
          <w:rStyle w:val="Emphasis"/>
          <w:highlight w:val="green"/>
        </w:rPr>
        <w:t>WMDs</w:t>
      </w:r>
      <w:r w:rsidRPr="003524CF">
        <w:rPr>
          <w:sz w:val="16"/>
        </w:rPr>
        <w:t xml:space="preserve">), narcotics, aliens, other contraband, </w:t>
      </w:r>
      <w:r w:rsidRPr="00000082">
        <w:rPr>
          <w:rStyle w:val="StyleUnderline"/>
        </w:rPr>
        <w:t>and other criminals”</w:t>
      </w:r>
      <w:r w:rsidRPr="003524CF">
        <w:rPr>
          <w:sz w:val="16"/>
        </w:rPr>
        <w:t xml:space="preserve">137 </w:t>
      </w:r>
      <w:r w:rsidRPr="00000082">
        <w:rPr>
          <w:rStyle w:val="StyleUnderline"/>
        </w:rPr>
        <w:t xml:space="preserve">to </w:t>
      </w:r>
      <w:r w:rsidRPr="00000082">
        <w:rPr>
          <w:rStyle w:val="Emphasis"/>
        </w:rPr>
        <w:t>exploit small boats.</w:t>
      </w:r>
    </w:p>
    <w:p w14:paraId="1E8A84E9" w14:textId="77777777" w:rsidR="003A13E5" w:rsidRPr="003524CF" w:rsidRDefault="003A13E5" w:rsidP="003A13E5">
      <w:pPr>
        <w:rPr>
          <w:sz w:val="16"/>
        </w:rPr>
      </w:pPr>
      <w:r w:rsidRPr="003524CF">
        <w:rPr>
          <w:sz w:val="16"/>
        </w:rPr>
        <w:t xml:space="preserve">Piracy is also pervasive in Africa and Asia. Small boats have typically been pirates’ weapon of choice. In east Africa, Somali piracy peaked in 2010 and 2011, with yearly totals of more than 100 attacks and more than 1,000 people taken hostage.138 A drastic decline to fewer than ten successful attacks per year since 2012 has been attributed primarily to the use of armed guards and situational awareness measures.139 Nevertheless, a resurgence in piracy occurred in 2017 and 2018, including Somali pirates’ first successful capture of a commercial vessel since 2012—an oil tanker made vulnerable by a low freeboard and lack of armed guards and razor wire. Complacency, in the form of poor adherence to security best practices and a failure to arm the majority of ships, is cited as a major factor in the rise in attacks, along with the sustained intent and capability of the pirates themselves.140 In west Africa, despite efforts to establish “secure zones” in which ships can anchor or conduct cargo transfers, the Gulf of Guinea has experienced a trend of at-anchor robberies at major ports, where pirates using small boats speed in and out before a response can be mounted. Maisie Pigeon and colleagues explained, As port traffic has increased, ships are spending longer at anchor waiting for a berth, making them more vulnerable to attack. These recent attacks show that pirates are following the merchant traffic and moving their operations to where easy targets can be found.141 However, many of the factors that make ports in the Gulf of Guinea vulnerable, including the lack of strong national coast guards, are not prevalent in the United States.142 137 DHS, Small Vessel Security Strategy, DHS 20080307, revision 1.4, April 2008. 138 European Union External Action, homepage, undated. 139 Peter Apps, “Have Hired Guns Finally Scuppered Somali Pirates?” Reuters, February 23, 2013; Dan Harris and Dan Lieberman, “Pirate Attacks Down as Private Maritime Security Business Booms,” ABC News, September 27, 2012; Dan De Luce, “Why Is It So Hard to Stop West Africa’s Vicious Pirates?” Foreign Policy, September 23, 2016. 140 Kieron Monks, “Piracy Threat Returns to African Waters,” CNN, January 3, 2018; Kevin Sieff, “Everyone </w:t>
      </w:r>
      <w:r w:rsidRPr="003524CF">
        <w:rPr>
          <w:sz w:val="16"/>
        </w:rPr>
        <w:lastRenderedPageBreak/>
        <w:t>Thought the Somali Pirate Threat Had Ended. Then a Tanker Was Attacked,” Washington Post, March 15, 2017; De Luce, 2016. 141 Maisie Pigeon, Emina Sadic, Sean Duncan, Chuck Ridgway, and Kelsey Soeth, The State of Maritime Piracy 2017: Assessing the Economic and Human Cost, Broomfield, Colo.: One Earth Future, May 23, 2018. 142 De Luce, 2016; Max Bearak, “Falling Oil Prices Spark a Rise in Kidnappings by West African Pirates,” Washington Post, May 10, 2016. 44 The Threat of Terrorism in the United States Today</w:t>
      </w:r>
    </w:p>
    <w:p w14:paraId="431994D1" w14:textId="77777777" w:rsidR="003A13E5" w:rsidRPr="003524CF" w:rsidRDefault="003A13E5" w:rsidP="003A13E5">
      <w:pPr>
        <w:rPr>
          <w:sz w:val="16"/>
        </w:rPr>
      </w:pPr>
      <w:r w:rsidRPr="003524CF">
        <w:rPr>
          <w:sz w:val="16"/>
        </w:rPr>
        <w:t xml:space="preserve">In this section, we discuss the evolution of terrorist threats against the United States and what this could suggest for risks to the maritime environment. </w:t>
      </w:r>
      <w:r w:rsidRPr="00000082">
        <w:rPr>
          <w:rStyle w:val="StyleUnderline"/>
        </w:rPr>
        <w:t xml:space="preserve">The </w:t>
      </w:r>
      <w:r w:rsidRPr="00000082">
        <w:rPr>
          <w:rStyle w:val="Emphasis"/>
        </w:rPr>
        <w:t>terrorist threat</w:t>
      </w:r>
      <w:r w:rsidRPr="00000082">
        <w:rPr>
          <w:rStyle w:val="StyleUnderline"/>
        </w:rPr>
        <w:t xml:space="preserve"> to the </w:t>
      </w:r>
      <w:r w:rsidRPr="00000082">
        <w:rPr>
          <w:rStyle w:val="Emphasis"/>
        </w:rPr>
        <w:t>U</w:t>
      </w:r>
      <w:r w:rsidRPr="00000082">
        <w:rPr>
          <w:rStyle w:val="StyleUnderline"/>
        </w:rPr>
        <w:t xml:space="preserve">nited </w:t>
      </w:r>
      <w:r w:rsidRPr="00000082">
        <w:rPr>
          <w:rStyle w:val="Emphasis"/>
        </w:rPr>
        <w:t>S</w:t>
      </w:r>
      <w:r w:rsidRPr="00000082">
        <w:rPr>
          <w:rStyle w:val="StyleUnderline"/>
        </w:rPr>
        <w:t xml:space="preserve">tates is still generally assessed to come from groups or individuals espousing </w:t>
      </w:r>
      <w:r w:rsidRPr="00000082">
        <w:rPr>
          <w:rStyle w:val="Emphasis"/>
        </w:rPr>
        <w:t>Islamic extremism</w:t>
      </w:r>
      <w:r w:rsidRPr="003524CF">
        <w:rPr>
          <w:sz w:val="16"/>
        </w:rPr>
        <w:t xml:space="preserve">; although, as we discuss later in this section, many counterterrorism experts are concerned about the increasing threat of domestic terrorism. The foreign versus domestic character of the terrorist threat to the United States is important context, however, in considering the effectiveness of security measures, such as personnel vetting. The </w:t>
      </w:r>
      <w:r w:rsidRPr="00000082">
        <w:rPr>
          <w:rStyle w:val="StyleUnderline"/>
        </w:rPr>
        <w:t xml:space="preserve">State Department maintains a list of foreign terrorist organizations, of which there are currently </w:t>
      </w:r>
      <w:r w:rsidRPr="00000082">
        <w:rPr>
          <w:rStyle w:val="Emphasis"/>
        </w:rPr>
        <w:t>67</w:t>
      </w:r>
      <w:r w:rsidRPr="003524CF">
        <w:rPr>
          <w:sz w:val="16"/>
        </w:rPr>
        <w:t>, but there is no official mechanism for designating domestic terrorist groups. DOJ and the FBI identify domestic terrorist “threats” (e.g., ecoterrorists, anarchists, white supremacists), but they do not officially designate domestic terrorist groups or individuals.143 An individual can be charged with an act of terrorism under 18 U.S.C. § 2332b if their terrorist act has some foreign connection, but domestic terrorism is not itself a federal crime. Although there are means to watch-list and vet people who are tied to domestic terrorism, these mechanisms are most robust for known or suspected terrorism that has some association with a foreign terrorist organization.</w:t>
      </w:r>
    </w:p>
    <w:p w14:paraId="476EFC47" w14:textId="77777777" w:rsidR="003A13E5" w:rsidRPr="003524CF" w:rsidRDefault="003A13E5" w:rsidP="003A13E5">
      <w:pPr>
        <w:rPr>
          <w:sz w:val="16"/>
        </w:rPr>
      </w:pPr>
      <w:r w:rsidRPr="003524CF">
        <w:rPr>
          <w:sz w:val="16"/>
        </w:rPr>
        <w:t xml:space="preserve">Literature on the severity of the terrorism threat to the United States today presents a mixed picture, partly because the studies often do not distinguish between the threat to the United States abroad and at home. Many authors point to the continued resilience of Salafi-jihadist groups and their persistent threat to the United States. </w:t>
      </w:r>
      <w:r w:rsidRPr="00000082">
        <w:rPr>
          <w:rStyle w:val="StyleUnderline"/>
        </w:rPr>
        <w:t xml:space="preserve">Bruce </w:t>
      </w:r>
      <w:r w:rsidRPr="00000082">
        <w:rPr>
          <w:rStyle w:val="Emphasis"/>
          <w:highlight w:val="green"/>
        </w:rPr>
        <w:t>Hoffman</w:t>
      </w:r>
      <w:r w:rsidRPr="003524CF">
        <w:rPr>
          <w:sz w:val="16"/>
        </w:rPr>
        <w:t xml:space="preserve">, for example, </w:t>
      </w:r>
      <w:r w:rsidRPr="00000082">
        <w:rPr>
          <w:rStyle w:val="StyleUnderline"/>
          <w:highlight w:val="green"/>
        </w:rPr>
        <w:t>assessed</w:t>
      </w:r>
      <w:r w:rsidRPr="003524CF">
        <w:rPr>
          <w:sz w:val="16"/>
        </w:rPr>
        <w:t xml:space="preserve"> in late 2016 that </w:t>
      </w:r>
      <w:r w:rsidRPr="00000082">
        <w:rPr>
          <w:rStyle w:val="StyleUnderline"/>
        </w:rPr>
        <w:t>the Trump administration would be “confronted with</w:t>
      </w:r>
      <w:r w:rsidRPr="003524CF">
        <w:rPr>
          <w:sz w:val="16"/>
        </w:rPr>
        <w:t xml:space="preserve"> arguably </w:t>
      </w:r>
      <w:r w:rsidRPr="00000082">
        <w:rPr>
          <w:rStyle w:val="StyleUnderline"/>
          <w:highlight w:val="green"/>
        </w:rPr>
        <w:t xml:space="preserve">the </w:t>
      </w:r>
      <w:r w:rsidRPr="00000082">
        <w:rPr>
          <w:rStyle w:val="Emphasis"/>
          <w:highlight w:val="green"/>
        </w:rPr>
        <w:t>most parlous</w:t>
      </w:r>
      <w:r w:rsidRPr="00000082">
        <w:rPr>
          <w:rStyle w:val="StyleUnderline"/>
          <w:highlight w:val="green"/>
        </w:rPr>
        <w:t xml:space="preserve"> </w:t>
      </w:r>
      <w:r w:rsidRPr="00000082">
        <w:rPr>
          <w:rStyle w:val="Emphasis"/>
          <w:highlight w:val="green"/>
        </w:rPr>
        <w:t>international</w:t>
      </w:r>
      <w:r w:rsidRPr="00000082">
        <w:rPr>
          <w:rStyle w:val="StyleUnderline"/>
        </w:rPr>
        <w:t xml:space="preserve"> security </w:t>
      </w:r>
      <w:r w:rsidRPr="00000082">
        <w:rPr>
          <w:rStyle w:val="StyleUnderline"/>
          <w:highlight w:val="green"/>
        </w:rPr>
        <w:t xml:space="preserve">environment </w:t>
      </w:r>
      <w:r w:rsidRPr="00000082">
        <w:rPr>
          <w:rStyle w:val="Emphasis"/>
          <w:highlight w:val="green"/>
        </w:rPr>
        <w:t>since</w:t>
      </w:r>
      <w:r w:rsidRPr="00000082">
        <w:rPr>
          <w:rStyle w:val="StyleUnderline"/>
        </w:rPr>
        <w:t xml:space="preserve"> the period immediately following the September 11, </w:t>
      </w:r>
      <w:r w:rsidRPr="00000082">
        <w:rPr>
          <w:rStyle w:val="Emphasis"/>
          <w:highlight w:val="green"/>
        </w:rPr>
        <w:t>2001</w:t>
      </w:r>
      <w:r w:rsidRPr="00000082">
        <w:rPr>
          <w:rStyle w:val="StyleUnderline"/>
        </w:rPr>
        <w:t xml:space="preserve">, attacks— </w:t>
      </w:r>
      <w:r w:rsidRPr="00000082">
        <w:rPr>
          <w:rStyle w:val="StyleUnderline"/>
          <w:highlight w:val="green"/>
        </w:rPr>
        <w:t xml:space="preserve">with </w:t>
      </w:r>
      <w:r w:rsidRPr="00000082">
        <w:rPr>
          <w:rStyle w:val="Emphasis"/>
          <w:highlight w:val="green"/>
        </w:rPr>
        <w:t>serious threats</w:t>
      </w:r>
      <w:r w:rsidRPr="00000082">
        <w:rPr>
          <w:rStyle w:val="Emphasis"/>
        </w:rPr>
        <w:t xml:space="preserve"> </w:t>
      </w:r>
      <w:r w:rsidRPr="00000082">
        <w:rPr>
          <w:rStyle w:val="Emphasis"/>
          <w:highlight w:val="green"/>
        </w:rPr>
        <w:t>emanating</w:t>
      </w:r>
      <w:r w:rsidRPr="00000082">
        <w:rPr>
          <w:rStyle w:val="StyleUnderline"/>
          <w:highlight w:val="green"/>
        </w:rPr>
        <w:t xml:space="preserve"> from</w:t>
      </w:r>
      <w:r w:rsidRPr="00000082">
        <w:rPr>
          <w:rStyle w:val="StyleUnderline"/>
        </w:rPr>
        <w:t xml:space="preserve"> not one but </w:t>
      </w:r>
      <w:r w:rsidRPr="00000082">
        <w:rPr>
          <w:rStyle w:val="Emphasis"/>
        </w:rPr>
        <w:t>two terrorist movements</w:t>
      </w:r>
      <w:r w:rsidRPr="003524CF">
        <w:rPr>
          <w:sz w:val="16"/>
        </w:rPr>
        <w:t xml:space="preserve"> and a counterterrorism strategy and approach that [have] failed.”144 Later, Hoffman also pointed out that, </w:t>
      </w:r>
      <w:r w:rsidRPr="00000082">
        <w:rPr>
          <w:rStyle w:val="StyleUnderline"/>
        </w:rPr>
        <w:t>despite</w:t>
      </w:r>
      <w:r w:rsidRPr="003524CF">
        <w:rPr>
          <w:sz w:val="16"/>
        </w:rPr>
        <w:t xml:space="preserve"> the </w:t>
      </w:r>
      <w:r w:rsidRPr="00000082">
        <w:rPr>
          <w:rStyle w:val="StyleUnderline"/>
        </w:rPr>
        <w:t>U.S. preoccupation with</w:t>
      </w:r>
      <w:r w:rsidRPr="003524CF">
        <w:rPr>
          <w:sz w:val="16"/>
        </w:rPr>
        <w:t xml:space="preserve"> the Islamic State of Iraq and Syria </w:t>
      </w:r>
      <w:r w:rsidRPr="00000082">
        <w:rPr>
          <w:rStyle w:val="StyleUnderline"/>
        </w:rPr>
        <w:t>(</w:t>
      </w:r>
      <w:r w:rsidRPr="00000082">
        <w:rPr>
          <w:rStyle w:val="Emphasis"/>
          <w:highlight w:val="green"/>
        </w:rPr>
        <w:t>ISIS</w:t>
      </w:r>
      <w:r w:rsidRPr="00000082">
        <w:rPr>
          <w:rStyle w:val="StyleUnderline"/>
        </w:rPr>
        <w:t xml:space="preserve">), </w:t>
      </w:r>
      <w:r w:rsidRPr="00000082">
        <w:rPr>
          <w:rStyle w:val="Emphasis"/>
          <w:highlight w:val="green"/>
        </w:rPr>
        <w:t>a</w:t>
      </w:r>
      <w:r w:rsidRPr="00000082">
        <w:rPr>
          <w:rStyle w:val="StyleUnderline"/>
        </w:rPr>
        <w:t xml:space="preserve">l </w:t>
      </w:r>
      <w:r w:rsidRPr="00000082">
        <w:rPr>
          <w:rStyle w:val="Emphasis"/>
          <w:highlight w:val="green"/>
        </w:rPr>
        <w:t>Q</w:t>
      </w:r>
      <w:r w:rsidRPr="00000082">
        <w:rPr>
          <w:rStyle w:val="StyleUnderline"/>
        </w:rPr>
        <w:t xml:space="preserve">aeda has “been </w:t>
      </w:r>
      <w:r w:rsidRPr="00000082">
        <w:rPr>
          <w:rStyle w:val="Emphasis"/>
          <w:highlight w:val="green"/>
        </w:rPr>
        <w:t>quietly rebuilding</w:t>
      </w:r>
      <w:r w:rsidRPr="00000082">
        <w:rPr>
          <w:rStyle w:val="StyleUnderline"/>
        </w:rPr>
        <w:t>.”</w:t>
      </w:r>
      <w:r w:rsidRPr="003524CF">
        <w:rPr>
          <w:sz w:val="16"/>
        </w:rPr>
        <w:t xml:space="preserve">145 Similarly, Jami </w:t>
      </w:r>
      <w:r w:rsidRPr="00000082">
        <w:rPr>
          <w:rStyle w:val="StyleUnderline"/>
        </w:rPr>
        <w:t>Forbes saw al Qaeda’s renewed communication efforts as a sign that the group “is attempting to reintroduce its movement to the world</w:t>
      </w:r>
      <w:r w:rsidRPr="003524CF">
        <w:rPr>
          <w:sz w:val="16"/>
        </w:rPr>
        <w:t xml:space="preserve">, and possibly rebrand its long-term strategy.”146 </w:t>
      </w:r>
      <w:r w:rsidRPr="00000082">
        <w:rPr>
          <w:rStyle w:val="StyleUnderline"/>
        </w:rPr>
        <w:t xml:space="preserve">Forbes pointed to the group’s </w:t>
      </w:r>
      <w:r w:rsidRPr="00000082">
        <w:rPr>
          <w:rStyle w:val="Emphasis"/>
        </w:rPr>
        <w:t>continued focus on the</w:t>
      </w:r>
      <w:r w:rsidRPr="003524CF">
        <w:rPr>
          <w:sz w:val="16"/>
        </w:rPr>
        <w:t xml:space="preserve"> West and the </w:t>
      </w:r>
      <w:r w:rsidRPr="00000082">
        <w:rPr>
          <w:rStyle w:val="Emphasis"/>
        </w:rPr>
        <w:t>U</w:t>
      </w:r>
      <w:r w:rsidRPr="00000082">
        <w:rPr>
          <w:rStyle w:val="StyleUnderline"/>
        </w:rPr>
        <w:t xml:space="preserve">nited </w:t>
      </w:r>
      <w:r w:rsidRPr="00000082">
        <w:rPr>
          <w:rStyle w:val="Emphasis"/>
        </w:rPr>
        <w:t>S</w:t>
      </w:r>
      <w:r w:rsidRPr="00000082">
        <w:rPr>
          <w:rStyle w:val="StyleUnderline"/>
        </w:rPr>
        <w:t>tates in particular.</w:t>
      </w:r>
      <w:r w:rsidRPr="003524CF">
        <w:rPr>
          <w:sz w:val="16"/>
        </w:rPr>
        <w:t xml:space="preserve"> Jason </w:t>
      </w:r>
      <w:r w:rsidRPr="00000082">
        <w:rPr>
          <w:rStyle w:val="StyleUnderline"/>
        </w:rPr>
        <w:t xml:space="preserve">Burke argued that a </w:t>
      </w:r>
      <w:r w:rsidRPr="00000082">
        <w:rPr>
          <w:rStyle w:val="Emphasis"/>
        </w:rPr>
        <w:t>new</w:t>
      </w:r>
      <w:r w:rsidRPr="00000082">
        <w:rPr>
          <w:rStyle w:val="StyleUnderline"/>
        </w:rPr>
        <w:t xml:space="preserve"> jihadist threat was </w:t>
      </w:r>
      <w:r w:rsidRPr="00000082">
        <w:rPr>
          <w:rStyle w:val="Emphasis"/>
        </w:rPr>
        <w:t>emerging</w:t>
      </w:r>
      <w:r w:rsidRPr="00000082">
        <w:rPr>
          <w:rStyle w:val="StyleUnderline"/>
        </w:rPr>
        <w:t xml:space="preserve"> under the al Qaeda label, “</w:t>
      </w:r>
      <w:r w:rsidRPr="00000082">
        <w:rPr>
          <w:rStyle w:val="StyleUnderline"/>
          <w:highlight w:val="green"/>
        </w:rPr>
        <w:t xml:space="preserve">a </w:t>
      </w:r>
      <w:r w:rsidRPr="00000082">
        <w:rPr>
          <w:rStyle w:val="Emphasis"/>
          <w:highlight w:val="green"/>
        </w:rPr>
        <w:t>coalition</w:t>
      </w:r>
      <w:r w:rsidRPr="00000082">
        <w:rPr>
          <w:rStyle w:val="StyleUnderline"/>
          <w:highlight w:val="green"/>
        </w:rPr>
        <w:t xml:space="preserve"> of loosely connected</w:t>
      </w:r>
      <w:r w:rsidRPr="00000082">
        <w:rPr>
          <w:rStyle w:val="StyleUnderline"/>
        </w:rPr>
        <w:t xml:space="preserve"> </w:t>
      </w:r>
      <w:r w:rsidRPr="00000082">
        <w:rPr>
          <w:rStyle w:val="Emphasis"/>
        </w:rPr>
        <w:t xml:space="preserve">local </w:t>
      </w:r>
      <w:r w:rsidRPr="00000082">
        <w:rPr>
          <w:rStyle w:val="Emphasis"/>
          <w:highlight w:val="green"/>
        </w:rPr>
        <w:t>groups</w:t>
      </w:r>
      <w:r w:rsidRPr="00000082">
        <w:rPr>
          <w:rStyle w:val="StyleUnderline"/>
        </w:rPr>
        <w:t xml:space="preserve"> united only by nominal allegiance to a weak central leadership.”</w:t>
      </w:r>
      <w:r w:rsidRPr="003524CF">
        <w:rPr>
          <w:sz w:val="16"/>
        </w:rPr>
        <w:t>147</w:t>
      </w:r>
    </w:p>
    <w:p w14:paraId="07D10E48" w14:textId="77777777" w:rsidR="003A13E5" w:rsidRPr="003524CF" w:rsidRDefault="003A13E5" w:rsidP="003A13E5">
      <w:pPr>
        <w:rPr>
          <w:sz w:val="16"/>
        </w:rPr>
      </w:pPr>
      <w:r w:rsidRPr="00000082">
        <w:rPr>
          <w:rStyle w:val="Emphasis"/>
          <w:highlight w:val="green"/>
        </w:rPr>
        <w:t>Notwithstanding</w:t>
      </w:r>
      <w:r w:rsidRPr="00000082">
        <w:rPr>
          <w:rStyle w:val="StyleUnderline"/>
          <w:highlight w:val="green"/>
        </w:rPr>
        <w:t xml:space="preserve"> the</w:t>
      </w:r>
      <w:r w:rsidRPr="00000082">
        <w:rPr>
          <w:rStyle w:val="StyleUnderline"/>
        </w:rPr>
        <w:t xml:space="preserve"> </w:t>
      </w:r>
      <w:r w:rsidRPr="00000082">
        <w:rPr>
          <w:rStyle w:val="Emphasis"/>
        </w:rPr>
        <w:t xml:space="preserve">persistent </w:t>
      </w:r>
      <w:r w:rsidRPr="00000082">
        <w:rPr>
          <w:rStyle w:val="Emphasis"/>
          <w:highlight w:val="green"/>
        </w:rPr>
        <w:t>threat</w:t>
      </w:r>
      <w:r w:rsidRPr="00000082">
        <w:rPr>
          <w:rStyle w:val="StyleUnderline"/>
        </w:rPr>
        <w:t xml:space="preserve"> from terrorist </w:t>
      </w:r>
      <w:r w:rsidRPr="00000082">
        <w:rPr>
          <w:rStyle w:val="Emphasis"/>
        </w:rPr>
        <w:t>groups</w:t>
      </w:r>
      <w:r w:rsidRPr="00000082">
        <w:rPr>
          <w:rStyle w:val="StyleUnderline"/>
        </w:rPr>
        <w:t>, such as al Qaeda and ISIS</w:t>
      </w:r>
      <w:r w:rsidRPr="003524CF">
        <w:rPr>
          <w:sz w:val="16"/>
        </w:rPr>
        <w:t xml:space="preserve">, to U.S. interests </w:t>
      </w:r>
      <w:r w:rsidRPr="00000082">
        <w:rPr>
          <w:rStyle w:val="Emphasis"/>
          <w:highlight w:val="green"/>
        </w:rPr>
        <w:t>abroad</w:t>
      </w:r>
      <w:r w:rsidRPr="00000082">
        <w:rPr>
          <w:rStyle w:val="StyleUnderline"/>
          <w:highlight w:val="green"/>
        </w:rPr>
        <w:t xml:space="preserve">, </w:t>
      </w:r>
      <w:r w:rsidRPr="00000082">
        <w:rPr>
          <w:rStyle w:val="Emphasis"/>
          <w:highlight w:val="green"/>
        </w:rPr>
        <w:t>senior</w:t>
      </w:r>
      <w:r w:rsidRPr="00000082">
        <w:rPr>
          <w:rStyle w:val="Emphasis"/>
        </w:rPr>
        <w:t xml:space="preserve"> U.S. counterterrorism </w:t>
      </w:r>
      <w:r w:rsidRPr="00000082">
        <w:rPr>
          <w:rStyle w:val="Emphasis"/>
          <w:highlight w:val="green"/>
        </w:rPr>
        <w:t>officials</w:t>
      </w:r>
      <w:r w:rsidRPr="00000082">
        <w:rPr>
          <w:rStyle w:val="StyleUnderline"/>
        </w:rPr>
        <w:t xml:space="preserve"> have generally </w:t>
      </w:r>
      <w:r w:rsidRPr="00000082">
        <w:rPr>
          <w:rStyle w:val="StyleUnderline"/>
          <w:highlight w:val="green"/>
        </w:rPr>
        <w:t>describe</w:t>
      </w:r>
      <w:r w:rsidRPr="00000082">
        <w:rPr>
          <w:rStyle w:val="StyleUnderline"/>
        </w:rPr>
        <w:t xml:space="preserve">d a </w:t>
      </w:r>
      <w:r w:rsidRPr="00000082">
        <w:rPr>
          <w:rStyle w:val="Emphasis"/>
        </w:rPr>
        <w:t>decreased</w:t>
      </w:r>
      <w:r w:rsidRPr="00000082">
        <w:rPr>
          <w:rStyle w:val="StyleUnderline"/>
        </w:rPr>
        <w:t xml:space="preserve"> terrorist threat </w:t>
      </w:r>
      <w:r w:rsidRPr="00000082">
        <w:rPr>
          <w:rStyle w:val="Emphasis"/>
        </w:rPr>
        <w:t>inside the U.S. homeland</w:t>
      </w:r>
      <w:r w:rsidRPr="00000082">
        <w:rPr>
          <w:rStyle w:val="StyleUnderline"/>
        </w:rPr>
        <w:t xml:space="preserve">. In particular, </w:t>
      </w:r>
      <w:r w:rsidRPr="00000082">
        <w:rPr>
          <w:rStyle w:val="Emphasis"/>
        </w:rPr>
        <w:t>in 2017</w:t>
      </w:r>
      <w:r w:rsidRPr="00000082">
        <w:rPr>
          <w:rStyle w:val="StyleUnderline"/>
        </w:rPr>
        <w:t>, outgoing</w:t>
      </w:r>
      <w:r w:rsidRPr="003524CF">
        <w:rPr>
          <w:sz w:val="16"/>
        </w:rPr>
        <w:t xml:space="preserve"> National Counterterrorism Center (</w:t>
      </w:r>
      <w:r w:rsidRPr="00000082">
        <w:rPr>
          <w:rStyle w:val="StyleUnderline"/>
        </w:rPr>
        <w:t>NCTC) director</w:t>
      </w:r>
      <w:r w:rsidRPr="003524CF">
        <w:rPr>
          <w:sz w:val="16"/>
        </w:rPr>
        <w:t xml:space="preserve"> Nicholas J. </w:t>
      </w:r>
      <w:r w:rsidRPr="00000082">
        <w:rPr>
          <w:rStyle w:val="StyleUnderline"/>
        </w:rPr>
        <w:t>Rasmussen stated that it was “</w:t>
      </w:r>
      <w:r w:rsidRPr="00000082">
        <w:rPr>
          <w:rStyle w:val="Emphasis"/>
        </w:rPr>
        <w:t>safe to say</w:t>
      </w:r>
      <w:r w:rsidRPr="00000082">
        <w:rPr>
          <w:rStyle w:val="StyleUnderline"/>
        </w:rPr>
        <w:t xml:space="preserve"> that we are </w:t>
      </w:r>
      <w:r w:rsidRPr="00000082">
        <w:rPr>
          <w:rStyle w:val="Emphasis"/>
        </w:rPr>
        <w:t xml:space="preserve">at </w:t>
      </w:r>
      <w:r w:rsidRPr="00000082">
        <w:rPr>
          <w:rStyle w:val="Emphasis"/>
          <w:highlight w:val="green"/>
        </w:rPr>
        <w:t>far less risk today</w:t>
      </w:r>
      <w:r w:rsidRPr="00000082">
        <w:rPr>
          <w:rStyle w:val="StyleUnderline"/>
          <w:highlight w:val="green"/>
        </w:rPr>
        <w:t xml:space="preserve"> of a </w:t>
      </w:r>
      <w:r w:rsidRPr="00000082">
        <w:rPr>
          <w:rStyle w:val="Emphasis"/>
          <w:highlight w:val="green"/>
        </w:rPr>
        <w:t>large-scale, mass-casualty</w:t>
      </w:r>
      <w:r w:rsidRPr="00000082">
        <w:rPr>
          <w:rStyle w:val="StyleUnderline"/>
        </w:rPr>
        <w:t xml:space="preserve">, catastrophic </w:t>
      </w:r>
      <w:r w:rsidRPr="00000082">
        <w:rPr>
          <w:rStyle w:val="Emphasis"/>
          <w:highlight w:val="green"/>
        </w:rPr>
        <w:t>attack</w:t>
      </w:r>
      <w:r w:rsidRPr="00000082">
        <w:rPr>
          <w:rStyle w:val="StyleUnderline"/>
        </w:rPr>
        <w:t xml:space="preserve"> </w:t>
      </w:r>
      <w:r w:rsidRPr="00000082">
        <w:rPr>
          <w:rStyle w:val="Emphasis"/>
        </w:rPr>
        <w:t xml:space="preserve">here </w:t>
      </w:r>
      <w:r w:rsidRPr="00000082">
        <w:rPr>
          <w:rStyle w:val="Emphasis"/>
          <w:highlight w:val="green"/>
        </w:rPr>
        <w:t>in the homeland</w:t>
      </w:r>
      <w:r w:rsidRPr="00000082">
        <w:rPr>
          <w:rStyle w:val="StyleUnderline"/>
          <w:highlight w:val="green"/>
        </w:rPr>
        <w:t xml:space="preserve"> than</w:t>
      </w:r>
      <w:r w:rsidRPr="00000082">
        <w:rPr>
          <w:rStyle w:val="StyleUnderline"/>
        </w:rPr>
        <w:t xml:space="preserve"> certainly we were </w:t>
      </w:r>
      <w:r w:rsidRPr="00000082">
        <w:rPr>
          <w:rStyle w:val="Emphasis"/>
          <w:highlight w:val="green"/>
        </w:rPr>
        <w:t>at</w:t>
      </w:r>
      <w:r w:rsidRPr="00000082">
        <w:rPr>
          <w:rStyle w:val="Emphasis"/>
        </w:rPr>
        <w:t xml:space="preserve"> the time of </w:t>
      </w:r>
      <w:r w:rsidRPr="00000082">
        <w:rPr>
          <w:rStyle w:val="Emphasis"/>
          <w:highlight w:val="green"/>
        </w:rPr>
        <w:t>9/11</w:t>
      </w:r>
      <w:r w:rsidRPr="003524CF">
        <w:rPr>
          <w:sz w:val="16"/>
        </w:rPr>
        <w:t xml:space="preserve"> and the aftermath of 9/11.”148 </w:t>
      </w:r>
      <w:r w:rsidRPr="00000082">
        <w:rPr>
          <w:rStyle w:val="StyleUnderline"/>
        </w:rPr>
        <w:t xml:space="preserve">In the </w:t>
      </w:r>
      <w:r w:rsidRPr="00000082">
        <w:rPr>
          <w:rStyle w:val="Emphasis"/>
        </w:rPr>
        <w:t>2019</w:t>
      </w:r>
      <w:r w:rsidRPr="00000082">
        <w:rPr>
          <w:rStyle w:val="StyleUnderline"/>
        </w:rPr>
        <w:t xml:space="preserve"> threat assessment, the </w:t>
      </w:r>
      <w:r w:rsidRPr="00000082">
        <w:rPr>
          <w:rStyle w:val="Emphasis"/>
        </w:rPr>
        <w:t>d</w:t>
      </w:r>
      <w:r w:rsidRPr="00000082">
        <w:rPr>
          <w:rStyle w:val="StyleUnderline"/>
        </w:rPr>
        <w:t xml:space="preserve">irector of </w:t>
      </w:r>
      <w:r w:rsidRPr="00000082">
        <w:rPr>
          <w:rStyle w:val="Emphasis"/>
        </w:rPr>
        <w:t>n</w:t>
      </w:r>
      <w:r w:rsidRPr="00000082">
        <w:rPr>
          <w:rStyle w:val="StyleUnderline"/>
        </w:rPr>
        <w:t xml:space="preserve">ational </w:t>
      </w:r>
      <w:r w:rsidRPr="00000082">
        <w:rPr>
          <w:rStyle w:val="Emphasis"/>
        </w:rPr>
        <w:t>i</w:t>
      </w:r>
      <w:r w:rsidRPr="00000082">
        <w:rPr>
          <w:rStyle w:val="StyleUnderline"/>
        </w:rPr>
        <w:t>ntelligence</w:t>
      </w:r>
      <w:r w:rsidRPr="003524CF">
        <w:rPr>
          <w:sz w:val="16"/>
        </w:rPr>
        <w:t xml:space="preserve"> described HVEs as the most acute Sunni terrorist threat to the United States and </w:t>
      </w:r>
      <w:r w:rsidRPr="00000082">
        <w:rPr>
          <w:rStyle w:val="StyleUnderline"/>
        </w:rPr>
        <w:t xml:space="preserve">said that the </w:t>
      </w:r>
      <w:r w:rsidRPr="00000082">
        <w:rPr>
          <w:rStyle w:val="Emphasis"/>
        </w:rPr>
        <w:t>United States</w:t>
      </w:r>
      <w:r w:rsidRPr="00000082">
        <w:rPr>
          <w:rStyle w:val="StyleUnderline"/>
        </w:rPr>
        <w:t xml:space="preserve"> was still “a generally </w:t>
      </w:r>
      <w:r w:rsidRPr="00000082">
        <w:rPr>
          <w:rStyle w:val="Emphasis"/>
        </w:rPr>
        <w:t>inhospitable operating environment</w:t>
      </w:r>
      <w:r w:rsidRPr="00000082">
        <w:rPr>
          <w:rStyle w:val="StyleUnderline"/>
        </w:rPr>
        <w:t xml:space="preserve">” for </w:t>
      </w:r>
      <w:r w:rsidRPr="00000082">
        <w:rPr>
          <w:rStyle w:val="Emphasis"/>
        </w:rPr>
        <w:t>HVEs</w:t>
      </w:r>
      <w:r w:rsidRPr="00000082">
        <w:rPr>
          <w:rStyle w:val="StyleUnderline"/>
        </w:rPr>
        <w:t xml:space="preserve">, compared with many </w:t>
      </w:r>
      <w:r w:rsidRPr="00000082">
        <w:rPr>
          <w:rStyle w:val="Emphasis"/>
        </w:rPr>
        <w:t>other</w:t>
      </w:r>
      <w:r w:rsidRPr="00000082">
        <w:rPr>
          <w:rStyle w:val="StyleUnderline"/>
        </w:rPr>
        <w:t xml:space="preserve"> industrialized countries.149 He further assessed that the “frequency of attacks most likely </w:t>
      </w:r>
      <w:r w:rsidRPr="00000082">
        <w:rPr>
          <w:rStyle w:val="Emphasis"/>
        </w:rPr>
        <w:t>will be very low</w:t>
      </w:r>
      <w:r w:rsidRPr="00000082">
        <w:rPr>
          <w:rStyle w:val="StyleUnderline"/>
        </w:rPr>
        <w:t xml:space="preserve"> </w:t>
      </w:r>
      <w:r w:rsidRPr="003524CF">
        <w:rPr>
          <w:sz w:val="16"/>
        </w:rPr>
        <w:t xml:space="preserve">compared to most other forms of criminal violence.”150 </w:t>
      </w:r>
      <w:r w:rsidRPr="00000082">
        <w:rPr>
          <w:rStyle w:val="StyleUnderline"/>
        </w:rPr>
        <w:t>As early as 2011, then–attorney general Eric Holder, Secretary of Homeland Security</w:t>
      </w:r>
      <w:r w:rsidRPr="003524CF">
        <w:rPr>
          <w:sz w:val="16"/>
        </w:rPr>
        <w:t xml:space="preserve"> Janet </w:t>
      </w:r>
      <w:r w:rsidRPr="00000082">
        <w:rPr>
          <w:rStyle w:val="StyleUnderline"/>
        </w:rPr>
        <w:t>Napolitano, and director of national intelligence</w:t>
      </w:r>
      <w:r w:rsidRPr="003524CF">
        <w:rPr>
          <w:sz w:val="16"/>
        </w:rPr>
        <w:t xml:space="preserve"> James </w:t>
      </w:r>
      <w:r w:rsidRPr="00000082">
        <w:rPr>
          <w:rStyle w:val="StyleUnderline"/>
        </w:rPr>
        <w:t>Clapper authored an op-ed stating that “</w:t>
      </w:r>
      <w:r w:rsidRPr="00000082">
        <w:rPr>
          <w:rStyle w:val="StyleUnderline"/>
          <w:highlight w:val="green"/>
        </w:rPr>
        <w:t xml:space="preserve">we have </w:t>
      </w:r>
      <w:r w:rsidRPr="00000082">
        <w:rPr>
          <w:rStyle w:val="Emphasis"/>
          <w:highlight w:val="green"/>
        </w:rPr>
        <w:t>accomplished much</w:t>
      </w:r>
      <w:r w:rsidRPr="00000082">
        <w:rPr>
          <w:rStyle w:val="StyleUnderline"/>
          <w:highlight w:val="green"/>
        </w:rPr>
        <w:t xml:space="preserve"> to </w:t>
      </w:r>
      <w:r w:rsidRPr="00000082">
        <w:rPr>
          <w:rStyle w:val="Emphasis"/>
          <w:highlight w:val="green"/>
        </w:rPr>
        <w:t>minimize the risk</w:t>
      </w:r>
      <w:r w:rsidRPr="00000082">
        <w:rPr>
          <w:rStyle w:val="StyleUnderline"/>
        </w:rPr>
        <w:t xml:space="preserve"> that a successful terror attack like 9/11 will ever </w:t>
      </w:r>
      <w:r w:rsidRPr="00000082">
        <w:rPr>
          <w:rStyle w:val="Emphasis"/>
        </w:rPr>
        <w:t xml:space="preserve">occur </w:t>
      </w:r>
      <w:r w:rsidRPr="00000082">
        <w:rPr>
          <w:rStyle w:val="Emphasis"/>
          <w:highlight w:val="green"/>
        </w:rPr>
        <w:t>on American soil</w:t>
      </w:r>
      <w:r w:rsidRPr="00000082">
        <w:rPr>
          <w:rStyle w:val="StyleUnderline"/>
          <w:highlight w:val="green"/>
        </w:rPr>
        <w:t>,” citing the</w:t>
      </w:r>
      <w:r w:rsidRPr="00000082">
        <w:rPr>
          <w:rStyle w:val="StyleUnderline"/>
        </w:rPr>
        <w:t xml:space="preserve"> ways in which the </w:t>
      </w:r>
      <w:r w:rsidRPr="00000082">
        <w:rPr>
          <w:rStyle w:val="Emphasis"/>
        </w:rPr>
        <w:t>U</w:t>
      </w:r>
      <w:r w:rsidRPr="00000082">
        <w:rPr>
          <w:rStyle w:val="StyleUnderline"/>
        </w:rPr>
        <w:t xml:space="preserve">nited </w:t>
      </w:r>
      <w:r w:rsidRPr="00000082">
        <w:rPr>
          <w:rStyle w:val="Emphasis"/>
        </w:rPr>
        <w:t>S</w:t>
      </w:r>
      <w:r w:rsidRPr="00000082">
        <w:rPr>
          <w:rStyle w:val="StyleUnderline"/>
        </w:rPr>
        <w:t xml:space="preserve">ates has “created a </w:t>
      </w:r>
      <w:r w:rsidRPr="00000082">
        <w:rPr>
          <w:rStyle w:val="Emphasis"/>
          <w:highlight w:val="green"/>
        </w:rPr>
        <w:t>much stronger framework</w:t>
      </w:r>
      <w:r w:rsidRPr="00000082">
        <w:rPr>
          <w:rStyle w:val="StyleUnderline"/>
          <w:highlight w:val="green"/>
        </w:rPr>
        <w:t xml:space="preserve"> for </w:t>
      </w:r>
      <w:r w:rsidRPr="00000082">
        <w:rPr>
          <w:rStyle w:val="Emphasis"/>
          <w:highlight w:val="green"/>
        </w:rPr>
        <w:t>managing threats</w:t>
      </w:r>
      <w:r w:rsidRPr="00000082">
        <w:rPr>
          <w:rStyle w:val="StyleUnderline"/>
        </w:rPr>
        <w:t xml:space="preserve"> to our nation.”</w:t>
      </w:r>
      <w:r w:rsidRPr="003524CF">
        <w:rPr>
          <w:sz w:val="16"/>
        </w:rPr>
        <w:t>151</w:t>
      </w:r>
    </w:p>
    <w:p w14:paraId="7A1D9581" w14:textId="77777777" w:rsidR="003A13E5" w:rsidRPr="003524CF" w:rsidRDefault="003A13E5" w:rsidP="003A13E5">
      <w:pPr>
        <w:rPr>
          <w:sz w:val="16"/>
        </w:rPr>
      </w:pPr>
      <w:r w:rsidRPr="003524CF">
        <w:rPr>
          <w:sz w:val="16"/>
        </w:rPr>
        <w:lastRenderedPageBreak/>
        <w:t>The Shifting Threat to Small-Scale Terrorist Attacks</w:t>
      </w:r>
    </w:p>
    <w:p w14:paraId="5BFD5C4A" w14:textId="77777777" w:rsidR="003A13E5" w:rsidRPr="003524CF" w:rsidRDefault="003A13E5" w:rsidP="003A13E5">
      <w:pPr>
        <w:rPr>
          <w:sz w:val="16"/>
        </w:rPr>
      </w:pPr>
      <w:r w:rsidRPr="00000082">
        <w:rPr>
          <w:rStyle w:val="StyleUnderline"/>
        </w:rPr>
        <w:t xml:space="preserve">Islamist-oriented attackers have previously come to the United States </w:t>
      </w:r>
      <w:r w:rsidRPr="00000082">
        <w:rPr>
          <w:rStyle w:val="Emphasis"/>
          <w:highlight w:val="green"/>
        </w:rPr>
        <w:t>from abroad</w:t>
      </w:r>
      <w:r w:rsidRPr="00000082">
        <w:rPr>
          <w:rStyle w:val="StyleUnderline"/>
        </w:rPr>
        <w:t xml:space="preserve"> to conduct terrorist attacks—</w:t>
      </w:r>
      <w:r w:rsidRPr="00000082">
        <w:rPr>
          <w:rStyle w:val="Emphasis"/>
        </w:rPr>
        <w:t>often</w:t>
      </w:r>
      <w:r w:rsidRPr="00000082">
        <w:rPr>
          <w:rStyle w:val="StyleUnderline"/>
        </w:rPr>
        <w:t xml:space="preserve"> </w:t>
      </w:r>
      <w:r w:rsidRPr="00000082">
        <w:rPr>
          <w:rStyle w:val="StyleUnderline"/>
          <w:highlight w:val="green"/>
        </w:rPr>
        <w:t xml:space="preserve">with </w:t>
      </w:r>
      <w:r w:rsidRPr="00000082">
        <w:rPr>
          <w:rStyle w:val="Emphasis"/>
          <w:highlight w:val="green"/>
        </w:rPr>
        <w:t>multiple players</w:t>
      </w:r>
      <w:r w:rsidRPr="00000082">
        <w:rPr>
          <w:rStyle w:val="StyleUnderline"/>
        </w:rPr>
        <w:t xml:space="preserve"> and </w:t>
      </w:r>
      <w:r w:rsidRPr="00000082">
        <w:rPr>
          <w:rStyle w:val="Emphasis"/>
          <w:highlight w:val="green"/>
        </w:rPr>
        <w:t>against</w:t>
      </w:r>
      <w:r w:rsidRPr="00000082">
        <w:rPr>
          <w:rStyle w:val="Emphasis"/>
        </w:rPr>
        <w:t xml:space="preserve"> </w:t>
      </w:r>
      <w:r w:rsidRPr="00000082">
        <w:rPr>
          <w:rStyle w:val="Emphasis"/>
          <w:highlight w:val="green"/>
        </w:rPr>
        <w:t>h</w:t>
      </w:r>
      <w:r w:rsidRPr="00000082">
        <w:rPr>
          <w:rStyle w:val="Emphasis"/>
        </w:rPr>
        <w:t>igh-</w:t>
      </w:r>
      <w:r w:rsidRPr="00000082">
        <w:rPr>
          <w:rStyle w:val="Emphasis"/>
          <w:highlight w:val="green"/>
        </w:rPr>
        <w:t>v</w:t>
      </w:r>
      <w:r w:rsidRPr="00000082">
        <w:rPr>
          <w:rStyle w:val="Emphasis"/>
        </w:rPr>
        <w:t xml:space="preserve">alue </w:t>
      </w:r>
      <w:r w:rsidRPr="00000082">
        <w:rPr>
          <w:rStyle w:val="Emphasis"/>
          <w:highlight w:val="green"/>
        </w:rPr>
        <w:t>t</w:t>
      </w:r>
      <w:r w:rsidRPr="00000082">
        <w:rPr>
          <w:rStyle w:val="Emphasis"/>
        </w:rPr>
        <w:t>argets</w:t>
      </w:r>
      <w:r w:rsidRPr="00000082">
        <w:rPr>
          <w:rStyle w:val="StyleUnderline"/>
        </w:rPr>
        <w:t xml:space="preserve">. </w:t>
      </w:r>
      <w:r w:rsidRPr="00000082">
        <w:rPr>
          <w:rStyle w:val="Emphasis"/>
        </w:rPr>
        <w:t>Although 9/11</w:t>
      </w:r>
      <w:r w:rsidRPr="00000082">
        <w:rPr>
          <w:rStyle w:val="StyleUnderline"/>
        </w:rPr>
        <w:t xml:space="preserve"> is a </w:t>
      </w:r>
      <w:r w:rsidRPr="00000082">
        <w:rPr>
          <w:rStyle w:val="Emphasis"/>
        </w:rPr>
        <w:t>vivid example</w:t>
      </w:r>
      <w:r w:rsidRPr="00000082">
        <w:rPr>
          <w:rStyle w:val="StyleUnderline"/>
        </w:rPr>
        <w:t xml:space="preserve"> of success, al Qaeda </w:t>
      </w:r>
      <w:r w:rsidRPr="00000082">
        <w:rPr>
          <w:rStyle w:val="Emphasis"/>
        </w:rPr>
        <w:t>unsuccessfully</w:t>
      </w:r>
      <w:r w:rsidRPr="00000082">
        <w:rPr>
          <w:rStyle w:val="StyleUnderline"/>
        </w:rPr>
        <w:t xml:space="preserve"> planned a </w:t>
      </w:r>
      <w:r w:rsidRPr="00000082">
        <w:rPr>
          <w:rStyle w:val="Emphasis"/>
        </w:rPr>
        <w:t>series</w:t>
      </w:r>
      <w:r w:rsidRPr="00000082">
        <w:rPr>
          <w:rStyle w:val="StyleUnderline"/>
        </w:rPr>
        <w:t xml:space="preserve"> of terrorist attacks to occur</w:t>
      </w:r>
      <w:r w:rsidRPr="003524CF">
        <w:rPr>
          <w:sz w:val="16"/>
        </w:rPr>
        <w:t xml:space="preserve"> around the turn of the millennium, including one by Ahmed Ressam against Los Angeles International Airport. </w:t>
      </w:r>
      <w:r w:rsidRPr="00000082">
        <w:rPr>
          <w:rStyle w:val="Emphasis"/>
        </w:rPr>
        <w:t>Today, instead</w:t>
      </w:r>
      <w:r w:rsidRPr="00000082">
        <w:rPr>
          <w:rStyle w:val="StyleUnderline"/>
        </w:rPr>
        <w:t xml:space="preserve"> of</w:t>
      </w:r>
      <w:r w:rsidRPr="003524CF">
        <w:rPr>
          <w:sz w:val="16"/>
        </w:rPr>
        <w:t xml:space="preserve"> planning </w:t>
      </w:r>
      <w:r w:rsidRPr="00000082">
        <w:rPr>
          <w:rStyle w:val="Emphasis"/>
        </w:rPr>
        <w:t>sophisticated, high-consequence</w:t>
      </w:r>
      <w:r w:rsidRPr="00000082">
        <w:rPr>
          <w:rStyle w:val="StyleUnderline"/>
        </w:rPr>
        <w:t xml:space="preserve"> attacks (that might be </w:t>
      </w:r>
      <w:r w:rsidRPr="00000082">
        <w:rPr>
          <w:rStyle w:val="Emphasis"/>
          <w:highlight w:val="green"/>
        </w:rPr>
        <w:t>of the scale of a TSI</w:t>
      </w:r>
      <w:r w:rsidRPr="00000082">
        <w:rPr>
          <w:rStyle w:val="StyleUnderline"/>
        </w:rPr>
        <w:t xml:space="preserve">), </w:t>
      </w:r>
      <w:r w:rsidRPr="00000082">
        <w:rPr>
          <w:rStyle w:val="StyleUnderline"/>
          <w:highlight w:val="green"/>
        </w:rPr>
        <w:t>terrorist groups</w:t>
      </w:r>
      <w:r w:rsidRPr="003524CF">
        <w:rPr>
          <w:sz w:val="16"/>
        </w:rPr>
        <w:t xml:space="preserve"> have encouraged people sympathetic to their cause to </w:t>
      </w:r>
      <w:r w:rsidRPr="00000082">
        <w:rPr>
          <w:rStyle w:val="StyleUnderline"/>
          <w:highlight w:val="green"/>
        </w:rPr>
        <w:t xml:space="preserve">conduct </w:t>
      </w:r>
      <w:r w:rsidRPr="00000082">
        <w:rPr>
          <w:rStyle w:val="Emphasis"/>
          <w:highlight w:val="green"/>
        </w:rPr>
        <w:t>small</w:t>
      </w:r>
      <w:r w:rsidRPr="00000082">
        <w:rPr>
          <w:rStyle w:val="Emphasis"/>
        </w:rPr>
        <w:t>-scale</w:t>
      </w:r>
      <w:r w:rsidRPr="00000082">
        <w:rPr>
          <w:rStyle w:val="StyleUnderline"/>
        </w:rPr>
        <w:t xml:space="preserve"> </w:t>
      </w:r>
      <w:r w:rsidRPr="00000082">
        <w:rPr>
          <w:rStyle w:val="StyleUnderline"/>
          <w:highlight w:val="green"/>
        </w:rPr>
        <w:t>attacks</w:t>
      </w:r>
      <w:r w:rsidRPr="003524CF">
        <w:rPr>
          <w:sz w:val="16"/>
        </w:rPr>
        <w:t xml:space="preserve"> with greater likelihood of success. Jihadist terrorist propaganda often encourages self-radicalized people—HVEs—to conduct small-scale attacks on their own initiative that have high probabilities of success, even if </w:t>
      </w:r>
      <w:r w:rsidRPr="00000082">
        <w:rPr>
          <w:rStyle w:val="StyleUnderline"/>
          <w:highlight w:val="green"/>
        </w:rPr>
        <w:t xml:space="preserve">the </w:t>
      </w:r>
      <w:r w:rsidRPr="00000082">
        <w:rPr>
          <w:rStyle w:val="Emphasis"/>
          <w:highlight w:val="green"/>
        </w:rPr>
        <w:t>targets</w:t>
      </w:r>
      <w:r w:rsidRPr="00000082">
        <w:rPr>
          <w:rStyle w:val="StyleUnderline"/>
          <w:highlight w:val="green"/>
        </w:rPr>
        <w:t xml:space="preserve"> </w:t>
      </w:r>
      <w:r w:rsidRPr="00000082">
        <w:rPr>
          <w:rStyle w:val="StyleUnderline"/>
        </w:rPr>
        <w:t xml:space="preserve">are </w:t>
      </w:r>
      <w:r w:rsidRPr="00000082">
        <w:rPr>
          <w:rStyle w:val="Emphasis"/>
          <w:highlight w:val="green"/>
        </w:rPr>
        <w:t>not symbolic</w:t>
      </w:r>
      <w:r w:rsidRPr="00000082">
        <w:rPr>
          <w:rStyle w:val="StyleUnderline"/>
          <w:highlight w:val="green"/>
        </w:rPr>
        <w:t xml:space="preserve"> and the </w:t>
      </w:r>
      <w:r w:rsidRPr="00000082">
        <w:rPr>
          <w:rStyle w:val="Emphasis"/>
          <w:highlight w:val="green"/>
        </w:rPr>
        <w:t>casualties</w:t>
      </w:r>
      <w:r w:rsidRPr="00000082">
        <w:rPr>
          <w:rStyle w:val="StyleUnderline"/>
        </w:rPr>
        <w:t xml:space="preserve"> are </w:t>
      </w:r>
      <w:r w:rsidRPr="00000082">
        <w:rPr>
          <w:rStyle w:val="Emphasis"/>
          <w:highlight w:val="green"/>
        </w:rPr>
        <w:t>few</w:t>
      </w:r>
      <w:r w:rsidRPr="00000082">
        <w:rPr>
          <w:rStyle w:val="StyleUnderline"/>
        </w:rPr>
        <w:t>.</w:t>
      </w:r>
      <w:r w:rsidRPr="003524CF">
        <w:rPr>
          <w:sz w:val="16"/>
        </w:rPr>
        <w:t xml:space="preserve"> In late 2017, then–NCTC director Nick Rasmussen testified before Congress about this growing emphasis on simple attacks:</w:t>
      </w:r>
    </w:p>
    <w:p w14:paraId="21CA686A" w14:textId="77777777" w:rsidR="003A13E5" w:rsidRPr="003524CF" w:rsidRDefault="003A13E5" w:rsidP="003A13E5">
      <w:pPr>
        <w:rPr>
          <w:sz w:val="16"/>
        </w:rPr>
      </w:pPr>
      <w:r w:rsidRPr="003524CF">
        <w:rPr>
          <w:sz w:val="16"/>
        </w:rPr>
        <w:t>What we have seen over time is that HVEs—either lone actors or small insular groups—tend to gravitate toward soft targets and simple tactics of opportunity that do not require advanced skills or outside training. We expect that most HVEs will continue to focus on soft targets, while still considering traditional targets, such as military personnel, law enforcement, and other symbols of the U.S. government.152 In their English-language propaganda, al Qaeda and its affiliates have encouraged supporters to conduct unsophisticated attacks, and ISIS in particular has instructed supporters to conduct less-sophisticated attacks against soft targets in the West—a call to action that likely contributed to a rise of such operations since 2014. In one vivid example, ISIS spokesperson Abu Muhammad al-`Adnani al-Shami called on supporters to launch a series of operations in the West, regardless of their sophistication: If you are not able to find an IED or a bullet, then single out the disbelieving American, Frenchman, or any of their allies. Smash his head with a rock, or slaughter him with a knife, or run him over with your car, or throw him down from a high place, or choke him, or poison him . . . If you are unable to do so, then burn his home, car, or business. Or destroy his crops. If you are unable to do so, then spit in his face . . .153 The group echoed this sentiment in subsequent editions of its propaganda—Dābiq, Rumiyyah, and other official ISIS publications—and praised so-called “soldiers of the Caliphate” who carried out less-sophisticated attacks in the West.154 The message from ISIS is clear: Supporters should attack any type of target, civilian or otherwise, with any means available. Following Adnani’s call for “do-it-yourself terror,” a review of attacks conducted in the United States by supporters of jihadist groups suggests a clear trend toward less-sophisticated tactics against accessible and unprotected targets. Of the 16 jihadist-associated attacks in the United States between September 2014 and June 2017, unprotected civilians were targeted on 11 occasions, and law-enforcement officers or military personnel were targeted on six occasions.155 The tactics used in each attack likewise trended toward easier-to-acquire weapons, including fixed blades (seven) and small arms (eight), while homemade explosives were used in just one attack.</w:t>
      </w:r>
    </w:p>
    <w:p w14:paraId="6D1462B4" w14:textId="77777777" w:rsidR="003A13E5" w:rsidRPr="00000082" w:rsidRDefault="003A13E5" w:rsidP="003A13E5">
      <w:pPr>
        <w:rPr>
          <w:rStyle w:val="StyleUnderline"/>
        </w:rPr>
      </w:pPr>
      <w:r w:rsidRPr="00000082">
        <w:rPr>
          <w:rStyle w:val="StyleUnderline"/>
        </w:rPr>
        <w:t xml:space="preserve">Of course, </w:t>
      </w:r>
      <w:r w:rsidRPr="00000082">
        <w:rPr>
          <w:rStyle w:val="Emphasis"/>
          <w:highlight w:val="green"/>
        </w:rPr>
        <w:t>this recent trend</w:t>
      </w:r>
      <w:r w:rsidRPr="00000082">
        <w:rPr>
          <w:rStyle w:val="StyleUnderline"/>
          <w:highlight w:val="green"/>
        </w:rPr>
        <w:t xml:space="preserve"> </w:t>
      </w:r>
      <w:r w:rsidRPr="00000082">
        <w:rPr>
          <w:rStyle w:val="Emphasis"/>
          <w:highlight w:val="green"/>
        </w:rPr>
        <w:t>should not suggest</w:t>
      </w:r>
      <w:r w:rsidRPr="00000082">
        <w:rPr>
          <w:rStyle w:val="StyleUnderline"/>
        </w:rPr>
        <w:t xml:space="preserve"> that </w:t>
      </w:r>
      <w:r w:rsidRPr="00000082">
        <w:rPr>
          <w:rStyle w:val="StyleUnderline"/>
          <w:highlight w:val="green"/>
        </w:rPr>
        <w:t xml:space="preserve">groups have </w:t>
      </w:r>
      <w:r w:rsidRPr="00000082">
        <w:rPr>
          <w:rStyle w:val="Emphasis"/>
          <w:highlight w:val="green"/>
        </w:rPr>
        <w:t>abandoned</w:t>
      </w:r>
      <w:r w:rsidRPr="00000082">
        <w:rPr>
          <w:rStyle w:val="StyleUnderline"/>
          <w:highlight w:val="green"/>
        </w:rPr>
        <w:t xml:space="preserve"> complex plots that</w:t>
      </w:r>
      <w:r w:rsidRPr="00000082">
        <w:rPr>
          <w:rStyle w:val="StyleUnderline"/>
        </w:rPr>
        <w:t xml:space="preserve"> can </w:t>
      </w:r>
      <w:r w:rsidRPr="00000082">
        <w:rPr>
          <w:rStyle w:val="StyleUnderline"/>
          <w:highlight w:val="green"/>
        </w:rPr>
        <w:t>achieve greater consequences</w:t>
      </w:r>
      <w:r w:rsidRPr="00000082">
        <w:rPr>
          <w:rStyle w:val="StyleUnderline"/>
        </w:rPr>
        <w:t xml:space="preserve">. </w:t>
      </w:r>
      <w:r w:rsidRPr="00000082">
        <w:rPr>
          <w:rStyle w:val="Emphasis"/>
          <w:highlight w:val="green"/>
        </w:rPr>
        <w:t>A</w:t>
      </w:r>
      <w:r w:rsidRPr="00000082">
        <w:rPr>
          <w:rStyle w:val="Emphasis"/>
        </w:rPr>
        <w:t xml:space="preserve">l </w:t>
      </w:r>
      <w:r w:rsidRPr="00000082">
        <w:rPr>
          <w:rStyle w:val="Emphasis"/>
          <w:highlight w:val="green"/>
        </w:rPr>
        <w:t>Q</w:t>
      </w:r>
      <w:r w:rsidRPr="00000082">
        <w:rPr>
          <w:rStyle w:val="Emphasis"/>
        </w:rPr>
        <w:t>aeda</w:t>
      </w:r>
      <w:r w:rsidRPr="00000082">
        <w:rPr>
          <w:rStyle w:val="StyleUnderline"/>
        </w:rPr>
        <w:t xml:space="preserve"> propaganda published </w:t>
      </w:r>
      <w:r w:rsidRPr="00000082">
        <w:rPr>
          <w:rStyle w:val="Emphasis"/>
          <w:highlight w:val="green"/>
        </w:rPr>
        <w:t>in 2017 stated</w:t>
      </w:r>
      <w:r w:rsidRPr="00000082">
        <w:rPr>
          <w:rStyle w:val="StyleUnderline"/>
          <w:highlight w:val="green"/>
        </w:rPr>
        <w:t xml:space="preserve"> that </w:t>
      </w:r>
      <w:r w:rsidRPr="00000082">
        <w:rPr>
          <w:rStyle w:val="Emphasis"/>
          <w:highlight w:val="green"/>
        </w:rPr>
        <w:t>transportation, including maritime</w:t>
      </w:r>
      <w:r w:rsidRPr="00000082">
        <w:rPr>
          <w:rStyle w:val="StyleUnderline"/>
          <w:highlight w:val="green"/>
        </w:rPr>
        <w:t xml:space="preserve">, was </w:t>
      </w:r>
      <w:r w:rsidRPr="00000082">
        <w:rPr>
          <w:rStyle w:val="Emphasis"/>
          <w:highlight w:val="green"/>
        </w:rPr>
        <w:t>still a key priority</w:t>
      </w:r>
      <w:r w:rsidRPr="00000082">
        <w:rPr>
          <w:rStyle w:val="Emphasis"/>
        </w:rPr>
        <w:t xml:space="preserve"> for the group</w:t>
      </w:r>
      <w:r w:rsidRPr="003524CF">
        <w:rPr>
          <w:sz w:val="16"/>
        </w:rPr>
        <w:t xml:space="preserve">.156 </w:t>
      </w:r>
      <w:r w:rsidRPr="00000082">
        <w:rPr>
          <w:rStyle w:val="StyleUnderline"/>
          <w:highlight w:val="green"/>
        </w:rPr>
        <w:t>And</w:t>
      </w:r>
      <w:r w:rsidRPr="00000082">
        <w:rPr>
          <w:rStyle w:val="StyleUnderline"/>
        </w:rPr>
        <w:t xml:space="preserve"> Australian </w:t>
      </w:r>
      <w:r w:rsidRPr="00000082">
        <w:rPr>
          <w:rStyle w:val="StyleUnderline"/>
          <w:highlight w:val="green"/>
        </w:rPr>
        <w:t xml:space="preserve">authorities </w:t>
      </w:r>
      <w:r w:rsidRPr="00000082">
        <w:rPr>
          <w:rStyle w:val="Emphasis"/>
          <w:highlight w:val="green"/>
        </w:rPr>
        <w:t>foiled</w:t>
      </w:r>
      <w:r w:rsidRPr="00000082">
        <w:rPr>
          <w:rStyle w:val="StyleUnderline"/>
          <w:highlight w:val="green"/>
        </w:rPr>
        <w:t xml:space="preserve"> an </w:t>
      </w:r>
      <w:r w:rsidRPr="00000082">
        <w:rPr>
          <w:rStyle w:val="Emphasis"/>
          <w:highlight w:val="green"/>
        </w:rPr>
        <w:t>attempted ISIS attack</w:t>
      </w:r>
      <w:r w:rsidRPr="00000082">
        <w:rPr>
          <w:rStyle w:val="StyleUnderline"/>
          <w:highlight w:val="green"/>
        </w:rPr>
        <w:t xml:space="preserve"> in</w:t>
      </w:r>
      <w:r w:rsidRPr="00000082">
        <w:rPr>
          <w:rStyle w:val="StyleUnderline"/>
        </w:rPr>
        <w:t xml:space="preserve"> July </w:t>
      </w:r>
      <w:r w:rsidRPr="00000082">
        <w:rPr>
          <w:rStyle w:val="Emphasis"/>
          <w:highlight w:val="green"/>
        </w:rPr>
        <w:t>2017</w:t>
      </w:r>
      <w:r w:rsidRPr="00000082">
        <w:rPr>
          <w:rStyle w:val="StyleUnderline"/>
        </w:rPr>
        <w:t xml:space="preserve"> that sought </w:t>
      </w:r>
      <w:r w:rsidRPr="00000082">
        <w:rPr>
          <w:rStyle w:val="StyleUnderline"/>
          <w:highlight w:val="green"/>
        </w:rPr>
        <w:t xml:space="preserve">to </w:t>
      </w:r>
      <w:r w:rsidRPr="00000082">
        <w:rPr>
          <w:rStyle w:val="Emphasis"/>
          <w:highlight w:val="green"/>
        </w:rPr>
        <w:t>target</w:t>
      </w:r>
      <w:r w:rsidRPr="00000082">
        <w:rPr>
          <w:rStyle w:val="Emphasis"/>
        </w:rPr>
        <w:t xml:space="preserve"> an Abu Dhabi– bound </w:t>
      </w:r>
      <w:r w:rsidRPr="00000082">
        <w:rPr>
          <w:rStyle w:val="Emphasis"/>
          <w:highlight w:val="green"/>
        </w:rPr>
        <w:t>aircraft</w:t>
      </w:r>
      <w:r w:rsidRPr="00000082">
        <w:rPr>
          <w:rStyle w:val="StyleUnderline"/>
        </w:rPr>
        <w:t xml:space="preserve"> with a </w:t>
      </w:r>
      <w:r w:rsidRPr="00000082">
        <w:rPr>
          <w:rStyle w:val="Emphasis"/>
        </w:rPr>
        <w:t>novel explosive device</w:t>
      </w:r>
      <w:r w:rsidRPr="00000082">
        <w:rPr>
          <w:rStyle w:val="StyleUnderline"/>
        </w:rPr>
        <w:t xml:space="preserve"> shipped to Australian operatives by group members in Turkey.</w:t>
      </w:r>
      <w:r w:rsidRPr="003524CF">
        <w:rPr>
          <w:sz w:val="16"/>
        </w:rPr>
        <w:t xml:space="preserve">157 </w:t>
      </w:r>
      <w:r w:rsidRPr="00000082">
        <w:rPr>
          <w:rStyle w:val="Emphasis"/>
        </w:rPr>
        <w:t>But simpler</w:t>
      </w:r>
      <w:r w:rsidRPr="00000082">
        <w:rPr>
          <w:rStyle w:val="StyleUnderline"/>
        </w:rPr>
        <w:t xml:space="preserve"> attacks</w:t>
      </w:r>
      <w:r w:rsidRPr="003524CF">
        <w:rPr>
          <w:sz w:val="16"/>
        </w:rPr>
        <w:t xml:space="preserve"> likely occur more frequently than complex attacks because they require less technical skill to develop and shorter planning cycles to execute and often </w:t>
      </w:r>
      <w:r w:rsidRPr="00000082">
        <w:rPr>
          <w:rStyle w:val="StyleUnderline"/>
        </w:rPr>
        <w:t xml:space="preserve">provide </w:t>
      </w:r>
      <w:r w:rsidRPr="00000082">
        <w:rPr>
          <w:rStyle w:val="Emphasis"/>
        </w:rPr>
        <w:t>fewer trip wires</w:t>
      </w:r>
      <w:r w:rsidRPr="00000082">
        <w:rPr>
          <w:rStyle w:val="StyleUnderline"/>
        </w:rPr>
        <w:t xml:space="preserve"> that would allow authorities to </w:t>
      </w:r>
      <w:r w:rsidRPr="00000082">
        <w:rPr>
          <w:rStyle w:val="Emphasis"/>
        </w:rPr>
        <w:t>identify</w:t>
      </w:r>
      <w:r w:rsidRPr="00000082">
        <w:rPr>
          <w:rStyle w:val="StyleUnderline"/>
        </w:rPr>
        <w:t xml:space="preserve"> would-be operatives.</w:t>
      </w:r>
    </w:p>
    <w:p w14:paraId="421B7612" w14:textId="77777777" w:rsidR="003A13E5" w:rsidRPr="003524CF" w:rsidRDefault="003A13E5" w:rsidP="003A13E5">
      <w:pPr>
        <w:rPr>
          <w:sz w:val="16"/>
        </w:rPr>
      </w:pPr>
      <w:r w:rsidRPr="003524CF">
        <w:rPr>
          <w:sz w:val="16"/>
        </w:rPr>
        <w:t xml:space="preserve">The Frequency of Terrorist Attacks Inside the United States The contention of top counterterrorism experts that the terrorism threat is lower in the United States today than after 9/11 is consistent with the data on actual terrorist attacks on domestic targets. The definition of terrorism varies greatly, so one study that attempts to evaluate the trend of terrorism over time might consider an event or actor to be representative of terrorism while another study does not. However, most measures suggest that the threat to the United States is low, and some reflect a decrease in the threat since the 9/11 attacks. A previous RAND analysis of terrorist trends using the GTD found that, since 9/11, terrorist attacks have been less frequent in the United States (and, in fact, worldwide).158 The GTD identifies 414 attacks inside the United States since 9/11, resulting in 304 fatalities (33 perpetrators and 271 nonperpetrators). Just six of these attacks killed more than ten people (Table 4.1). As we mentioned earlier, the GTD errs on the side of inclusivity in its data. GTD’s data also separate attacks that others might lump together—for example, the four 9/11 hijackings are listed as four separate terrorist attacks. For these reasons, the GTD’s number of total events could be higher than those from other sources.159 Other studies have looked at the frequency of terrorist attacks since 9/11 and the number of fatalities caused. Research by New America identified 56 attacks that caused fatalities, regardless of whether they were conducted by jihadist, far-right wing, or other ideological actors.160 Together, these attacks killed 206 people (see Figure 4.2). Figure 4.2. Deadly U.S. Terrorist Attacks, by Year and Actor SOURCE: New America, “Terrorism in America After 9/11,” undated. 160 New America, “What Is the Threat to the United States?” Terrorism in America After 9/11, Washington, D.C., c. 2017, Part IV. 49 A previous RAND report on the frequency of foreign terrorism–related attacks in the United States using a more stringent definition of terrorism incidents and only attacks tied to foreign terrorist groups found that, between September 12, 2001, and December 31, 2017, only 25 such plots successfully advanced to the operational phase. </w:t>
      </w:r>
      <w:r w:rsidRPr="003524CF">
        <w:rPr>
          <w:sz w:val="16"/>
        </w:rPr>
        <w:lastRenderedPageBreak/>
        <w:t>The attacks killed 102 people; in 60 percent of cases, no casualties occurred.161 These research studies all considered plots that resulted in attempted terrorist attacks and, in the case of the New America information, only attacks that led to fatalities. This does not reflect how many terrorist plots might have existed but been foiled by law-enforcement action. A Possible Rise in the Threat of Domestic Terrorism</w:t>
      </w:r>
    </w:p>
    <w:p w14:paraId="328D72EC" w14:textId="77777777" w:rsidR="003A13E5" w:rsidRPr="003524CF" w:rsidRDefault="003A13E5" w:rsidP="003A13E5">
      <w:pPr>
        <w:rPr>
          <w:sz w:val="16"/>
        </w:rPr>
      </w:pPr>
      <w:r w:rsidRPr="003524CF">
        <w:rPr>
          <w:sz w:val="16"/>
        </w:rPr>
        <w:t xml:space="preserve">Several terrorist attacks </w:t>
      </w:r>
      <w:r w:rsidRPr="00000082">
        <w:rPr>
          <w:rStyle w:val="StyleUnderline"/>
        </w:rPr>
        <w:t>in recent years</w:t>
      </w:r>
      <w:r w:rsidRPr="003524CF">
        <w:rPr>
          <w:sz w:val="16"/>
        </w:rPr>
        <w:t xml:space="preserve"> perpetrated by </w:t>
      </w:r>
      <w:r w:rsidRPr="00000082">
        <w:rPr>
          <w:rStyle w:val="Emphasis"/>
        </w:rPr>
        <w:t>white nationalist</w:t>
      </w:r>
      <w:r w:rsidRPr="00000082">
        <w:rPr>
          <w:rStyle w:val="StyleUnderline"/>
        </w:rPr>
        <w:t xml:space="preserve"> and white supremacist entities have propelled the subject of </w:t>
      </w:r>
      <w:r w:rsidRPr="00000082">
        <w:rPr>
          <w:rStyle w:val="Emphasis"/>
        </w:rPr>
        <w:t>domestic</w:t>
      </w:r>
      <w:r w:rsidRPr="00000082">
        <w:rPr>
          <w:rStyle w:val="StyleUnderline"/>
        </w:rPr>
        <w:t xml:space="preserve"> terrorism</w:t>
      </w:r>
      <w:r w:rsidRPr="003524CF">
        <w:rPr>
          <w:sz w:val="16"/>
        </w:rPr>
        <w:t xml:space="preserve"> into the public discourse. </w:t>
      </w:r>
      <w:r w:rsidRPr="00000082">
        <w:rPr>
          <w:rStyle w:val="StyleUnderline"/>
        </w:rPr>
        <w:t xml:space="preserve">Some </w:t>
      </w:r>
      <w:r w:rsidRPr="00000082">
        <w:rPr>
          <w:rStyle w:val="Emphasis"/>
        </w:rPr>
        <w:t>scholars</w:t>
      </w:r>
      <w:r w:rsidRPr="00000082">
        <w:rPr>
          <w:rStyle w:val="StyleUnderline"/>
        </w:rPr>
        <w:t xml:space="preserve"> and </w:t>
      </w:r>
      <w:r w:rsidRPr="00000082">
        <w:rPr>
          <w:rStyle w:val="Emphasis"/>
        </w:rPr>
        <w:t>experts</w:t>
      </w:r>
      <w:r w:rsidRPr="00000082">
        <w:rPr>
          <w:rStyle w:val="StyleUnderline"/>
        </w:rPr>
        <w:t xml:space="preserve"> have argued</w:t>
      </w:r>
      <w:r w:rsidRPr="003524CF">
        <w:rPr>
          <w:sz w:val="16"/>
        </w:rPr>
        <w:t xml:space="preserve"> that </w:t>
      </w:r>
      <w:r w:rsidRPr="00000082">
        <w:rPr>
          <w:rStyle w:val="StyleUnderline"/>
        </w:rPr>
        <w:t xml:space="preserve">domestic terrorism is a </w:t>
      </w:r>
      <w:r w:rsidRPr="00000082">
        <w:rPr>
          <w:rStyle w:val="Emphasis"/>
        </w:rPr>
        <w:t>great</w:t>
      </w:r>
      <w:r w:rsidRPr="003524CF">
        <w:rPr>
          <w:sz w:val="16"/>
        </w:rPr>
        <w:t xml:space="preserve">er </w:t>
      </w:r>
      <w:r w:rsidRPr="00000082">
        <w:rPr>
          <w:rStyle w:val="Emphasis"/>
        </w:rPr>
        <w:t>threat</w:t>
      </w:r>
      <w:r w:rsidRPr="00000082">
        <w:rPr>
          <w:rStyle w:val="StyleUnderline"/>
        </w:rPr>
        <w:t xml:space="preserve"> to the </w:t>
      </w:r>
      <w:r w:rsidRPr="00000082">
        <w:rPr>
          <w:rStyle w:val="Emphasis"/>
        </w:rPr>
        <w:t>U.S. homeland</w:t>
      </w:r>
      <w:r w:rsidRPr="00000082">
        <w:rPr>
          <w:rStyle w:val="StyleUnderline"/>
        </w:rPr>
        <w:t xml:space="preserve"> and national security</w:t>
      </w:r>
      <w:r w:rsidRPr="003524CF">
        <w:rPr>
          <w:sz w:val="16"/>
        </w:rPr>
        <w:t xml:space="preserve"> than jihadist groups are. According to Peter Bergen and David Sterman, “Jihadist organizations are no longer the main terrorist threat facing the country. Since 9/11, no foreign terrorist group has successfully conducted a deadly attack in the United States.”162 Bergen and Sterman noted a web of drivers, including “[u]biquitous firearms, political polarization, images of the extensive apocalyptic violence tearing apart societies in the Middle East and North Africa, racism, and the rise of populism,” along with the advances made in online communication.163 The authors contended that </w:t>
      </w:r>
      <w:r w:rsidRPr="00000082">
        <w:rPr>
          <w:rStyle w:val="StyleUnderline"/>
          <w:highlight w:val="green"/>
        </w:rPr>
        <w:t xml:space="preserve">the </w:t>
      </w:r>
      <w:r w:rsidRPr="00000082">
        <w:rPr>
          <w:rStyle w:val="Emphasis"/>
          <w:highlight w:val="green"/>
        </w:rPr>
        <w:t>U.S.</w:t>
      </w:r>
      <w:r w:rsidRPr="00000082">
        <w:rPr>
          <w:rStyle w:val="Emphasis"/>
        </w:rPr>
        <w:t xml:space="preserve"> </w:t>
      </w:r>
      <w:r w:rsidRPr="00000082">
        <w:rPr>
          <w:rStyle w:val="Emphasis"/>
          <w:highlight w:val="green"/>
        </w:rPr>
        <w:t>c</w:t>
      </w:r>
      <w:r w:rsidRPr="00000082">
        <w:rPr>
          <w:rStyle w:val="Emphasis"/>
        </w:rPr>
        <w:t>ounter</w:t>
      </w:r>
      <w:r w:rsidRPr="00000082">
        <w:rPr>
          <w:rStyle w:val="Emphasis"/>
          <w:highlight w:val="green"/>
        </w:rPr>
        <w:t>t</w:t>
      </w:r>
      <w:r w:rsidRPr="00000082">
        <w:rPr>
          <w:rStyle w:val="Emphasis"/>
        </w:rPr>
        <w:t xml:space="preserve">errorism </w:t>
      </w:r>
      <w:r w:rsidRPr="00000082">
        <w:rPr>
          <w:rStyle w:val="Emphasis"/>
          <w:highlight w:val="green"/>
        </w:rPr>
        <w:t>apparatus</w:t>
      </w:r>
      <w:r w:rsidRPr="00000082">
        <w:rPr>
          <w:rStyle w:val="StyleUnderline"/>
          <w:highlight w:val="green"/>
        </w:rPr>
        <w:t xml:space="preserve"> has </w:t>
      </w:r>
      <w:r w:rsidRPr="00000082">
        <w:rPr>
          <w:rStyle w:val="Emphasis"/>
          <w:highlight w:val="green"/>
        </w:rPr>
        <w:t>been</w:t>
      </w:r>
      <w:r w:rsidRPr="00000082">
        <w:rPr>
          <w:rStyle w:val="Emphasis"/>
        </w:rPr>
        <w:t xml:space="preserve"> largely </w:t>
      </w:r>
      <w:r w:rsidRPr="00000082">
        <w:rPr>
          <w:rStyle w:val="Emphasis"/>
          <w:highlight w:val="green"/>
        </w:rPr>
        <w:t>successful</w:t>
      </w:r>
      <w:r w:rsidRPr="00000082">
        <w:rPr>
          <w:rStyle w:val="StyleUnderline"/>
        </w:rPr>
        <w:t xml:space="preserve"> in </w:t>
      </w:r>
      <w:r w:rsidRPr="00000082">
        <w:rPr>
          <w:rStyle w:val="Emphasis"/>
        </w:rPr>
        <w:t>preventing</w:t>
      </w:r>
      <w:r w:rsidRPr="00000082">
        <w:rPr>
          <w:rStyle w:val="StyleUnderline"/>
        </w:rPr>
        <w:t xml:space="preserve"> lethal attacks by </w:t>
      </w:r>
      <w:r w:rsidRPr="00000082">
        <w:rPr>
          <w:rStyle w:val="Emphasis"/>
        </w:rPr>
        <w:t>foreign jihadist</w:t>
      </w:r>
      <w:r w:rsidRPr="00000082">
        <w:rPr>
          <w:rStyle w:val="StyleUnderline"/>
        </w:rPr>
        <w:t xml:space="preserve"> groups </w:t>
      </w:r>
      <w:r w:rsidRPr="00000082">
        <w:rPr>
          <w:rStyle w:val="Emphasis"/>
          <w:highlight w:val="green"/>
        </w:rPr>
        <w:t>since 9/11</w:t>
      </w:r>
      <w:r w:rsidRPr="003524CF">
        <w:rPr>
          <w:sz w:val="16"/>
        </w:rPr>
        <w:t>—although ISIS has successfully recruited U.S. citizens on American soil—and that terrorism today is less common than in the 1970s. Besides white nationalists and white supremacist groups, other threats from domestic terrorism include far-right, far-left, and black nationalist ideologies. As mentioned earlier, however, it is difficult to determine whether government vetting mechanisms are as effective against domestic terrorism threats as they are against foreign-associated terrorist threats.</w:t>
      </w:r>
    </w:p>
    <w:p w14:paraId="777E8E2A" w14:textId="77777777" w:rsidR="003A13E5" w:rsidRPr="003524CF" w:rsidRDefault="003A13E5" w:rsidP="003A13E5">
      <w:pPr>
        <w:rPr>
          <w:sz w:val="16"/>
        </w:rPr>
      </w:pPr>
      <w:r w:rsidRPr="003524CF">
        <w:rPr>
          <w:sz w:val="16"/>
        </w:rPr>
        <w:t>Threats of Crime in the Port Environment</w:t>
      </w:r>
    </w:p>
    <w:p w14:paraId="4D20D792" w14:textId="77777777" w:rsidR="003A13E5" w:rsidRPr="00000082" w:rsidRDefault="003A13E5" w:rsidP="003A13E5">
      <w:pPr>
        <w:rPr>
          <w:rStyle w:val="StyleUnderline"/>
        </w:rPr>
      </w:pPr>
      <w:r w:rsidRPr="003524CF">
        <w:rPr>
          <w:sz w:val="16"/>
        </w:rPr>
        <w:t>MTSA also raised concerns about the threat of federal crime, particularly trafficking of people and illicit material and theft, in the port environment. This was raised as a particular concern given that “</w:t>
      </w:r>
      <w:r w:rsidRPr="00000082">
        <w:rPr>
          <w:rStyle w:val="Emphasis"/>
          <w:highlight w:val="green"/>
        </w:rPr>
        <w:t>U</w:t>
      </w:r>
      <w:r w:rsidRPr="00000082">
        <w:rPr>
          <w:rStyle w:val="StyleUnderline"/>
        </w:rPr>
        <w:t xml:space="preserve">nited </w:t>
      </w:r>
      <w:r w:rsidRPr="00000082">
        <w:rPr>
          <w:rStyle w:val="Emphasis"/>
          <w:highlight w:val="green"/>
        </w:rPr>
        <w:t>S</w:t>
      </w:r>
      <w:r w:rsidRPr="00000082">
        <w:rPr>
          <w:rStyle w:val="StyleUnderline"/>
        </w:rPr>
        <w:t xml:space="preserve">tates </w:t>
      </w:r>
      <w:r w:rsidRPr="00000082">
        <w:rPr>
          <w:rStyle w:val="Emphasis"/>
          <w:highlight w:val="green"/>
        </w:rPr>
        <w:t>ports</w:t>
      </w:r>
      <w:r w:rsidRPr="00000082">
        <w:rPr>
          <w:rStyle w:val="StyleUnderline"/>
          <w:highlight w:val="green"/>
        </w:rPr>
        <w:t xml:space="preserve"> are </w:t>
      </w:r>
      <w:r w:rsidRPr="00000082">
        <w:rPr>
          <w:rStyle w:val="Emphasis"/>
          <w:highlight w:val="green"/>
        </w:rPr>
        <w:t>international boundaries</w:t>
      </w:r>
      <w:r w:rsidRPr="003524CF">
        <w:rPr>
          <w:sz w:val="16"/>
        </w:rPr>
        <w:t xml:space="preserve">;” although, not all MTSA161 regulated facilities engage in international business. The National Security Strategy for Maritime Security raises concerns that </w:t>
      </w:r>
      <w:r w:rsidRPr="00000082">
        <w:rPr>
          <w:rStyle w:val="Emphasis"/>
          <w:highlight w:val="green"/>
        </w:rPr>
        <w:t>terrorists could use</w:t>
      </w:r>
      <w:r w:rsidRPr="00000082">
        <w:rPr>
          <w:rStyle w:val="StyleUnderline"/>
        </w:rPr>
        <w:t xml:space="preserve"> criminal smuggling networks </w:t>
      </w:r>
      <w:r w:rsidRPr="00000082">
        <w:rPr>
          <w:rStyle w:val="StyleUnderline"/>
          <w:highlight w:val="green"/>
        </w:rPr>
        <w:t xml:space="preserve">to </w:t>
      </w:r>
      <w:r w:rsidRPr="00000082">
        <w:rPr>
          <w:rStyle w:val="Emphasis"/>
          <w:highlight w:val="green"/>
        </w:rPr>
        <w:t>circumvent</w:t>
      </w:r>
      <w:r w:rsidRPr="00000082">
        <w:rPr>
          <w:rStyle w:val="StyleUnderline"/>
          <w:highlight w:val="green"/>
        </w:rPr>
        <w:t xml:space="preserve"> </w:t>
      </w:r>
      <w:r w:rsidRPr="00000082">
        <w:rPr>
          <w:rStyle w:val="Emphasis"/>
          <w:highlight w:val="green"/>
        </w:rPr>
        <w:t>border security</w:t>
      </w:r>
      <w:r w:rsidRPr="00000082">
        <w:rPr>
          <w:rStyle w:val="Emphasis"/>
        </w:rPr>
        <w:t xml:space="preserve"> measures</w:t>
      </w:r>
      <w:r w:rsidRPr="00000082">
        <w:rPr>
          <w:rStyle w:val="StyleUnderline"/>
        </w:rPr>
        <w:t xml:space="preserve"> </w:t>
      </w:r>
      <w:r w:rsidRPr="00000082">
        <w:rPr>
          <w:rStyle w:val="StyleUnderline"/>
          <w:highlight w:val="green"/>
        </w:rPr>
        <w:t xml:space="preserve">and </w:t>
      </w:r>
      <w:r w:rsidRPr="00000082">
        <w:rPr>
          <w:rStyle w:val="Emphasis"/>
          <w:highlight w:val="green"/>
        </w:rPr>
        <w:t>smuggle agents, materials, or revenue</w:t>
      </w:r>
      <w:r w:rsidRPr="003524CF">
        <w:rPr>
          <w:sz w:val="16"/>
        </w:rPr>
        <w:t xml:space="preserve">.164 It reports that </w:t>
      </w:r>
      <w:r w:rsidRPr="00000082">
        <w:rPr>
          <w:rStyle w:val="Emphasis"/>
        </w:rPr>
        <w:t>ports were particularly vulnerable</w:t>
      </w:r>
      <w:r w:rsidRPr="00000082">
        <w:rPr>
          <w:rStyle w:val="StyleUnderline"/>
        </w:rPr>
        <w:t xml:space="preserve"> to security threats, </w:t>
      </w:r>
      <w:r w:rsidRPr="00000082">
        <w:rPr>
          <w:rStyle w:val="Emphasis"/>
          <w:highlight w:val="green"/>
        </w:rPr>
        <w:t>given</w:t>
      </w:r>
      <w:r w:rsidRPr="00000082">
        <w:rPr>
          <w:rStyle w:val="StyleUnderline"/>
          <w:highlight w:val="green"/>
        </w:rPr>
        <w:t xml:space="preserve"> their </w:t>
      </w:r>
      <w:r w:rsidRPr="00000082">
        <w:rPr>
          <w:rStyle w:val="Emphasis"/>
          <w:highlight w:val="green"/>
        </w:rPr>
        <w:t>location</w:t>
      </w:r>
      <w:r w:rsidRPr="00000082">
        <w:rPr>
          <w:rStyle w:val="StyleUnderline"/>
          <w:highlight w:val="green"/>
        </w:rPr>
        <w:t xml:space="preserve"> and </w:t>
      </w:r>
      <w:r w:rsidRPr="00000082">
        <w:rPr>
          <w:rStyle w:val="Emphasis"/>
          <w:highlight w:val="green"/>
        </w:rPr>
        <w:t>accessibility</w:t>
      </w:r>
      <w:r w:rsidRPr="00000082">
        <w:rPr>
          <w:rStyle w:val="StyleUnderline"/>
          <w:highlight w:val="green"/>
        </w:rPr>
        <w:t xml:space="preserve">. </w:t>
      </w:r>
      <w:r w:rsidRPr="00000082">
        <w:rPr>
          <w:rStyle w:val="Emphasis"/>
          <w:highlight w:val="green"/>
        </w:rPr>
        <w:t>TSA</w:t>
      </w:r>
      <w:r w:rsidRPr="003524CF">
        <w:rPr>
          <w:sz w:val="16"/>
        </w:rPr>
        <w:t xml:space="preserve"> has also</w:t>
      </w:r>
      <w:r w:rsidRPr="00000082">
        <w:rPr>
          <w:rStyle w:val="StyleUnderline"/>
        </w:rPr>
        <w:t xml:space="preserve"> </w:t>
      </w:r>
      <w:r w:rsidRPr="003524CF">
        <w:rPr>
          <w:sz w:val="16"/>
        </w:rPr>
        <w:t xml:space="preserve">expressed that the </w:t>
      </w:r>
      <w:r w:rsidRPr="00000082">
        <w:rPr>
          <w:rStyle w:val="Emphasis"/>
          <w:highlight w:val="green"/>
        </w:rPr>
        <w:t>TWIC</w:t>
      </w:r>
      <w:r w:rsidRPr="003524CF">
        <w:rPr>
          <w:sz w:val="16"/>
        </w:rPr>
        <w:t xml:space="preserve"> STA </w:t>
      </w:r>
      <w:r w:rsidRPr="00000082">
        <w:rPr>
          <w:rStyle w:val="StyleUnderline"/>
        </w:rPr>
        <w:t xml:space="preserve">is concerned with </w:t>
      </w:r>
      <w:r w:rsidRPr="00000082">
        <w:rPr>
          <w:rStyle w:val="Emphasis"/>
        </w:rPr>
        <w:t>more</w:t>
      </w:r>
      <w:r w:rsidRPr="00000082">
        <w:rPr>
          <w:rStyle w:val="StyleUnderline"/>
        </w:rPr>
        <w:t xml:space="preserve"> than just terrorism and criminal acts </w:t>
      </w:r>
      <w:r w:rsidRPr="00000082">
        <w:rPr>
          <w:rStyle w:val="Emphasis"/>
        </w:rPr>
        <w:t>within</w:t>
      </w:r>
      <w:r w:rsidRPr="00000082">
        <w:rPr>
          <w:rStyle w:val="StyleUnderline"/>
        </w:rPr>
        <w:t xml:space="preserve"> ports; it </w:t>
      </w:r>
      <w:r w:rsidRPr="00000082">
        <w:rPr>
          <w:rStyle w:val="Emphasis"/>
        </w:rPr>
        <w:t xml:space="preserve">also </w:t>
      </w:r>
      <w:r w:rsidRPr="00000082">
        <w:rPr>
          <w:rStyle w:val="Emphasis"/>
          <w:highlight w:val="green"/>
        </w:rPr>
        <w:t>addresses the potential</w:t>
      </w:r>
      <w:r w:rsidRPr="00000082">
        <w:rPr>
          <w:rStyle w:val="StyleUnderline"/>
        </w:rPr>
        <w:t xml:space="preserve"> for a TWIC holder to use their </w:t>
      </w:r>
      <w:r w:rsidRPr="00000082">
        <w:rPr>
          <w:rStyle w:val="Emphasis"/>
        </w:rPr>
        <w:t>access</w:t>
      </w:r>
      <w:r w:rsidRPr="00000082">
        <w:rPr>
          <w:rStyle w:val="StyleUnderline"/>
        </w:rPr>
        <w:t xml:space="preserve"> in a </w:t>
      </w:r>
      <w:r w:rsidRPr="00000082">
        <w:rPr>
          <w:rStyle w:val="Emphasis"/>
        </w:rPr>
        <w:t>maritime</w:t>
      </w:r>
      <w:r w:rsidRPr="00000082">
        <w:rPr>
          <w:rStyle w:val="StyleUnderline"/>
        </w:rPr>
        <w:t xml:space="preserve"> facility to facilitate a terrorist act in </w:t>
      </w:r>
      <w:r w:rsidRPr="00000082">
        <w:rPr>
          <w:rStyle w:val="Emphasis"/>
        </w:rPr>
        <w:t>another location</w:t>
      </w:r>
      <w:r w:rsidRPr="00000082">
        <w:rPr>
          <w:rStyle w:val="StyleUnderline"/>
        </w:rPr>
        <w:t xml:space="preserve"> through </w:t>
      </w:r>
      <w:r w:rsidRPr="00000082">
        <w:rPr>
          <w:rStyle w:val="Emphasis"/>
        </w:rPr>
        <w:t>smuggling</w:t>
      </w:r>
      <w:r w:rsidRPr="003524CF">
        <w:rPr>
          <w:sz w:val="16"/>
        </w:rPr>
        <w:t xml:space="preserve"> of firearms or explosives </w:t>
      </w:r>
      <w:r w:rsidRPr="00000082">
        <w:rPr>
          <w:rStyle w:val="StyleUnderline"/>
        </w:rPr>
        <w:t>or by providing material support to terrorists.165</w:t>
      </w:r>
    </w:p>
    <w:p w14:paraId="7FFACEAE" w14:textId="77777777" w:rsidR="003A13E5" w:rsidRPr="003524CF" w:rsidRDefault="003A13E5" w:rsidP="003A13E5">
      <w:pPr>
        <w:rPr>
          <w:sz w:val="16"/>
        </w:rPr>
      </w:pPr>
      <w:r w:rsidRPr="003524CF">
        <w:rPr>
          <w:sz w:val="16"/>
        </w:rPr>
        <w:t>MTSA references the autumn 2000 findings of the Interagency Commission on Crime and Security in U.S. Seaports, which remains one of the most comprehensive studies of crime in the maritime environment. In this study, researchers focused on 12 major ports and benefited from data provided directly by dozens of federal and local law-enforcement agencies. This datacollection effort was necessary because “federal agency databases do not adequately collect and report crime data by seaports, and state and local law enforcement agencies do not specifically collect and report crime data by seaports.”166 We were unable to find any improved system of seaport crime data statistics,167 which limits our ability to ascertain the extent to which crime has changed since the 2000 report and to which the commission’s findings extend to MTSAregulated facilities that might not be part of major ports. Although we recognize the limitations in our ability to expand on the interagency commission’s report, its findings are still very informative of the criminal threats in the maritime environment. The commission found that “U.S. seaports are major conduits for serious crime.”168</w:t>
      </w:r>
    </w:p>
    <w:p w14:paraId="53D7F6D3" w14:textId="77777777" w:rsidR="003A13E5" w:rsidRPr="00000082" w:rsidRDefault="003A13E5" w:rsidP="003A13E5">
      <w:pPr>
        <w:rPr>
          <w:rStyle w:val="StyleUnderline"/>
        </w:rPr>
      </w:pPr>
      <w:r w:rsidRPr="003524CF">
        <w:rPr>
          <w:sz w:val="16"/>
        </w:rPr>
        <w:t>The most prevalent and reported crime problem was drug smuggling, but the commission also found consistent problems with “smuggling of contraband and prohibited or restricted merchandise, stowaways and alien smuggling, trade fraud and commercial smuggling, environmental crimes, and the unlawful exportation of controlled commodities and munitions, stolen property, and drug proceeds.”169 Illegal activity, particularly drug smuggling, was aided by the use of internal conspirators among transportation workers: “</w:t>
      </w:r>
      <w:r w:rsidRPr="00000082">
        <w:rPr>
          <w:rStyle w:val="Emphasis"/>
          <w:highlight w:val="green"/>
        </w:rPr>
        <w:t>Internal conspiracies</w:t>
      </w:r>
      <w:r w:rsidRPr="00000082">
        <w:rPr>
          <w:rStyle w:val="StyleUnderline"/>
          <w:highlight w:val="green"/>
        </w:rPr>
        <w:t xml:space="preserve"> were reported </w:t>
      </w:r>
      <w:r w:rsidRPr="00000082">
        <w:rPr>
          <w:rStyle w:val="Emphasis"/>
          <w:highlight w:val="green"/>
        </w:rPr>
        <w:t>at 9 of</w:t>
      </w:r>
      <w:r w:rsidRPr="00000082">
        <w:rPr>
          <w:rStyle w:val="Emphasis"/>
        </w:rPr>
        <w:t xml:space="preserve"> the </w:t>
      </w:r>
      <w:r w:rsidRPr="00000082">
        <w:rPr>
          <w:rStyle w:val="Emphasis"/>
          <w:highlight w:val="green"/>
        </w:rPr>
        <w:t>12</w:t>
      </w:r>
      <w:r w:rsidRPr="00000082">
        <w:rPr>
          <w:rStyle w:val="Emphasis"/>
        </w:rPr>
        <w:t xml:space="preserve"> sea</w:t>
      </w:r>
      <w:r w:rsidRPr="00000082">
        <w:rPr>
          <w:rStyle w:val="Emphasis"/>
          <w:highlight w:val="green"/>
        </w:rPr>
        <w:t>ports</w:t>
      </w:r>
      <w:r w:rsidRPr="00000082">
        <w:rPr>
          <w:rStyle w:val="StyleUnderline"/>
        </w:rPr>
        <w:t xml:space="preserve"> surveyed</w:t>
      </w:r>
      <w:r w:rsidRPr="003524CF">
        <w:rPr>
          <w:sz w:val="16"/>
        </w:rPr>
        <w:t xml:space="preserve">—Charleston, Gulfport, Los Angeles, Miami, New Orleans, New York/New Jersey, Port Everglades, Philadelphia, and San Juan.”170 Drug trafficking organizations used “dockworkers, employees of ocean carriers, security firms, freight forwarders, brokers, and other companies involved in the importation or transportation of goods.” </w:t>
      </w:r>
      <w:r w:rsidRPr="00000082">
        <w:rPr>
          <w:rStyle w:val="StyleUnderline"/>
        </w:rPr>
        <w:t xml:space="preserve">The full extent of such conspiracies </w:t>
      </w:r>
      <w:r w:rsidRPr="00000082">
        <w:rPr>
          <w:rStyle w:val="Emphasis"/>
        </w:rPr>
        <w:t>was unknown</w:t>
      </w:r>
      <w:r w:rsidRPr="00000082">
        <w:rPr>
          <w:rStyle w:val="StyleUnderline"/>
        </w:rPr>
        <w:t>, and</w:t>
      </w:r>
      <w:r w:rsidRPr="003524CF">
        <w:rPr>
          <w:sz w:val="16"/>
        </w:rPr>
        <w:t xml:space="preserve"> other </w:t>
      </w:r>
      <w:r w:rsidRPr="00000082">
        <w:rPr>
          <w:rStyle w:val="StyleUnderline"/>
        </w:rPr>
        <w:t>people were</w:t>
      </w:r>
      <w:r w:rsidRPr="003524CF">
        <w:rPr>
          <w:sz w:val="16"/>
        </w:rPr>
        <w:t xml:space="preserve"> also </w:t>
      </w:r>
      <w:r w:rsidRPr="00000082">
        <w:rPr>
          <w:rStyle w:val="Emphasis"/>
        </w:rPr>
        <w:t>identified</w:t>
      </w:r>
      <w:r w:rsidRPr="00000082">
        <w:rPr>
          <w:rStyle w:val="StyleUnderline"/>
        </w:rPr>
        <w:t xml:space="preserve"> as involved in trafficking</w:t>
      </w:r>
      <w:r w:rsidRPr="003524CF">
        <w:rPr>
          <w:sz w:val="16"/>
        </w:rPr>
        <w:t xml:space="preserve">, such as ship crew members and cruise passengers. </w:t>
      </w:r>
      <w:r w:rsidRPr="00000082">
        <w:rPr>
          <w:rStyle w:val="StyleUnderline"/>
        </w:rPr>
        <w:t>The commission assessed that</w:t>
      </w:r>
      <w:r w:rsidRPr="003524CF">
        <w:rPr>
          <w:sz w:val="16"/>
        </w:rPr>
        <w:t xml:space="preserve"> criminal background </w:t>
      </w:r>
      <w:r w:rsidRPr="00000082">
        <w:rPr>
          <w:rStyle w:val="Emphasis"/>
        </w:rPr>
        <w:t>checks</w:t>
      </w:r>
      <w:r w:rsidRPr="00000082">
        <w:rPr>
          <w:rStyle w:val="StyleUnderline"/>
        </w:rPr>
        <w:t xml:space="preserve"> for people in secure or restricted </w:t>
      </w:r>
      <w:r w:rsidRPr="00000082">
        <w:rPr>
          <w:rStyle w:val="Emphasis"/>
        </w:rPr>
        <w:t>port areas</w:t>
      </w:r>
      <w:r w:rsidRPr="00000082">
        <w:rPr>
          <w:rStyle w:val="StyleUnderline"/>
        </w:rPr>
        <w:t xml:space="preserve"> and</w:t>
      </w:r>
      <w:r w:rsidRPr="003524CF">
        <w:rPr>
          <w:sz w:val="16"/>
        </w:rPr>
        <w:t xml:space="preserve"> the display of </w:t>
      </w:r>
      <w:r w:rsidRPr="00000082">
        <w:rPr>
          <w:rStyle w:val="StyleUnderline"/>
        </w:rPr>
        <w:t>distinctive ID</w:t>
      </w:r>
      <w:r w:rsidRPr="003524CF">
        <w:rPr>
          <w:sz w:val="16"/>
        </w:rPr>
        <w:t xml:space="preserve"> badges </w:t>
      </w:r>
      <w:r w:rsidRPr="00000082">
        <w:rPr>
          <w:rStyle w:val="StyleUnderline"/>
        </w:rPr>
        <w:t xml:space="preserve">would be </w:t>
      </w:r>
      <w:r w:rsidRPr="00000082">
        <w:rPr>
          <w:rStyle w:val="Emphasis"/>
        </w:rPr>
        <w:t>highly beneficial</w:t>
      </w:r>
      <w:r w:rsidRPr="00000082">
        <w:rPr>
          <w:rStyle w:val="StyleUnderline"/>
        </w:rPr>
        <w:t xml:space="preserve"> to physical security.</w:t>
      </w:r>
    </w:p>
    <w:p w14:paraId="1F24E208" w14:textId="77777777" w:rsidR="003A13E5" w:rsidRPr="003524CF" w:rsidRDefault="003A13E5" w:rsidP="003A13E5">
      <w:pPr>
        <w:rPr>
          <w:sz w:val="16"/>
        </w:rPr>
      </w:pPr>
      <w:r w:rsidRPr="003524CF">
        <w:rPr>
          <w:sz w:val="16"/>
        </w:rPr>
        <w:t>Summary</w:t>
      </w:r>
    </w:p>
    <w:p w14:paraId="65001D87" w14:textId="77777777" w:rsidR="003A13E5" w:rsidRPr="003524CF" w:rsidRDefault="003A13E5" w:rsidP="003A13E5">
      <w:pPr>
        <w:rPr>
          <w:sz w:val="16"/>
        </w:rPr>
      </w:pPr>
      <w:r w:rsidRPr="00000082">
        <w:rPr>
          <w:rStyle w:val="StyleUnderline"/>
        </w:rPr>
        <w:lastRenderedPageBreak/>
        <w:t xml:space="preserve">The threat environment for the maritime environment is </w:t>
      </w:r>
      <w:r w:rsidRPr="00000082">
        <w:rPr>
          <w:rStyle w:val="Emphasis"/>
        </w:rPr>
        <w:t>diverse</w:t>
      </w:r>
      <w:r w:rsidRPr="00000082">
        <w:rPr>
          <w:rStyle w:val="StyleUnderline"/>
        </w:rPr>
        <w:t xml:space="preserve">, with threats coming from </w:t>
      </w:r>
      <w:r w:rsidRPr="00000082">
        <w:rPr>
          <w:rStyle w:val="Emphasis"/>
        </w:rPr>
        <w:t>nation-state</w:t>
      </w:r>
      <w:r w:rsidRPr="00000082">
        <w:rPr>
          <w:rStyle w:val="StyleUnderline"/>
        </w:rPr>
        <w:t xml:space="preserve"> actors, </w:t>
      </w:r>
      <w:r w:rsidRPr="00000082">
        <w:rPr>
          <w:rStyle w:val="Emphasis"/>
        </w:rPr>
        <w:t>terrorists</w:t>
      </w:r>
      <w:r w:rsidRPr="00000082">
        <w:rPr>
          <w:rStyle w:val="StyleUnderline"/>
        </w:rPr>
        <w:t xml:space="preserve">, and </w:t>
      </w:r>
      <w:r w:rsidRPr="00000082">
        <w:rPr>
          <w:rStyle w:val="Emphasis"/>
        </w:rPr>
        <w:t>t</w:t>
      </w:r>
      <w:r w:rsidRPr="00000082">
        <w:rPr>
          <w:rStyle w:val="StyleUnderline"/>
        </w:rPr>
        <w:t xml:space="preserve">ransnational </w:t>
      </w:r>
      <w:r w:rsidRPr="00000082">
        <w:rPr>
          <w:rStyle w:val="Emphasis"/>
        </w:rPr>
        <w:t>c</w:t>
      </w:r>
      <w:r w:rsidRPr="00000082">
        <w:rPr>
          <w:rStyle w:val="StyleUnderline"/>
        </w:rPr>
        <w:t xml:space="preserve">riminal </w:t>
      </w:r>
      <w:r w:rsidRPr="00000082">
        <w:rPr>
          <w:rStyle w:val="Emphasis"/>
        </w:rPr>
        <w:t>o</w:t>
      </w:r>
      <w:r w:rsidRPr="00000082">
        <w:rPr>
          <w:rStyle w:val="StyleUnderline"/>
        </w:rPr>
        <w:t xml:space="preserve">rganizations. Fortunately, the United States </w:t>
      </w:r>
      <w:r w:rsidRPr="00000082">
        <w:rPr>
          <w:rStyle w:val="Emphasis"/>
        </w:rPr>
        <w:t>has not seen a repeat</w:t>
      </w:r>
      <w:r w:rsidRPr="00000082">
        <w:rPr>
          <w:rStyle w:val="StyleUnderline"/>
        </w:rPr>
        <w:t xml:space="preserve"> of large-scale, coordinated attacks akin to the 9/11 attacks. Foreign terrorist groups have </w:t>
      </w:r>
      <w:r w:rsidRPr="00000082">
        <w:rPr>
          <w:rStyle w:val="Emphasis"/>
        </w:rPr>
        <w:t>pushed</w:t>
      </w:r>
      <w:r w:rsidRPr="00000082">
        <w:rPr>
          <w:rStyle w:val="StyleUnderline"/>
        </w:rPr>
        <w:t xml:space="preserve"> adherents</w:t>
      </w:r>
      <w:r w:rsidRPr="003524CF">
        <w:rPr>
          <w:sz w:val="16"/>
        </w:rPr>
        <w:t xml:space="preserve"> and sympathizers </w:t>
      </w:r>
      <w:r w:rsidRPr="00000082">
        <w:rPr>
          <w:rStyle w:val="StyleUnderline"/>
        </w:rPr>
        <w:t>toward</w:t>
      </w:r>
      <w:r w:rsidRPr="003524CF">
        <w:rPr>
          <w:sz w:val="16"/>
        </w:rPr>
        <w:t xml:space="preserve"> opportunity-driven </w:t>
      </w:r>
      <w:r w:rsidRPr="00000082">
        <w:rPr>
          <w:rStyle w:val="StyleUnderline"/>
        </w:rPr>
        <w:t>attacks with higher chances of success but</w:t>
      </w:r>
      <w:r w:rsidRPr="003524CF">
        <w:rPr>
          <w:sz w:val="16"/>
        </w:rPr>
        <w:t xml:space="preserve"> potentially </w:t>
      </w:r>
      <w:r w:rsidRPr="00000082">
        <w:rPr>
          <w:rStyle w:val="Emphasis"/>
        </w:rPr>
        <w:t>lower consequence</w:t>
      </w:r>
      <w:r w:rsidRPr="00000082">
        <w:rPr>
          <w:rStyle w:val="StyleUnderline"/>
        </w:rPr>
        <w:t>.</w:t>
      </w:r>
      <w:r w:rsidRPr="003524CF">
        <w:rPr>
          <w:sz w:val="16"/>
        </w:rPr>
        <w:t xml:space="preserve"> These actors often lack sophisticated capabilities and direct aid from terrorist groups. </w:t>
      </w:r>
      <w:r w:rsidRPr="00000082">
        <w:rPr>
          <w:rStyle w:val="Emphasis"/>
        </w:rPr>
        <w:t>This trend suggests</w:t>
      </w:r>
      <w:r w:rsidRPr="00000082">
        <w:rPr>
          <w:rStyle w:val="StyleUnderline"/>
        </w:rPr>
        <w:t xml:space="preserve"> that security </w:t>
      </w:r>
      <w:r w:rsidRPr="003524CF">
        <w:rPr>
          <w:sz w:val="16"/>
        </w:rPr>
        <w:t xml:space="preserve">measures, such as </w:t>
      </w:r>
      <w:r w:rsidRPr="00000082">
        <w:rPr>
          <w:rStyle w:val="Emphasis"/>
          <w:highlight w:val="green"/>
        </w:rPr>
        <w:t>access control programs</w:t>
      </w:r>
      <w:r w:rsidRPr="003524CF">
        <w:rPr>
          <w:sz w:val="16"/>
        </w:rPr>
        <w:t xml:space="preserve">, could </w:t>
      </w:r>
      <w:r w:rsidRPr="00000082">
        <w:rPr>
          <w:rStyle w:val="Emphasis"/>
          <w:highlight w:val="green"/>
        </w:rPr>
        <w:t>deter radicalized actors</w:t>
      </w:r>
      <w:r w:rsidRPr="003524CF">
        <w:rPr>
          <w:sz w:val="16"/>
        </w:rPr>
        <w:t xml:space="preserve"> who would not be capable of carrying out a sophisticated attack. </w:t>
      </w:r>
      <w:r w:rsidRPr="00000082">
        <w:rPr>
          <w:rStyle w:val="StyleUnderline"/>
        </w:rPr>
        <w:t xml:space="preserve">In </w:t>
      </w:r>
      <w:r w:rsidRPr="00000082">
        <w:rPr>
          <w:rStyle w:val="StyleUnderline"/>
          <w:highlight w:val="green"/>
        </w:rPr>
        <w:t xml:space="preserve">our </w:t>
      </w:r>
      <w:r w:rsidRPr="00000082">
        <w:rPr>
          <w:rStyle w:val="Emphasis"/>
          <w:highlight w:val="green"/>
        </w:rPr>
        <w:t>research</w:t>
      </w:r>
      <w:r w:rsidRPr="00000082">
        <w:rPr>
          <w:rStyle w:val="Emphasis"/>
        </w:rPr>
        <w:t xml:space="preserve">, we </w:t>
      </w:r>
      <w:r w:rsidRPr="00000082">
        <w:rPr>
          <w:rStyle w:val="Emphasis"/>
          <w:highlight w:val="green"/>
        </w:rPr>
        <w:t>found</w:t>
      </w:r>
      <w:r w:rsidRPr="00000082">
        <w:rPr>
          <w:rStyle w:val="StyleUnderline"/>
        </w:rPr>
        <w:t xml:space="preserve"> that threats that could cause </w:t>
      </w:r>
      <w:r w:rsidRPr="00000082">
        <w:rPr>
          <w:rStyle w:val="Emphasis"/>
          <w:highlight w:val="green"/>
        </w:rPr>
        <w:t>TSIs</w:t>
      </w:r>
      <w:r w:rsidRPr="00000082">
        <w:rPr>
          <w:rStyle w:val="StyleUnderline"/>
        </w:rPr>
        <w:t xml:space="preserve"> are assessed to be </w:t>
      </w:r>
      <w:r w:rsidRPr="00000082">
        <w:rPr>
          <w:rStyle w:val="Emphasis"/>
          <w:highlight w:val="green"/>
        </w:rPr>
        <w:t>less likely</w:t>
      </w:r>
      <w:r w:rsidRPr="00000082">
        <w:rPr>
          <w:rStyle w:val="Emphasis"/>
        </w:rPr>
        <w:t xml:space="preserve"> to occur </w:t>
      </w:r>
      <w:r w:rsidRPr="00000082">
        <w:rPr>
          <w:rStyle w:val="Emphasis"/>
          <w:highlight w:val="green"/>
        </w:rPr>
        <w:t>today</w:t>
      </w:r>
      <w:r w:rsidRPr="00000082">
        <w:rPr>
          <w:rStyle w:val="StyleUnderline"/>
          <w:highlight w:val="green"/>
        </w:rPr>
        <w:t xml:space="preserve"> than</w:t>
      </w:r>
      <w:r w:rsidRPr="00000082">
        <w:rPr>
          <w:rStyle w:val="StyleUnderline"/>
        </w:rPr>
        <w:t xml:space="preserve"> they would have been </w:t>
      </w:r>
      <w:r w:rsidRPr="00000082">
        <w:rPr>
          <w:rStyle w:val="Emphasis"/>
          <w:highlight w:val="green"/>
        </w:rPr>
        <w:t>at</w:t>
      </w:r>
      <w:r w:rsidRPr="00000082">
        <w:rPr>
          <w:rStyle w:val="Emphasis"/>
        </w:rPr>
        <w:t xml:space="preserve"> the </w:t>
      </w:r>
      <w:r w:rsidRPr="00000082">
        <w:rPr>
          <w:rStyle w:val="Emphasis"/>
          <w:highlight w:val="green"/>
        </w:rPr>
        <w:t>inception of the TWIC program</w:t>
      </w:r>
      <w:r w:rsidRPr="00000082">
        <w:rPr>
          <w:rStyle w:val="StyleUnderline"/>
        </w:rPr>
        <w:t xml:space="preserve">, and the </w:t>
      </w:r>
      <w:r w:rsidRPr="00000082">
        <w:rPr>
          <w:rStyle w:val="Emphasis"/>
        </w:rPr>
        <w:t>terrorism threat is low</w:t>
      </w:r>
      <w:r w:rsidRPr="00000082">
        <w:rPr>
          <w:rStyle w:val="StyleUnderline"/>
        </w:rPr>
        <w:t>.</w:t>
      </w:r>
      <w:r w:rsidRPr="003524CF">
        <w:rPr>
          <w:sz w:val="16"/>
        </w:rPr>
        <w:t xml:space="preserve"> Although we were unable to determine how criminal threats in the maritime environment have changed over time, </w:t>
      </w:r>
      <w:r w:rsidRPr="00000082">
        <w:rPr>
          <w:rStyle w:val="Emphasis"/>
        </w:rPr>
        <w:t xml:space="preserve">past </w:t>
      </w:r>
      <w:r w:rsidRPr="00000082">
        <w:rPr>
          <w:rStyle w:val="Emphasis"/>
          <w:highlight w:val="green"/>
        </w:rPr>
        <w:t>ev</w:t>
      </w:r>
      <w:r w:rsidRPr="00000082">
        <w:rPr>
          <w:rStyle w:val="Emphasis"/>
        </w:rPr>
        <w:t xml:space="preserve">idence </w:t>
      </w:r>
      <w:r w:rsidRPr="00000082">
        <w:rPr>
          <w:rStyle w:val="Emphasis"/>
          <w:highlight w:val="green"/>
        </w:rPr>
        <w:t>suggests</w:t>
      </w:r>
      <w:r w:rsidRPr="00000082">
        <w:rPr>
          <w:rStyle w:val="StyleUnderline"/>
        </w:rPr>
        <w:t xml:space="preserve"> that </w:t>
      </w:r>
      <w:r w:rsidRPr="00000082">
        <w:rPr>
          <w:rStyle w:val="StyleUnderline"/>
          <w:highlight w:val="green"/>
        </w:rPr>
        <w:t>smuggling</w:t>
      </w:r>
      <w:r w:rsidRPr="00000082">
        <w:rPr>
          <w:rStyle w:val="StyleUnderline"/>
        </w:rPr>
        <w:t xml:space="preserve"> and theft have been </w:t>
      </w:r>
      <w:r w:rsidRPr="00000082">
        <w:rPr>
          <w:rStyle w:val="Emphasis"/>
          <w:highlight w:val="green"/>
        </w:rPr>
        <w:t>previously</w:t>
      </w:r>
      <w:r w:rsidRPr="003524CF">
        <w:rPr>
          <w:sz w:val="16"/>
        </w:rPr>
        <w:t xml:space="preserve"> identified as </w:t>
      </w:r>
      <w:r w:rsidRPr="00000082">
        <w:rPr>
          <w:rStyle w:val="Emphasis"/>
          <w:highlight w:val="green"/>
        </w:rPr>
        <w:t>major</w:t>
      </w:r>
      <w:r w:rsidRPr="00000082">
        <w:rPr>
          <w:rStyle w:val="Emphasis"/>
        </w:rPr>
        <w:t xml:space="preserve"> concerns</w:t>
      </w:r>
      <w:r w:rsidRPr="00000082">
        <w:rPr>
          <w:rStyle w:val="StyleUnderline"/>
        </w:rPr>
        <w:t xml:space="preserve"> in the maritime environment.</w:t>
      </w:r>
      <w:r w:rsidRPr="003524CF">
        <w:rPr>
          <w:sz w:val="16"/>
        </w:rPr>
        <w:t xml:space="preserve"> The 2000 Interagency Commission on Crime and Security in U.S. Seaports report called for more-consistent tracking of crime in the maritime environment; however, because there is still no clear system of seaport crime data statistics, we are unable to determine whether or how the prevalence of crime has changed since that study.</w:t>
      </w:r>
    </w:p>
    <w:p w14:paraId="5079AEF7" w14:textId="77777777" w:rsidR="003A13E5" w:rsidRPr="003524CF" w:rsidRDefault="003A13E5" w:rsidP="003A13E5">
      <w:pPr>
        <w:rPr>
          <w:sz w:val="16"/>
        </w:rPr>
      </w:pPr>
      <w:r w:rsidRPr="00000082">
        <w:rPr>
          <w:rStyle w:val="Emphasis"/>
        </w:rPr>
        <w:t>Findings</w:t>
      </w:r>
      <w:r w:rsidRPr="00000082">
        <w:rPr>
          <w:rStyle w:val="StyleUnderline"/>
        </w:rPr>
        <w:t xml:space="preserve"> from congressional legislation, the Interagency Commission on Crime and Security in U.S. Seaports, and The National Security Strategy for Maritime Security assert that identity verification methods and background checks </w:t>
      </w:r>
      <w:r w:rsidRPr="00000082">
        <w:rPr>
          <w:rStyle w:val="Emphasis"/>
        </w:rPr>
        <w:t>contribute to improving</w:t>
      </w:r>
      <w:r w:rsidRPr="00000082">
        <w:rPr>
          <w:rStyle w:val="StyleUnderline"/>
        </w:rPr>
        <w:t xml:space="preserve"> the </w:t>
      </w:r>
      <w:r w:rsidRPr="00000082">
        <w:rPr>
          <w:rStyle w:val="Emphasis"/>
        </w:rPr>
        <w:t>maritime security environment</w:t>
      </w:r>
      <w:r w:rsidRPr="003524CF">
        <w:rPr>
          <w:sz w:val="16"/>
        </w:rPr>
        <w:t xml:space="preserve">. In later chapters, we consider the costs and benefits of how identity verification and background checks are </w:t>
      </w:r>
      <w:r w:rsidRPr="00000082">
        <w:rPr>
          <w:rStyle w:val="Emphasis"/>
        </w:rPr>
        <w:t>currently</w:t>
      </w:r>
      <w:r w:rsidRPr="003524CF">
        <w:rPr>
          <w:sz w:val="16"/>
        </w:rPr>
        <w:t xml:space="preserve"> conducted. </w:t>
      </w:r>
      <w:r w:rsidRPr="00000082">
        <w:rPr>
          <w:rStyle w:val="Emphasis"/>
        </w:rPr>
        <w:t>Our</w:t>
      </w:r>
      <w:r w:rsidRPr="00000082">
        <w:rPr>
          <w:rStyle w:val="StyleUnderline"/>
        </w:rPr>
        <w:t xml:space="preserve"> findings regarding the diverse and dynamic nature of threats within the maritime environment are </w:t>
      </w:r>
      <w:r w:rsidRPr="00000082">
        <w:rPr>
          <w:rStyle w:val="Emphasis"/>
        </w:rPr>
        <w:t>also</w:t>
      </w:r>
      <w:r w:rsidRPr="003524CF">
        <w:rPr>
          <w:sz w:val="16"/>
        </w:rPr>
        <w:t xml:space="preserve"> relevant to our discussion in Chapter 7 of the threats for which </w:t>
      </w:r>
      <w:r w:rsidRPr="00000082">
        <w:rPr>
          <w:rStyle w:val="Emphasis"/>
        </w:rPr>
        <w:t>TWIC</w:t>
      </w:r>
      <w:r w:rsidRPr="003524CF">
        <w:rPr>
          <w:sz w:val="16"/>
        </w:rPr>
        <w:t xml:space="preserve"> can </w:t>
      </w:r>
      <w:r w:rsidRPr="00000082">
        <w:rPr>
          <w:rStyle w:val="StyleUnderline"/>
        </w:rPr>
        <w:t xml:space="preserve">play a </w:t>
      </w:r>
      <w:r w:rsidRPr="00000082">
        <w:rPr>
          <w:rStyle w:val="Emphasis"/>
        </w:rPr>
        <w:t>mitigating role</w:t>
      </w:r>
      <w:r w:rsidRPr="003524CF">
        <w:rPr>
          <w:sz w:val="16"/>
        </w:rPr>
        <w:t xml:space="preserve"> and those that exceed its risk-mitigation potential.</w:t>
      </w:r>
    </w:p>
    <w:p w14:paraId="673A1B49" w14:textId="77777777" w:rsidR="003A13E5" w:rsidRPr="00000082" w:rsidRDefault="003A13E5" w:rsidP="003A13E5">
      <w:pPr>
        <w:rPr>
          <w:sz w:val="6"/>
          <w:szCs w:val="2"/>
        </w:rPr>
      </w:pPr>
      <w:r w:rsidRPr="00000082">
        <w:rPr>
          <w:sz w:val="6"/>
          <w:szCs w:val="2"/>
        </w:rPr>
        <w:t>TSA’s STA provides a common standard for background checks on people seeking unescorted access to facility secure areas. Public Law 114-278 instructs that a program evaluation determine whether the TWIC program’s current vetting standards, which are set forth in 46 U.S.C. § 70105, are “appropriate.” To determine the appropriateness of vetting standards, one must understand the function they are intended to serve. In this chapter, we discuss STA standards set in regulations, including references to the objective of the TWIC program, as well as discussion about the program’s purpose according to the congressional record. Because Section 70105 specifically addresses the fact that the vetting process is one intended to determine “Terrorism Security Risk” (emphasis added), and the legislative history has often emphasized the counterterrorism value of the TWIC program, we considered the standards set forth in Section 70105 specifically in terms of their relevance to determining terrorism risk. In particular, we surveyed existing research on whether criminal history and immigration status are useful risk factors in identifying whether someone poses a terrorist threat and the role of incarceration in terrorist radicalization. Given that other parts of the statute speak to a general concern about crime and TWIC’s ability to enhance security, we also considered the appropriateness of vetting standards for the broader purpose of reducing security risks. In this chapter, we also provide information from interviewees on the perceived value of the STA process and opportunities that could exist to enhance the program’s security value. Last, we discuss the efficiency of the current federal process in terms of the costs of vetting and time taken to do so. We conclude with a summary of our findings. The material in this chapter directly addresses Public Law 114-278’s questions regarding the appropriateness of vetting standards (Section 1[b][3][A][i]), the cost of vetting (Section 1[b][3][A][ii]), and the length of time needed to review an application (Section 1[b]). The Purpose of the STA Public Law 114-278 states that the evaluation must determine whether TWIC’s vetting standards are “appropriate,” but it does not define the term. In this analysis, we assumed that appropriate means suitable or fitting for the intended purpose. Thus, to determine whether the standards are appropriate, we needed to identify the nature and intent of the STA standards. Standards of the STA The language in MTSA, as initially enacted in 2002, provided broad guidance for how DHS should determine whether someone should be granted a transportation security card, and it 53 emphasized terrorism security risk or risk of causing a severe TSI. The initial language in the law read as follows: I DETERMINATION OF TERRORISM SECURITY RISK.—(1) An individual may not be denied a transportation security card under subsection (b) unless the Secretary determines that individual—(A) has been convicted within the preceding 7-year period of a felony or found not guilty by reason of insanity of a felony—(i) that the Secretary believes could cause the individual to be a terrorism security risk to the United States; or (ii) for causing a severe transportation security incident; (B) has been released from incarceration within the preceding 5-year period for committing a felony described in subparagraph (A); (C) may be denied admission to the United States or removed from the United States under the Immigration and Nationality Act (8 U.S.C. 1101 et seq.); or (D) otherwise poses a terrorism security risk to the United States.171 The final rule that initially required the TWIC card to be used at maritime facilities also established TWIC’s specific qualification standards.172 In the rule, TSA determined that the criminal disqualifications used for HME, which were derived from 49 U.S.C. § 44936 (employment investigations and restrictions for aviation personnel), would also apply to TWIC applicants.173 The Uniting and Strengthening America by Providing Appropriate Tools Required to Intercept and Obstruct Terrorism (USA PATRIOT) Act similarly called on TSA to conduct an STA to determine whether someone holding an HME presented a “security risk.” According to the final rule, TSA “interpreted the language ‘security risk’ to mean a risk of terrorism or terrorist activity.”174 The final rule further reads, MTSA, enacted a year later, requires a security threat assessment to determine whether an applicant poses a ‘terrorism security threat.’ We believe the security threat assessment required under MTSA is the same threat assessment required under the USA Patriot Act, even though the actual language differs slightly.175 The initial HME standards were determined by TSA in consultation with the Department of Justice (DOJ) and DOT [the U.S. Department of Transportation], to include those offenses that are reasonably indicative of an individual’s predisposition to engage in violent or deceptive behavior that may be predictive of a security threat.176 171 46 U.S.C. § 70105. 172 USCG, 2007. 173 Public Law 107-56, Uniting and Strengthening America by Providing Appropriate Tools Required to Intercept and Obstruct Terrorism Act of 2001, October 26, 2001, more commonly called the Patriot Act. 174 USCG, 2007, p. 3501. 175 USCG, 2007, p. 3501. 176 TSA, “Security Threat Assessment for Individuals Applying for a Hazardous Materials Endorsement for a Commercial Driver’s License,” interim final rule and request for comments, Federal Register, Vol. 69, No. 226, November 24, 2004, pp. 68719–68749. 54 Under the SAFE Port Act of 2006, anyone convicted of any of four specified felonies— treason, espionage, sedition, or crime of terrorism—is permanently disqualified from being issued a transportation security card. Anyone convicted of any of these offenses is not eligible for a waiver. On August 3, 2007, President Bush signed Public Law 110-53, adopting the STA standards established in the Federal Register, which were then codified at 46 U.S.C. § 70105. (The complete list of disqualifying offenses can be found in Appendix B.) The new law amended MTSA to add those disqualifying offenses and the additional crimes TSA promulgated in the TWIC final rule: Crimes related to explosives, murder, and organized crime were added as permanently disqualifying but eligible for waiver.177 It also added 16 other broad categories of felony offenses (e.g., smuggling, arson, rape) as interim disqualifying offenses.178 An interim offense is disqualifying if, within seven years of the date of the TWIC application, the applicant has been convicted, has pleaded guilty, or was found not guilty by reason of insanity. It is also disqualifying if the applicant has been incarcerated for the crime and released within five years of applying for the TWIC. The same disqualifying factors appear in 49 C.F.R. Part 1572, which provides rules on credentialing and STAs for maritime and land transportation security.179 STA Standards That Are Relevant to TWIC’s Purpose MTSA, as noted earlier, tied security risk to two criteria: (1) the risk of terrorism and (2) the risk of causing a severe TSI. Terrorism is not further defined, but TSI is. As we introduced in Chapter 1, TSI is defined as “a security incident resulting in a significant loss of life, environmental damage, transportation system disruption, or economic disruption in a particular area.”180 However, the term significant is subject to interpretation. The TWIC/MTSA Policy Advisory Council’s Policy Letter 01-08 indicates that a TSI would have on the order of 150 deaths or a critical disruption to area economic activity or the area’s transportation system.181 The USCG uses this standard to review security procedures (i.e., to assist in identifying facilities and areas where a TSI could occur). This is not to imply that the USCG would find the deaths of 149 people to be insignificant, simply to point out that the USCG has established, by this definition, a sense of scale for what the magnitude of an incident would need to be to be considered a TSI. It is also a definition that suggests that a TSI would very likely be an act of terrorism or an act of war, in that it is hard to envision an alternative actor motivated to cause such harm. In addition, some federal laws and executive orders require agencies to perform cost–benefit analyses, find alternative solutions, and minimize the effect that regulatory costs 177 GAO, 2011a, p. 23. 178 Misdemeanor convictions are not disqualifying factors. 179 49 C.F.R. Part 1572. 180 Pub. L. 107-295, 2002, § 102. 181 TWIC/MTSA Policy Advisory Council, U.S. Coast Guard, “Redefining Secure Areas and Acceptable Access Control,” Policy 01-08, January 7, 2008. 55 have on small entities. The USCG performed an analysis and applied other requirements when determining the applicability of security standards and regulations. Because each facility and vessel is unique in its location and operation, the USCG has developed regulations, standards, and policies that satisfy important federal requirements to limit the impact of economic and security standards to areas where significant events might occur. TSA, in contrast, has not further refined the term significant loss of life in the context of a TSI. They have chosen instead (as permissible under the principles of administrative law) to evaluate the term in context of whether a particular conviction, arrest, or indictment is disqualifying under the statute and regulation. They do not have an established definition used internally to the organization or a list of incidents that are defined as TSIs. This difference in interpretation by the two agencies implementing the TWIC program suggests that there might not be a common understanding or clear standard of the degree of risk that TWIC is intended to mitigate. The legislative record regarding the TWIC program and TWIC standards generally emphasizes the counterterrorism purpose of the program. During the original discussion of MTSA, Senator Fritz Hollings stated, The bill also will require criminal background checks of employees with access to ocean manifests or access-controlled areas of a port or terminal. These background checks are designed to ensure that individuals with access to our terminals and cargo facilities are not a terrorism security threat.182 In 2007, in a prepared statement, Representative Sheila Jackson Lee—then chair of the U.S. House of Representatives Committee on Homeland Security’s Subcommittee on Transportation Security and Infrastructure Protection—stated, the TWIC program was created to ensure the security of [key transportation] facilities by issuing identification cards only to workers who are not known to pose a terrorist threat, and allow these workers unescorted access to secure areas of the transportation system.183 In a Subcommittee on Border and Maritime Security hearing on June 18, 2013, committee chair Representative Candice Miller stated that MTSA was passed “to prevent acts of terrorism that might impact our Nation.”184 The TWIC card was described as “designed to prevent terrorists from gaining access to sensitive parts of the Nation’s ports.” In discussion of the SAFE Port Act on May 4, 2006, Representative Peter King, in reference to the initially proposed disqualifying crimes for the TWIC program, stated that these standards should “accurately identify individuals 182 In U.S. Senate, “Maritime Transportation Security Act of 2002: Conference Report,” Congressional Record, Vol. 148, No. 147, November 14, 2002, p. S10975. 183 Sheila Jackson Lee, representative, U.S. House of Representatives, “Homeland Security Failures: TWIC Examined,” remarks before the U.S. House of Representatives Committee on Homeland Security, October 31, 2007. 184 Subcommittee on Border and Maritime Security, Committee on Homeland Security, U.S. House of Representatives, Threat, Risk, and Vulnerability: The Future of the TWIC Program, hearing, Serial No. 113-23, June 18, 2013. 56 that pose a terrorism security risk.”185 The Congressional Record suggests that some policymakers saw criminal history as inextricably linked to terrorism risk. Senator Jim DeMint, speaking in 2007 about a bill to codify the criminal standards that TSA proposed in its TWIC rulemaking, stated that such prohibitions were connected to “the threat our ports face when traditional criminals, particularly organized criminals, work with terrorists.”186 He further stated, The threat not only comes from criminals working directly with terrorists, it also comes from criminals who may look the other way when a suspect container comes from a port . . . The nightmare scenario here is where a criminal at one of our ports who may think he is just helping a friend smuggle in drugs inadvertently helps smuggle in a weapon of mass destruction.187 Because TWIC is clearly intended to address terrorism risk, we focused on considering the STA’s standards (set by statute for vetting someone for terrorism risk, criminal history, and immigration status) in terms of that risk—that is, we considered each standard as to whether it reduced terrorism risk, regardless of whether it might have value in reducing other risks, such as crime. We also considered the appropriateness of these standards broadly in relation to reducing crime, given the broad definition of security risk in the statute and legislative record and the reference specifically to federal crimes in MTSA’s findings. MTSA’s introductory language also suggests that reducing crime could have been on policymakers’ minds, given that Congress’s findings include reference to crimes in such statements as, “Ports often are a major locus of Federal crime, including drug trafficking, cargo theft, and smuggling of contraband and aliens” and “[b]iometric identification procedures for individuals having access to secure areas in port facilities are important tools to deter and prevent port cargo crimes, smuggling, and terrorist actions.”188 According to 49 C.F.R. § 1572.5, which stipulates the standards for the STA, an applicant is vetted to determine whether they present a security threat, a term defined in 49 C.F.R. § 1570.3 as “an individual whom TSA determines or suspects of posing a threat to national security; to transportation security; or of terrorism.” This definition speaks to risks beyond terrorism, to include grave threats—those that might threaten national security or transportation networks. The fact that the list of disqualifying crimes does not include crimes of larceny or theft also suggests that TWIC’s purpose is narrower than reducing crime generally. 185 Peter King, representative, U.S. House of Representatives, comments made during a debate about the Security and Accountability for Every Port Act, Congressional Record, Vol. 152, No. 52, May 4, 2006, p. H2121. 186 U.S. Senate, “Improving America’s Security Act of 2007,” Congressional Record, Vol. 153, Part 4, February 28, 2007, p. 4899. 187 U.S. Senate, 2007, p. 4899. 188 Pub. L. 107-295, 2002. 57 The STA’s Use of the Terrorism Watch List The primary tool that the U.S. government uses to identify someone who presents a terrorism risk is the terrorist watch list—also known as the TSDB—a consolidated database of people “known to be or reasonably suspected of being involved in terrorist activities.”189 Much of the information in the TSDB is derived from the Terrorist Identities Datamart Environment (TIDE) the U.S. government’s central classified database, maintained by NCTC, of known and suspected international terrorists. This information is married with the identities of known and suspected domestic terrorists in a data set maintained by the FBI and populated directly into the TSDB.190 As of November 2014, the TSDB listed approximately 800,000 U.S. and foreign identities.191 This is not to suggest that every person currently on the watch list presents a threat to the maritime environment. Some people who are on the watch list because of suspected terrorist connections are ultimately determined not to be terrorists and are removed from the list. NCTC’s fact sheet on watch-listing states that more than 228,000 records in TIDE had been deleted in the past six years of people no longer meeting the criteria for inclusion.192 Further, some people on the terrorist watch list are assessed to present less risk than others. For example, an FBI official testified in 2014 that only about 8 percent of the people in the TSDB were on the “No Fly List”—people who presumably present a threat specifically to aviation.193 The remaining people are still allowed to use commercial airlines, although they are usually subject to enhanced screening when flying.194 Although not everyone on the terrorist watch list is actively a threat to the maritime sector, there are reasonable grounds to conclude that the watch list as a whole is a relevant resource for identifying terrorism risk. The TSDB is therefore a relevant tool for TSA to use in determining whether someone could present a risk of terrorism, in investigating their possible risk to the maritime sector, and in making a risk-based decision on whether to issue a credential. 189 Terrorist Screening Center, “Frequently Asked Questions,” January 2017. 190 Jerome P. Bjelopera, Bart Elias, and Alison Siskin, The Terrorist Screening Database and Preventing Terrorist Travel, Washington, D.C.: Congressional Research Service, R44678, November 7, 2016, p. 3. 191 Not all of the records in TIDE are included in the TSDB because some records do not include sufficient identifying information. Each record in the TSDB must include at least a surname and another piece of identifying information. As of February 2017, NCTC indicated that TIDE contained 1.6 million identities. U.S. persons (citizens and lawful permanent residents) accounted for appropriately 16,000 of that total. The FBI also maintains separate records on domestic terrorists who have no international connections. We do not know the number of these records. Therefore, we cannot determine what proportion of people in the TSDB would meet the citizenship eligibility requirements for a TWIC card (NCTC, “Terrorist Identities Datamart Environment [TIDE],” 2017). 192 NCTC, 2017. 193 Bjelopera, Elias, and Siskin, 2016. 194 Steve Sadler, assistant administrator, Transportation Security Administration, U.S. Department of Homeland Security, “TSA’s Role in the Transportation Worker Identification Credential (TWIC) Program,” statement before the U.S. House of Representatives, Committee on Homeland Security, Subcommittee on Border and Maritime Security, June 18, 2013. 58</w:t>
      </w:r>
    </w:p>
    <w:p w14:paraId="3B35AC64" w14:textId="77777777" w:rsidR="003A13E5" w:rsidRPr="003524CF" w:rsidRDefault="003A13E5" w:rsidP="003A13E5">
      <w:pPr>
        <w:rPr>
          <w:sz w:val="16"/>
        </w:rPr>
      </w:pPr>
      <w:r w:rsidRPr="00000082">
        <w:rPr>
          <w:rStyle w:val="Emphasis"/>
        </w:rPr>
        <w:t>To perform its screening</w:t>
      </w:r>
      <w:r w:rsidRPr="00000082">
        <w:rPr>
          <w:rStyle w:val="StyleUnderline"/>
        </w:rPr>
        <w:t xml:space="preserve">, </w:t>
      </w:r>
      <w:r w:rsidRPr="00000082">
        <w:rPr>
          <w:rStyle w:val="Emphasis"/>
          <w:highlight w:val="green"/>
        </w:rPr>
        <w:t>TSA maintains</w:t>
      </w:r>
      <w:r w:rsidRPr="00000082">
        <w:rPr>
          <w:rStyle w:val="StyleUnderline"/>
        </w:rPr>
        <w:t xml:space="preserve"> an </w:t>
      </w:r>
      <w:r w:rsidRPr="00000082">
        <w:rPr>
          <w:rStyle w:val="Emphasis"/>
        </w:rPr>
        <w:t>in-house</w:t>
      </w:r>
      <w:r w:rsidRPr="00000082">
        <w:rPr>
          <w:rStyle w:val="StyleUnderline"/>
        </w:rPr>
        <w:t xml:space="preserve"> screening system</w:t>
      </w:r>
      <w:r w:rsidRPr="003524CF">
        <w:rPr>
          <w:sz w:val="16"/>
        </w:rPr>
        <w:t xml:space="preserve">, the Transportation Vetting System (TVS), </w:t>
      </w:r>
      <w:r w:rsidRPr="00000082">
        <w:rPr>
          <w:rStyle w:val="StyleUnderline"/>
        </w:rPr>
        <w:t>that receives biographic information for identities in</w:t>
      </w:r>
      <w:r w:rsidRPr="003524CF">
        <w:rPr>
          <w:sz w:val="16"/>
        </w:rPr>
        <w:t xml:space="preserve"> the TSDB and </w:t>
      </w:r>
      <w:r w:rsidRPr="00000082">
        <w:rPr>
          <w:rStyle w:val="StyleUnderline"/>
        </w:rPr>
        <w:t>other federal databases and can perform near-</w:t>
      </w:r>
      <w:r w:rsidRPr="00000082">
        <w:rPr>
          <w:rStyle w:val="Emphasis"/>
          <w:highlight w:val="green"/>
        </w:rPr>
        <w:t>real-time screening</w:t>
      </w:r>
      <w:r w:rsidRPr="00000082">
        <w:rPr>
          <w:rStyle w:val="StyleUnderline"/>
        </w:rPr>
        <w:t xml:space="preserve">. This system </w:t>
      </w:r>
      <w:r w:rsidRPr="00000082">
        <w:rPr>
          <w:rStyle w:val="Emphasis"/>
        </w:rPr>
        <w:t>continuously evaluates</w:t>
      </w:r>
      <w:r w:rsidRPr="00000082">
        <w:rPr>
          <w:rStyle w:val="StyleUnderline"/>
        </w:rPr>
        <w:t xml:space="preserve"> whether there are any potential matches with TSA’s credentialed populations, including TWIC cardholders.</w:t>
      </w:r>
      <w:r w:rsidRPr="003524CF">
        <w:rPr>
          <w:sz w:val="16"/>
        </w:rPr>
        <w:t xml:space="preserve">195 </w:t>
      </w:r>
      <w:r w:rsidRPr="00000082">
        <w:rPr>
          <w:rStyle w:val="StyleUnderline"/>
        </w:rPr>
        <w:t xml:space="preserve">TSA </w:t>
      </w:r>
      <w:r w:rsidRPr="00000082">
        <w:rPr>
          <w:rStyle w:val="Emphasis"/>
        </w:rPr>
        <w:t>identifies additions</w:t>
      </w:r>
      <w:r w:rsidRPr="00000082">
        <w:rPr>
          <w:rStyle w:val="StyleUnderline"/>
        </w:rPr>
        <w:t xml:space="preserve"> to the terrorist watch list related to current TWIC cardholders in</w:t>
      </w:r>
      <w:r w:rsidRPr="003524CF">
        <w:rPr>
          <w:sz w:val="16"/>
        </w:rPr>
        <w:t xml:space="preserve"> less than 24 hours, typically in a few hours, and </w:t>
      </w:r>
      <w:r w:rsidRPr="00000082">
        <w:rPr>
          <w:rStyle w:val="StyleUnderline"/>
        </w:rPr>
        <w:t xml:space="preserve">as rapidly as </w:t>
      </w:r>
      <w:r w:rsidRPr="00000082">
        <w:rPr>
          <w:rStyle w:val="Emphasis"/>
        </w:rPr>
        <w:t>within minutes</w:t>
      </w:r>
      <w:r w:rsidRPr="00000082">
        <w:rPr>
          <w:rStyle w:val="StyleUnderline"/>
        </w:rPr>
        <w:t xml:space="preserve">. If the government </w:t>
      </w:r>
      <w:r w:rsidRPr="00000082">
        <w:rPr>
          <w:rStyle w:val="Emphasis"/>
        </w:rPr>
        <w:t>determines</w:t>
      </w:r>
      <w:r w:rsidRPr="00000082">
        <w:rPr>
          <w:rStyle w:val="StyleUnderline"/>
        </w:rPr>
        <w:t xml:space="preserve"> that the holder now presents a </w:t>
      </w:r>
      <w:r w:rsidRPr="00000082">
        <w:rPr>
          <w:rStyle w:val="Emphasis"/>
        </w:rPr>
        <w:t xml:space="preserve">terrorism security </w:t>
      </w:r>
      <w:r w:rsidRPr="00000082">
        <w:rPr>
          <w:rStyle w:val="Emphasis"/>
        </w:rPr>
        <w:lastRenderedPageBreak/>
        <w:t>risk</w:t>
      </w:r>
      <w:r w:rsidRPr="003524CF">
        <w:rPr>
          <w:sz w:val="16"/>
        </w:rPr>
        <w:t xml:space="preserve"> and should not hold a TWIC, </w:t>
      </w:r>
      <w:r w:rsidRPr="00000082">
        <w:rPr>
          <w:rStyle w:val="StyleUnderline"/>
        </w:rPr>
        <w:t xml:space="preserve">the TWIC card number would be added to the CCL. </w:t>
      </w:r>
      <w:r w:rsidRPr="00000082">
        <w:rPr>
          <w:rStyle w:val="Emphasis"/>
        </w:rPr>
        <w:t>TSA</w:t>
      </w:r>
      <w:r w:rsidRPr="003524CF">
        <w:rPr>
          <w:sz w:val="16"/>
        </w:rPr>
        <w:t xml:space="preserve"> has stated that it attempts to </w:t>
      </w:r>
      <w:r w:rsidRPr="00000082">
        <w:rPr>
          <w:rStyle w:val="Emphasis"/>
        </w:rPr>
        <w:t>recover</w:t>
      </w:r>
      <w:r w:rsidRPr="00000082">
        <w:rPr>
          <w:rStyle w:val="StyleUnderline"/>
        </w:rPr>
        <w:t xml:space="preserve"> the credential card</w:t>
      </w:r>
      <w:r w:rsidRPr="003524CF">
        <w:rPr>
          <w:sz w:val="16"/>
        </w:rPr>
        <w:t xml:space="preserve"> if it suspects terrorism risk.196</w:t>
      </w:r>
    </w:p>
    <w:p w14:paraId="15234F3F" w14:textId="77777777" w:rsidR="003A13E5" w:rsidRPr="00000082" w:rsidRDefault="003A13E5" w:rsidP="003A13E5">
      <w:pPr>
        <w:rPr>
          <w:sz w:val="2"/>
          <w:szCs w:val="2"/>
        </w:rPr>
      </w:pPr>
      <w:r w:rsidRPr="00000082">
        <w:rPr>
          <w:sz w:val="2"/>
          <w:szCs w:val="2"/>
        </w:rPr>
        <w:t>Although we were not privy to the specifics of cases in which individuals have been identified to have possible terrorist connections, which is sensitive security information, our understanding based on conversations with TSA is that the numbers are very low. A March 2019 report from the DOJ Office of the Inspector General was critical of the FBI’s process for determining whether to issue a TWIC card to someone with a known or suspected connection to terrorism, in that FBI agents making such determinations might not be fully aware of the access granted to TWIC holders and the related risk.197 The FBI has stated that it will strengthen policies and procedures regarding its coordination with TSA to enhance the vetting and scrutiny of TWIC applicants and cardholders. The STA’s use of the TSDB is directly relevant to identifying a terrorism-related threat to the maritime environment and, as we discuss further in the next section, is a process that requires a federal role in screening programs. Federal Terrorism Checks Versus Private-Sector Terrorism Checks The federal government has a unique ability to check the terrorist watch list. Only authorized agencies and officials can check the TSDB; TSA is one of five major federal agencies that are authorized.198 Although some consumer reporting agencies that provide background checks claim in their marketing material that they can identify terrorist connections, they are not checking the terrorist watch list. Private companies’ terrorism checks—sometimes referred to as Patriot Act checks—are generally checking identities against the Office of Foreign Assets Control’s (OFAC) list of Specially Designated Nationals. OFAC’s list is intended primarily to combat terrorism financing and enforce economic sanctions. The list involves mostly companies 195 The same system is used for other TSA credentialing populations, such as TSA Pre</w:t>
      </w:r>
      <w:r w:rsidRPr="00000082">
        <w:rPr>
          <w:rFonts w:ascii="Segoe UI Symbol" w:hAnsi="Segoe UI Symbol" w:cs="Segoe UI Symbol"/>
          <w:sz w:val="2"/>
          <w:szCs w:val="2"/>
        </w:rPr>
        <w:t>✓</w:t>
      </w:r>
      <w:r w:rsidRPr="00000082">
        <w:rPr>
          <w:sz w:val="2"/>
          <w:szCs w:val="2"/>
        </w:rPr>
        <w:t>®, HME, and SIDA. 196 HSOAC interviews with personnel from the TSA Law Enforcement Investigative Unit, July 2017; conversations with TSA Office of Chief Counsel, June 2019. 197 Office of the Inspector General, U.S. Department of Justice, Audit of the Federal Bureau of Investigation’s Management of Maritime Terrorism Threats, Audit Division 19-18, March 2019, redacted for public release. 198 The other organizations are Department of State, the FBI, Customs and Border Protection, and the Department of Defense (Terrorist Screening Center, 2017). 59 and organizations but includes 10,634 individuals, none of whom is a U.S. person.199 Compare that with TIDE, which contains 1.6 million individuals, 16,000 of whom are U.S. persons. Examples of individuals on OFAC’s list are Hasan Nasrallah, secretary-general of Hizballah, and Ayman al-Zawahiri, the operational and military leader of al Qaeda. It seems relatively safe to assume that no one on this list would be granted a U.S. work visa, much less seek employment at a port. Commercial background check vendors could also seek information on whether someone has been charged specifically with a crime of terrorism. This approach also does not provide information on people suspected to be terrorists—only on those who have been successfully charged with acts of terrorism. Someone the federal government (principally the FBI) considers a terrorist might not ultimately be charged under terrorism statutes, a problem that is particularly true for domestic terrorists.200 The Washington Post recently reported that its review of internal FBI figures suggests that, of the thousands of people suspected of being domestic terrorists and investigated each year, only hundreds were charged with crimes, and only dozens were actually recognized as terrorist threats.201 Prior Criminal History as a Terrorism Risk Factor Most people who are denied TWICs are denied on the basis of past criminal history. Given that one possible interpretation of MTSA’s language is that TWIC’s criminal standards could have some value in determining terrorism risk, we examined literature for any evidence that a criminal history suggests a greater risk of terrorism. Our review found a series of scholarly studies that identify risk factors by comparing individuals who engaged or attempted to engage in terrorism with those who did not. We discuss these studies in detail below. These analyses provide compelling evidence showing that prior criminal history—among other risk factors analyzed—is more prevalent among the terrorists studied than among the general U.S. population or among a comparison group of nonviolent extremists. This research might suggest that using prior criminal history for vetting purposes could be one risk factor to identify people more likely to commit acts of terrorism. However, when evaluating this research to determine whether the 46 U.S.C. § 70105 criminal history standards are appropriate in identifying risk of terrorism, we found both practical and methodological limitations that raise questions about the degree to which the standard can reliably predict whether someone will engage in terrorism. We should also recognize, as we discuss in greater depth, that using criminal history as a terrorism risk factor 199 U.S. Department of the Treasury, “Specially Designated Nationals and Blocked Persons List (SDN) Human Readable Lists,” last updated June 28, 2019. 200 Bjelopera, 2017. 201 See Devlin Barrett, “Arrests in Domestic Terror Probes Outpace Those Inspired by Islamic Extremists,” Washington Post, March 9, 2019. We did not independently verify these figures. 60 still has an incredibly high false-positive rate—by which we mean that someone could be assessed to be a security risk because of a disqualifying criminal history but present no actual threat of terrorism. Someone who conducts a terrorist act might be more likely to have a criminal history than the average U.S. person, but the overwhelming majority of people with criminal histories do not conduct or facilitate acts of terrorism. Research Studies on the Correlation of Criminality and Terrorism Our literature survey identified some research projects that have attempted, with varying degrees of success, to empirically identify risk factors associated with committing extremist violence. This work has typically been done outside the United States, in order to validate other countries’ specialized risk-assessment tools for dealing with terrorism-related crime and ideological violence.202 More recently, a series of studies sponsored by the National Institute of Justice (NIJ) produced findings about potential risk factors associated with U.S.-based terrorists.203 In these studies, researchers explored whether certain characteristics, experiences, or behaviors—such as criminal history, mental health issues, unemployment, or single relationship status—are more prevalent among people who have engaged or attempted to engage in terrorism than among those who have not. It is important to note that these analyses varied in their approach in terms of the terrorists examined and with whom these individuals were compared (see Table 5.1). Altogether, the samples of terrorists included a wide range of group-based and lone-actor terrorists of varied ideologies, including Islamist, antigovernment, anticapitalist, nativist, and other political and social terrorist movements (often referred to in the literature as religious, left-wing, right-wing, or single-issue terrorism).204 The NIJ-sponsored research focused on extremists who were based in the United States and embraced a range of extremist ideologies, but the studies differed in terms of other criteria used to develop the samples. An additional study that we reviewed (not part of the NIJ-sponsored research) that resulted in similar findings included a sample of U.S.- and Europe-based extremists. Researchers in three of those studies compared those individuals with the general population, and one study compared the samples with other extremists who did not conduct violent acts. 202 For a more detailed discussion of these risk-assessment tools and their performance, see Allison G. Smith, Risk Factors and Indicators Associated with Radicalization to Terrorism in the United States: What Research Sponsored by the National Institute of Justice Tells Us, Washington, D.C.: U.S. Department of Justice, National Institute of Justice, NCJ 251789, June 2018, and Brian A. Jackson, Ashley L. Rhoades, Jordan R. Reimer, Natasha Lander, Katherine Costello, and Sina Beaghley, Practical Terrorism Prevention: Reexamining U.S. National Approaches to Addressing the Threat of Ideologically Motivated Violence, Santa Monica, Calif.: RAND Corporation, RR-2647- DHS, 2019. 203 A. Smith, 2018. 204 For greater detail about how the samples differed and overlapped, see a summary of them in A. Smith, 2018. 61 Table 5.1. Summary of Findings on Prior Criminal History as a Risk Factor Research Study Actor Type Sample Findings on Criminality STARTa Lone, group Random sample of 1,475 from a larger population meeting its inclusion criteria between 1965 and 2013b Found consistent evidence that criminal activity prior to radicalization was associated more with those engaging in violent political activity than those who did not University of Massachusetts Lowellc Lone Includes all 71 people who, between 1990 and 2013, engaged in violence in the United States in support of a broader ideological group but acted alone Found higher rates of previous criminal convictions (58%), and a wider range of illegal activities, among lone-actor terrorists than in the general U.S. population (the researchers compared solo mass murderers and lone-actor terrorists, but we can use those data to compare the latter with the general population) Indiana State Universityd Lone Includes all 98 people who, between 1940 and 2013, engaged in terrorism in the United States but acted alone, did not belong to a group, and were not directed by others Found high rates of previous criminal records among the sample of lone-actor terrorists (55%) Gill, Horgan, and Deckert, 2014e Lone Analyzed 119 people who, between 1990 and 2014, engaged or planned to engage in lone-actor terrorism in the United States or Europe. Found high rates of previous criminal convictions (41.2%) among the terrorists and attempted terrorists sampled NOTE: START = National Consortium for the Study of Terrorism and Responses to Terrorism. a Gary LaFree, Michael E. Jensen, Patrick A. James, and Aaron Safer-Lichtenstein, “Correlates of Violent Political Extremism in the United States,” Criminology, Vol. 56, No. 2, May 2018, pp. 233–268. b The project included people who radicalized in the United States; who espoused ideological motives and acted on these motives; and who had been (1) arrested, (2) indicted, (3) killed in action, (4) members of or associated with designated terrorist organizations, or (5) members of or associated with organizations whose leaders or founders had been indicted for ideologically motivated terrorism. c John G. Horgan, Paul Gill, Noemie Bouhana, James Silver, and Emily Corner, Across the Universe? A Comparative Analysis of Violent Radicalization Across Three Offender Types with Implications for Criminal Justice Training and Education, Washington, D.C.: National Institute of Justice, June 2016. d A. Smith, 2018. e Paul Gill, John Horgan, and Paige Deckert, “Bombing Alone: Tracing the Motivations and Antecedent Behaviors of Lone-Actor Terrorists,” Journal of Forensic Sciences, Vol. 59, No. 2, March 2014, pp. 425–435. Specific Findings of Previous Studies Research conducted at START, based at the University of Maryland, examined the radicalization processes and trajectories of violent and nonviolent (both criminal and noncriminal) extremists and included both group-based and lone actors. The research randomly sampled 1,475 people from the larger population who met its inclusion criteria (as described in Table 5.1) between 1965 and 2013.205 START’s analysis found consistent evidence that criminal activity prior to radicalization was associated with engaging in violent political activity. It is important to note that this association was true regardless of whether the prior criminal activity itself was violent: The measure of past criminality included nonviolent crimes, such as drug 205 LaFree et al., 2018. 62 offenses and larceny. Further, the researchers identified more than a dozen other risk factors associated with a higher likelihood of engaging in terrorism, including having less education, being unemployed, and being a loner. Research conducted at the University of Massachusetts Lowell examined whether differences exist between lone-actor terrorists and mass murderers by comparing demographic, psychological, and behavioral variables among 115 solo mass murderers and 71 lone-actor terrorists who engaged in ideologically inspired violence in the United States between 1990 and 2013.206 The researchers found higher rates of previous criminal convictions, and a wider range of illegal activities, among lone-actor terrorists than in the general population. Of the sample of lone-actor terrorists, 58 percent had previous criminal convictions and 59 percent served time in prison. Much like in START’s findings, the nature of the crimes committed by the sampled terrorists varied from severe to petty and included both nonviolent and violent offenses, such as counterfeiting, disorderly conduct, robbery, concealed weapon, counterfeiting, possession of child pornography, and firearms. The researchers concluded that, given the wide range of illegal activities, they could not identify such criminality as an escalatory “trigger” for subsequent loneactor terrorism or for nonterrorist mass murder.207 A study conducted by researchers at Indiana State University, which sought to distinguish lone wolves from those who are radicalized in group settings, analyzed a sample of 98 people who engaged in terrorism alone in the United States between 1940 and 2013. Although the researchers concluded that there was no standard profile of the American lone-actor terrorist, the analysis provides evidence that most are unemployed, single white males with criminal records. And, like those at University of Massachusetts Lowell, the researchers found higher rates of previous criminal records among the sample of lone-actor terrorists (55 percent) than in the general U.S. population. 208 Similarly, a study conducted by Paul Gill, John Horgan, and Paige Deckert in 2014 analyzed 119 people who engaged or planned to engage in lone-actor terrorism between 1990 and 2014 in the United States and Europe and found higher rates of previous criminal convictions (41.2 percent) among the terrorist sample than in the general U.S. population.209 Like in other studies, the criminal offenses varied widely, including first-degree robbery, criminal damage, custodial and second-degree assault, firearm offenses, obstructing law-enforcement officers’ activities, drunk driving, drug possession, criminal use of explosives, vandalism, income tax 206 Horgan et al., 2016. 207 Horgan et al., 2016. 208 Mark Hamm and Ramon Spaaj, Lone Wolf Terrorism in America: Using Knowledge of Radicalization Pathways to Forge Prevention Strategies, Washington, D.C.: National Institute of Justice, February 2015. 209 Gill, Horgan, and Deckert, 2014. 63 issues, possession of child pornography, graffiti, and (somewhat strangely) “possession of a carcass of a protected barn owl.”210 The findings suggest some evidence that prior criminal history is more prevalent among the violent terrorists studied than in the general U.S. population or a comparison group of nonviolent extremists. This suggests that using criminal history as a risk factor for screening and vetting is relevant for evaluating terrorism risk. It does not, however, make this factor on its own a strong predictor of terrorism risk. According to a report from the Brennan Center for Justice, as of 2015, between 70 million (22 percent) and 100 million (31 percent) Americans had criminal records.211 If we average percentages from the three studies that identified the percentages of people with criminal convictions (see Table 5.1), we could assume that roughly 50 percent of people who engage in terrorist attacks have criminal histories. Suppose further that 27 percent of U.S. residents have criminal histories (the median of the Brennan Center study’s range). Then, for a given number of terrorists in the United States, the odds that an arbitrarily selected person with a criminal history is a terrorist are roughly 2.7 times those for an arbitrarily selected person with no criminal history. However, given that the baseline odds of being a terrorist (in the full U.S. population) are so low, this increase in odds likely has a negligible difference in successfully identifying someone who presents terrorism risk. To illustrate how the low baseline rate of terrorism and the wide prevalence of criminal history make criminality a poor predictor when used as a singular risk factor, let us consider a hypothetical number of terrorists in the United States. Recognizing that we do not know how many terrorists are in the United States, we can make assumptions that allow us to consider orders of magnitude. On the low end, let us assume that 100 people present terrorism risk in the United States; on the high end, let us assume that 10,000 people do.212 If we compare this to the U.S. population of 327 million, that means the odds of being a terrorist are between 1 in 3.27 million and 1 in 32,700—that is, between 99.99997 percent and 99.997 percent of the U.S. population are not terrorists.213 Using the statistics cited above, among those with criminal backgrounds, the odds are between 1 in 1.77 million and 1 in 17,700 (or, between 99.99994 percent and 99.994 percent are not terrorists). And, even if we exclude people with criminal histories, there is a still a chance of between 1 in 4.77 million and 1 in 47,700 that any arbitrarily selected person is a terrorist. The point is that terrorists are so rare in the general population that, even if we were to exclude a subgroup that accounts for 50 percent of terrorists, 210 Gill, Horgan, and Deckert, 2014, p. 428. 211 Matthew Friedman, “Just Facts: As Many Americans Have Criminal Records as College Diplomas,” New York: Brennan Center for Justice, November 17, 2015. 212 The FBI arrested around 200 people per year in 2017 and 2018 for domestic and foreign terrorism. Conversely, TIDE has the identities of 16,000 U.S. persons as known or suspected terrorists or as having some connection to a known or suspected terrorist (Barrett, 2019; NCTC, 2017). Ultimately, however, the numbers used in our analysis are notional. 213 U.S. Census Bureau, 2010 Census of Population, P94-171 redistricting data file, undated. 64 the remaining pool of people has decreased its propensity for terrorism by, at best, 0.001 percentage points. This small reduction comes at the cost of potentially excluding tens of millions of people from eligibility. (Because we cannot break down the prevalence of criminal history by specific crime, we cannot determine how many people have disqualifying criminal histories.) Further, there are some methodological and practical limitations with using this research to inform the STA standards used for TWIC, which we outline in the next section. Limitations to Applying the Literature Findings to the TWIC Vetting Standards Evaluating this research in the context of TWIC’s vetting standard, we found both practical and methodological limitations that raise questions about the degree to which the standard can reliably predict whether someone will engage in terrorism. First, given the relatively small numbers of people who engage in terrorism compared with the large numbers of Americans with criminal backgrounds, we found that the screening standard would invariably lead to significant numbers of false positives (i.e., disqualification of applicants who would not subsequently engage in terrorism). Second, the research we discuss here studied a much broader set of crimes than the TWIC program uses, so we cannot confirm that those findings remain valid in the context of the STA’s narrower set of criminal offenses. We discuss these issues in more detail next. Few people with risk factors engage in terrorism, meaning that the great majority of people with disqualifying criminal histories present no terrorism risk. Although research that analyzes samples of terrorists can help identify characteristics and experiences that are generally associated with a particular outcome, evaluating whether the use of such risk factors is appropriate for screening and vetting purposes requires examining their probability of success in identifying at-risk people. Literature evaluating the performance of risk-assessment tools—that generally include a basket of risk factors, including prior criminal history—suggest that they are better than chance but not by much.214 Many of the tools rely on the structured professional judgment of clinicians or analysts about the importance of different risk factors on a case-by-case basis.215 These risk-assessment tools are not intended to provide reliable results for largepopulation screening. Therefore, reliance on criminal history as an isolated risk factor of terrorism to indiscriminately disqualify all applicants with criminal backgrounds will invariably lead to overwhelming numbers of false positives—that is, someone assessed to be a security risk who presents no actual terrorism threat. Radicalization is a complex process, and numerous studies have shown that such pathways vary based on the ideologies that people embrace, the 214 Jackson, Rhoades, et al., 2019. 215 J. Monahan, “The Individual Risk Assessment of Terrorism,” Psychology, Public Policy, and Law, Vol. 18, No. 2, 2012, pp. 167–205. 65 time periods in which they radicalize, and the peoples’ own characteristics and experiences.216 Scholars have therefore cast doubt on whether the profiles of those at risk for engaging in relatively rare types of violence will ever be “sufficiently specific” and argue that, even if profiles are identified, “an over-reliance on the use of such a profile would be unwarranted because many more people who do not engage in lone-actor terrorism would share these characteristics.”217 The studies discussed in the previous section underscore that very few people engage or attempt to engage in terrorism in the United States. Past studies considered criminality broadly, and we cannot determine their consistency with TWIC’s specific disqualifying offenses. Many of the research findings summarized above suggest that the samples of terrorists studied committed both petty crimes and felonies and both violent and nonviolent offenses. The TWIC criminal standard (see Appendix B), however, involves a narrower set of criminal offenses that generally involves felonies and violent crimes. This criminal standard also includes interim disqualifying offenses that apply only to applicants who were convicted, pleaded guilty, or were found not guilty by reason of insanity within seven years of application. Because the studies discussed above considered a much broader set of crimes, we cannot confirm whether their findings that criminal history might be more prevalent among terrorists than in the general population remain valid when using TWIC’s narrower set of disqualifying criminal offenses. It is also unclear whether a narrow set of crimes can reliably predict whether someone is at greater risk of engaging in terrorism. For example, the University of Massachusetts Lowell researchers concluded that, given the wide range of illegal activities committed by the terrorists studied, they could not identify an escalatory “trigger” for any specific type of crime for subsequent behavior into lone-actor terrorism. These studies have also compared criminal history with numbers in the general population, which is not equal to the TWIC population. TSA has indicated in its conversations with us that criminality is much higher among the credentialed TWIC population than the general U.S. population, as high as 40 percent. Therefore, although the research discussed above suggests that people with prior criminal histories are associated with a higher likelihood of engaging or attempting to engage in terrorism than the general population, it does not support a finding that people who have committed the criminal offenses that the TWIC program uses for vetting are more likely to engage in such activity. Incarceration as a Risk Factor for Terrorism Radicalization We also reviewed literature regarding the extent to which incarceration in the United States leads to an increased risk of radicalization and mobilization to ideological violence. Although we did not find specific reference to this concern in the regulatory history of TWIC specifically, a possible link between incarceration and radicalization has been raised in other contexts. The 216 Hamm and Spaaj, 2015; Horgan et al., 2016. 217 Gill, Horgan, and Deckert, 2014, p. 433. 66 literature we reviewed revealed a diversity of perspectives regarding the prevalence and seriousness of the risk of radicalization in U.S. prisons. Although there was general agreement that radicalization occurs to some extent in U.S. prisons, there is considerable uncertainty about the pervasiveness of the issue and the extent to which incarceration contributes to someone’s commitment to pursue ideological violence. Studies also highlight the challenges in drawing definitive conclusions about these issues given the lack of open sources, the individual and private nature of the radicalization process, and reluctance of correctional facilities to allow the access necessary for in-depth studies of these issues. One strand of literature we reviewed raised concerns that U.S. prisons serve as ideal incubators for terrorism and suggest that vulnerable inmates form captive audiences for recruitment by terrorist offenders.218 These sources also suggest that religious converts— particularly inmates adopting Islam—might be more likely to embrace extremist views. Scholarly sources also raised concern that the imprisonment of known terrorists could produce a greater threat by bringing them together with hardened criminals, creating “a potential toxic mix of extremist ideology.”219 And governmental sources have also underscored the significant danger that radicalization in U.S. prisons poses to national security. For example, in 2006, then– U.S. Attorney General Alberto Gonzales suggested that homegrown terrorists who radicalized online or in prisons “may be as dangerous as groups like al-Qaeda, if not more so.”220 One example is John Georgelas, an American ISIS propagandist who joined the group in Syria following his incarceration. Georgelas had already been initially radicalized prior to his incarceration, and he was sentenced for infiltrating websites on behalf of the global jihadist movement.221 Such examples are often cited in literature as evidence suggesting a more systemic problem of radicalization in U.S. prisons. This literature, however, mostly identifies a potential link between incarceration and radicalization, sometimes by pointing to specific cases in which someone might have converted to Islam in prison, radicalized, and conducted or aspired to commit a violent act.222 However, these statements often generalize the threat, frequently without data about prevalence or a causal link between incarceration and terrorism. For example, shoe bomber Richard Reid, who had been incarcerated in England, and attempted dirty bomber Jose Padilla, who had been imprisoned in 218 Frank J. Cilluffo, Sharon L. Cardash, and Andrew J. Whitehead, “Radicalization: Behind Bars and Beyond Borders,” Brown Journal of World Affairs, Vol. 13, No. 2, Spring–Summer 2007, pp. 113–122; Ian M. Cuthbertson, “Prisons and the Education of Terrorists,” World Policy Journal, Vol. 21, No. 3, Fall 2004, pp. 15–22. 219 Basia Spalek and Salah el-Hassan, “Muslim Converts in Prison,” Howard Journal of Criminal Justice, Vol. 46, No. 2, May 2007, p. 100. 220 Alberto R. Gonzales, U.S. Attorney General, “Stopping Terrorists Before They Strike: The Justice Department’s Power of Prevention,” prepared remarks, World Affairs Council of Pittsburgh, Pittsburgh, Pennsylvania, August 16, 2006. 221 Graeme Wood, “The American Climbing the Ranks of ISIS,” The Atlantic, March 2017. 222 Amna Akbar, “Policing ‘Radicalization,’” UC Irvine Law Review, Vol. 3, No. 4, December 2013, pp. 809–884. 67 the United States, have been presented as examples of prison radicalization. Researcher Gaetano Joe Ilardi with the Victoria, Australia, police has challenged the causality of imprisonment in these individuals’ radicalization, pointing to other driving factors, particularly related to their postrelease activity.223 Other research has highlighted the success of prison gangs in recruiting in U.S. prisons, suggesting that terrorist organizations can use the same techniques to find new supporters.224 Research studies have found that, although inmates can be recruited to terrorist causes, such recruitment occurs infrequently. In 2009, the Federal Bureau of Prisons found no evidence of widespread radicalization nor any indication of organized recruitment efforts by terrorist organizations in U.S. federal prisons.225 NIJ studies found that moving from radicalization to actual recruitment for terrorism and ideological violence is a rare event and that only a small percentage of converts to white supremacist groups and to Islam turn radical beliefs into terrorist action.226 Research built on these studies, albeit only about Islamic radicalism, identified only 14 people who, between 2001 and 2010, committed acts of terrorism-related violence or were prosecuted for terrorism-related offenses and appear to have been possibly influenced by Islamic radicalism while in U.S. prisons. 227 In another study of U.S. prisons, researchers found high levels of patriotism among American prisoners and that, although they might be Muslim or converted to Islam in prison, they did not want to commit violence against the United States.228 They quoted one inmate as saying, “Even though we’re criminals, we see ourselves as Americans.” He “couldn’t turn against this country.”229 Other researchers have pointed out that prison experiences can have different effects on inmates. Indeed, no two imprisoned people’s experiences in state or federal correctional systems are likely to be the same, given the intrinsic diversity of inmates and of prison facilities. In some cases, exposure to religious information while incarcerated can have deradicalizing effects on 223 Gaetano Joe Ilardi, Victoria Police, adjunct research associate, Global Terrorism Research Centre, “Prison Radicalisation: The Devil Is in the Detail,” paper presented at the Australian Research Council Linkage Project on Radicalisation Conference, Understanding Terrorism from an Australian Perspective: Radicalisation, DeRadicalisation and Counter Radicalisation, Monash University, Australia, November 8, 2010. 224 Cuthbertson, 2004; Scott Decker and David C. Pyrooz, “‘I’m Down for a Jihad’: How 100 Years of Gang Research Can Inform the Study of Terrorism, Radicalization and Extremism,” Perspectives on Terrorism, Vol. 9, February 2014, pp. 104–112. 225 Bert Useem and Obie Clayton, “Radicalization of U.S. Prisoners,” Criminology and Public Policy, Vol. 8, No. 3, August 2009, pp. 561–592. 226 Mark S. Hamm, Terrorist Recruitment in American Correctional Institutions: An Exploratory Study of NonTraditional Faith Groups—Final Report, Rockville, Md.: National Institute of Justice, December 2007; Mark S. Hamm, “Prisoner Radicalization: Assessing the Threat in U.S. Correctional Institutions,” NIJ Journal, No. 261, October 2008. 227 Bert Useem, “U.S. Prisons and the Myth of Islamic Terrorism,” Contexts, Vol. 11, No. 2, 2012, pp. 34–39. 228 Useem, 2012. 229 Useem and Clayton, 2009, p. 566. 68 inmates, especially when it is to mainstream interpretations of religions. A 2019 RAND study exploring terrorism prevention, which interviewed officials familiar with radicalization trends, described cases in which inmates’ commitment to violence weakened during their prison sentences.230 Likewise, criminological evidence indicates that there is no relationship between terrorism and prisoner conversions to Islam.231 Criminologists generally agree that religion offers prisoners a way to adjust to institutional life by providing natural means to cope with unnatural surroundings.232 This diversity of views likely stems in part from the challenges evaluating the prevalence of radicalization in U.S. prisons. In a study on radicalization in European prisons, for example, RAND researchers found that it was not possible to draw any definite conclusion because of the lack of open sources and reluctance on the part of authorities to discusses these issues.233 A report released in 2006 by the George Washington University Homeland Security Policy Institute and the University of Virginia’s Critical Incident Analysis Group echoes the RAND researchers’ findings: “At present there is insufficient information about prisoner radicalization to qualify the threat. There is a significant lack of social science research on this issue.”234 The report, authored by a panel of law-enforcement experts, also highlights the lack of information about prisoners prior to their incarceration and the limited ability to track activities following their release to present a full assessment of the impact of prison.235 The Value of the STA Process to Counterterrorism Efforts The STA could also serve a possible role in counterterrorism efforts by intelligence and lawenforcement officers. Understanding how frequently people on the terrorist watch list seek authorized access to ports is a possible indicator of threat to the maritime sector. For example, a rapid increase in the number of people seeking TWIC cards, particularly ones with connections or shared ideology, could suggest an ongoing plot to penetrate maritime facilities. Security officials investigating someone for possible terrorist connections might want to put higher priority on the case in which the person had access to critical infrastructure, which they might not determine as rapidly without a federal database of credential holders. 230 Jackson, Rhoades, et al., 2019. 231 Hamm, 2007. 232 Todd R. Clear, Bruce D. Stout, Harry R. Dammer, Linda Kelly, Patricia L. Hardyman, and Carol Shapiro, “Does Involvement in Religion Help Prisoners Adjust to Prison?” NCCD Focus, San Francisco, Calif.: National Council on Crime and Delinquency, November 1992. 233 Greg Hannah, Lindsay Clutterbuck, and Jennifer Rubin, Radicalization or Rehabilitation: Understanding the Challenge of Extremist and Radicalized Prisoners, Santa Monica, Calif.: RAND Corporation, TR-571-RC, 2008. 234 F. Cilluffo and G. Saathoff, Out of the Shadows: Getting Ahead of Prisoner Radicalization—A Special Report, Washington, D.C.: George Washington University Homeland Security Policy Institute and University of Virginia Critical Incident Analysis Group, 2006, p. iv. 235 Cilluffo and Saathoff, 2006. 69 Furthermore, as we discussed earlier in this chapter, the terrorist watch list is not a static database. People are added to the terrorist watch list as new investigations are opened with the FBI or otherwise nominated by intelligence authorities. The recurrent vetting process allows the federal government to quickly identify that someone who is suspected of terrorism connections might have access to a maritime facility. This could affect FBI decisions about how to prioritize investigations and otherwise take actions to appropriately protect critical infrastructure. Immigration Status as a Risk Factor for Crime or Terrorism Under 49 C.F.R. § 1572.105, anyone applying for a credential that requires an STA must be a national of the United States or be admitted to the country under one of several immigration categories, such as lawful permanent resident (LPR), refugee, or alien granted asylum. This requirement is derived from 46 U.S.C. § 70105(d)(2)(B). Aliens are often eligible for TWICs based on work authorization status or possession of skills that might be particularly important for obtaining a transportation security card (i.e., crewman or commercial driver licensed in Canada or Mexico). At least two immigration categories that are deemed ineligible for a TWIC appear to be specifically related to security risk: an alien granted lawful immigration status because they were an informant on a criminal (an S-5 visa holder) or terrorist organization (an S-6 visa holder). Additionally, the TWIC criminal standard (49 C.F.R. § 1572.103) indicates that a conviction for felony violation of immigration law is an interim disqualifying offense, and 46 U.S.C. § 70105 states that an applicant can be denied a transportation security card if “denied admission to the United States or removed from the United States under the Immigration and Nationality Act.” These disqualifying offenses, as well as the requirement that an applicant possess legal status in the United States, raise questions about whether disqualifying an applicant based on immigration status is relevant in assessing security risk. Therefore, in the next section, we review scholarly literature that evaluates whether any relationship exists between someone’s immigration status and the propensity to commit violent and nonviolent criminal acts, including terrorism. Research on the Relationship Between Immigration and Terrorism Researchers in several studies have also analyzed the national origins and immigration statuses of people involved in terrorism in the United States. Overall, these researchers have found that terrorist plots and attacks are more frequently committed by U.S. citizens than by foreigners holding immigration status in the country. For example, in a 2018 RAND study examining the demographics of people recruited or inspired by ISIL or al Qaeda in the United States, researchers found that, “[o]verwhelmingly, most individuals connected to U.S. jihadist 70 terrorism since 9/11 have been U.S. citizens.”236 Of the 476 people the study identified, 209 were U.S.-born, 129 were naturalized U.S. citizens, 18 others were U.S. citizens who might or might not have been naturalized.237 So 75 percent of the people connected to U.S. jihadist terrorism since 9/11 were U.S. citizens. Additionally, the researchers found that 26 people were responsible for 23 domestic attacks in the United States between September 2001 and September 2017, only two of whom were nonresidents (both had entered the country legally), while 13 were U.S.-born citizens, seven were naturalized U.S. citizens, and four were LPRs.238 In another RAND study with results published in 2017 examined jihadist terrorist attacks and plots in the United States since 9/11, concluding that “American jihadists are made in the United States, not imported.”239 Specifically, the author identified 86 plots and 22 attempted attacks by a total of 178 people in the post-9/11 period. These 178 people included 86 U.S.-born citizens, 46 naturalized U.S. citizens, another U.S. citizen who might or might not have been naturalized, 23 LPRs, eight temporary-visa holders, three asylum seekers, four who had been brought into the country illegally as minors, and two who were refugees. Three others were foreigners who were part of a plot but did not enter the country, while the statuses of the remaining two are unknown. Additionally, in a New America project that examined jihadist terrorist activity in the United States since 9/11, researchers found that the large majority of such terrorists have been U.S. citizens or legal residents.240 Specifically, the researchers tracked the citizenship statuses of people who were charged with terrorism or related crimes or who died but were reportedly involved with jihadist criminal activity, finding that—at the time of charge or death—84 percent were citizens or LPRs, while 16 percent were nonresidents or unknown.241 The report notes that, “while a range of citizenship statuses are represented, every jihadist who conducted a lethal attack inside the United States since 9/11 was a citizen or legal resident.”242 Moreover, in a 2010 analysis243—using a Heritage Foundation list of 30 terrorist plots foiled between October 2001 and 2010244—authors conducted independent research into 63 people directly associated with those plots who were arrested in the United States. They found that those associated with the plots consisted of 31 U.S.-born citizens, 14 naturalized citizens, one dual 236 H. Williams, Chandler, and Robinson, 2018, p. x. 237 H. Williams, Chandler, and Robinson, 2018, p. x. 238 H. Williams, Chandler, and Robinson, 2018, p. x. 239 Brian Michael Jenkins, The Origins of America’s Jihadists, Santa Monica, Calif.: RAND Corporation, PE-251- RC, 2017, p. 1. 240 New America, 2017, Part II. 241 New America, 2017, Part II. 242 New America, 2017, Part II. 243 Edward Alden, “National Security and U.S. Immigration Policy,” Journal of International and Comparative Law, Vol. 1, No. 1, Fall 2010, Art. 3. 244 Jena Baker McNeill, James Jay Carafano, and Jessica Zuckerman, “30 Terrorist Plots Foiled: How the System Worked,” Washington, D.C.: Heritage Foundation, Backgrounder 2405, April 29, 2010. 71 citizen, nine legally present immigrants or visa holders, seven illegally present immigrants, and one whose situation was not determinable.245 In our literature review, we also identified studies that evaluated terrorism plots and attacks in the United States by perpetrator visa category. Two reports published by the Cato Institute in 2016 and 2019, for example, present a terrorism risk analysis based on the visa the plotter or attacker was first issued to enter the United States—not necessarily the status that the person possessed at the time of the attack.246 This is an important distinction as we think about applying these findings to the TWIC regulatory immigration standards because many of the perpetrators adjusted their statuses and gained citizenship or permanent residency once in the country. Nevertheless, the Cato researcher found that, from 1975 through the end of 2017, 192 foreignborn terrorists planned, attempted, or carried out attacks on U.S. soil.247 Nine were illegally present immigrants, 57 were LPRs, 21 were students, one entered on a K-1 fiancé(e) visa, 25 were refugees, 11 were asylum seekers, 41 were tourists on various visas, and 11 were from Visa Waiver Program countries.248 The visas for the remaining 16 terrorists could not be determined. In the same time frame, 788 native-born terrorists planned, attempted, or carried out attacks on U.S. soil.249 In drawing implications of this research for the TWIC regulatory immigration standard, we found that it suggests that native-born Americans are much more likely than others to participate in terrorist activity on U.S. soil. And, in examining the immigration status of the foreign-born terrorists, nearly half would be eligible to obtain TWICs given that LPRs, asylees, and refugees are not disqualified based on the standard. Of course, this research also highlights that several people who conducted terrorist attacks in the United States held immigration statuses that would have disqualified them from applying for TWICs. But, when evaluating these numbers in the context of the total number of foreigners who entered the country during the same time period, we see clearly that ideologically motivated violence is a statistically rare event. According to Cato’s 2016 study, the U.S. government had 245 Alden, 2010, p. 26. 246 For the 2016 study, see Alex Nowrasteh, Terrorism and Immigration: A Risk Analysis, Washington, D.C.: Cato Institute, Policy Analysis 798, September 13, 2016, p. 2. This report counts terrorists who were discovered trying to enter the United States on a forged passport or visa as illegal immigrants. Asylum seekers usually arrive with a different visa with the intent of applying for asylum once they arrive, so they are counted under the asylum category. For instance, the Tsarnaev brothers, who carried out the Boston Marathon bombing on April 15, 2013, traveled here with a tourist visa but their family immediately applied for asylum, so they are included in that category. (Nowrasteh, 2016, p. 3) See pp. 3 and 7 of Nowrasteh, 2016, for further inclusion criteria, information on how various items were counted, data sources, and data limitations. For the 2019 study (which updated and expanded on the prior analysis), see Alex Nowrasteh, Terrorists by Immigration Status and Nationality: A Risk Analysis, 1975–2017, Washington, D.C.: Cato Institute, Policy Analysis 866, May 7, 2019. 247 Nowrasteh, 2019, p. 1. 248 Nowrasteh, 2019, p. 2. 249 Nowrasteh, 2019, p. 1. 72 issued 1.14 billion visas under the categories that 154 foreign-born terrorists used to enter the country between 1975 and the end of 2015. Of those, only 0.0000136 percent (or approximately 1 in 7.4 million) actually participated in terrorism.250 Therefore, given that the overwhelming majority of foreigners are unlikely to conduct or facilitate acts of terrorism, the use of immigration standards as proxy for terrorism risk leads to an incredibly high rate of people being incorrectly identified as possible security risks. In our conversations with TSA, TSA officials have raised that an immigrant could present an increased risk from having an unidentified disqualifying criminal factor, given that TSA has less insight into an immigrant’s full past criminal history. However, as we mentioned in the preceding section, criminal history is not a strong predictor of terrorism risk. As for the connection between immigration status and terrorism, we can calculate some hypothetical effects of policies that restrict TWIC eligibility to different groups of immigrants. For measures of the total population of immigrants with different types of visas, we use recently compiled statistics from the Migration Policy Institute (MPI), which analyzed data from the American Community Survey (ACS) (the same survey used by most of the studies cited above), along with visa information from DHS and asylum information from the Department of State.251 The population-level data show that 44.5 million immigrants reside in the United States, which is 13.7 percent of the population. Of those, 22 million are naturalized citizens (49 percent of all immigrants and 7 percent of the total population). The MPI researchers also estimated 11.3 million unauthorized immigrants in the United States.252 In addition, a DHS researcher estimated 13.2 million LPRs (as of 2015, the most recent year available).253 The studies cited above imply that roughly 50 percent of all terrorists are U.S.-born, an additional 25 percent are naturalized citizens, an additional 10 percent have LPR status (including refugees and asylees), and roughly 2 percent are undocumented immigrants. If the 250 Nowrasteh, 2016, pp. 7–8. 251 Jie Zong, Jeanne Batalova, and Micayla Burrows, “Frequently Requested Statistics on Immigrants and Immigration in the United States,” Washington, D.C.: Migration Policy Institute, March 14, 2019. See also the associated data report, Jeanne Batalova, Andriy Shymonyak, and Michelle Mittelstadt, Immigration Data Matters, Washington, D.C.: Migration Policy Institute, March 2018. 252 There is no single universally accepted way to estimate the number of illegally resident immigrants based on representative population data. The MPI team’s methods are documented in Jeanne Batalova, Sarah Hooker, and Randy Capps, DACA at the Two-Year Mark: A National and State Profile of Youth Eligible and Applying for Deferred Action, Washington, D.C.: Migration Policy Institute, August 2014. Other commonly referenced numbers come from the Pew Center, which counted 10.7 million undocumented immigrants as of 2016 (Jeffrey S. Passel and D’Vera Cohn, “U.S. Unauthorized Immigrant Total Dips to Lowest Level in a Decade,” Pew Research Center, November 27, 2018), and DHS, which estimated 12 million as of 2015 (Bryan Baker, “Estimates of the Illegal Alien Population Residing in the United States: January 2015,” Washington, D.C.: U.S. Department of Homeland Security, Office of Immigration Statistics, Office of Strategy, Policy and Plans, December 2018). It is reasonable to focus on MPI’s estimate given that it is close to the average of the other two. 253 Bryan Baker, “Estimates of the Lawful Permanent Resident Population in the United States: January 2015,” Washington, D.C.: U.S. Department of Homeland Security, Office of Immigration Statistics, Office of Strategy, Policy and Plans, May 2019. 73 baseline number of terrorists in the population is between 100 and 10,000, between 99.99998 percent and 99.998 percent of U.S.-born citizens are not terrorists; for all citizens, including naturalized immigrants, the rate is between 99.999975 percent and 99.9975 percent. For citizens and LPRs combined, between 99.99997 percent and 99.997 percent are not terrorists, and the same range holds for all legal residents combined. Recall from the discussion of criminality that these assumptions imply a baseline range of 99.99997 percent to 99.997 percent in the general population, so, at best, a policy of excluding immigrants from eligibility for a credential could achieve an improvement of 0.001 percentage points over the baseline propensity for terrorism. As with criminal background, because of very low rates of terrorism in the population at large, it is virtually impossible for an eligibility policy based on immigration status to appreciably change the risk profile of the TWIC card–holding population. The analyses of both criminality and immigration status have the same overall takeaway: Even a “good” predictor of terrorism will be too coarse a measure to yield a large change in the risk profile of the eligible population based on a reasonable exclusion measure. The rate of terrorism in the population is too low, and the occurrence of predictive traits, such as criminal background or visa category, is too high, to effectively eliminate even one terrorist from the eligible applicant pool without also eliminating tens of thousands or even millions of other people. Research on the Relationship Between Immigration and Crime In our literature review, we sought to identify relevant scholarly studies that explored whether people deemed ineligible for TWICs based on immigration criteria present a higher security risk than those who are eligible. As noted above, the TWIC regulatory immigration standard disqualifies some foreigners who hold legal status in the country while allowing some foreigners with different legal immigration statuses to apply. It would also disqualify people with no legal status, and an immigration violation is an interim disqualifying offense. We were unable to identify literature evaluating the security risk specific to each of these narrow immigration categories that qualify or disqualify an applicant for a TWIC. We did, however, identify literature that broadly addressed the risk of crime that people legally and illegally in the United States pose to the country. In our review, we found little credible evidence that immigrants—whether of legal or unauthorized status—are more likely to commit crimes than U.S. citizens or natives. Rather, researchers in several empirical studies found no significant relationship between immigration and crime. Results from others suggest that immigrants in the United States legally or without authorization are less likely to engage in violent and nonviolent criminal activity than their native-born peers and are less likely to be incarcerated than native-born Americans. In addition, results of multiple studies that relied on longitudinal analyses suggest that U.S. cities with more immigrants—including those of unauthorized status—tend to have lower crime rates than areas 74 with fewer immigrants. These findings suggest that disqualifying foreign applicants based on their immigration statuses alone presents few security benefits. In 2018, given the number of studies that have explored the immigration–crime relationship, relying on a diversity of research designs and samples, researchers Graham Ousey and Charis Kubrin synthesized findings from 51 such studies conducted between 1994 and 2014 to examine immigration’s average effect on crime rates in the United States.254 In their research, they employed a two-pronged approach to reviewing and assessing the body of literature, combining the qualitative method of narrative review with the quantitative strategy of systematic metaanalysis. Their findings indicate that, overall, the immigration–crime association is negative but very weak. However, the researchers highlighted significant variation in findings across studies and concluded that study design features, including measurement of the dependent variable, units of analysis, temporal design, and locational context, affect the immigration–crime association in varied ways. In addition, several studies have examined immigration’s effect on violent and nonviolent crime in cities over time. For example, researchers in a peer-reviewed empirical study reported in Criminology in 2018 found no link between violent crime and illegal immigration.255 This research combined estimates of the unauthorized population in all 50 states and Washington, D.C., from 1990 to 2014, with multiple data sources, including police reports and victimization data, to provide a longitudinal analysis of the macro-level relationship between undocumented immigration and violence. The results from fixed-effect regression models revealed that undocumented immigration does not increase violence. Rather, the researchers concluded that the relationship between undocumented immigration and violent crime is generally negative, although significantly so in only some specifications. Importantly, the researchers found little evidence that these results are due to decreased reporting or selective migration undocumented immigrants to low-crime areas. Similarly, in a 2016 study, researcher David Green found that undocumented immigration is generally not associated with violent crime but that there appears to be a small but significant association between undocumented-immigrant populations and drug-related arrests.256 In the study, Green examined rates of violent crime and drug arrests, by state, for 2012 through 2014. He compared these data with pooled statistics on foreign‐born and Mexican nationals living in the United States, as well as estimates of undocumented foreign and undocumented Mexican populations, by state. He first tested the research question by running correlations with immigrant populations and crime rates, regressing immigrant population data against violent254 Graham C. Ousey and Charis E. Kubrin, “Immigration and Crime: Assessing a Contentious Issue,” Annual Review of Criminology, Vol. 1, 2018, pp. 63–84. 255 Michael T. Light and Ty Miller, “Does Undocumented Immigration Increase Violent Crime?” Criminology, Vol. 56, No. 2, 2018, pp. 370–401. 256 David Green, “The Trump Hypothesis: Testing Immigrant Populations as a Determinant of Violent and DrugRelated Crime in the United States,” Social Science Quarterly, Vol. 97, No. 3, September 2016, pp. 506–524. 75 crime rates and drug‐related arrests, and finally running expanded regressions controlling for a variety of economic and demographic factors at the state level. According to Green, the data uniformly show no association between immigrant population size and increased violent crime. The data, however, do suggest that undocumented-immigrant associations with drug‐related crime are minimal, although significant. In another study, Robert Adelman, a sociologist at the State University of New York at Buffalo, and his colleagues compared immigration rates with crime rates for 200 metropolitan areas over a 40-year period from 1970 to 2010.257 The researchers stratified the sample based on region and population size, so that it was broadly representative of the regional distribution of U.S. metropolitan areas. In 136 metro areas, almost 70 percent of those studied, the immigrant population increased between 1980 and 2016 while the crime rate stayed stable or fell. The number of areas where crime and immigration both increased was much lower—54 areas, slightly more than a quarter of the total. The ten places with the largest increases in immigrants all had lower levels of crime in 2016 than in 1980. Given these findings, the researchers concluded that, for property crime, immigration has a consistently negative effect. For violent crime, immigration has no effect on assault and a negative effect on robbery and murder. In addition, the authors concluded that there is strong and stable evidence that, at the macro level, immigration does not cause crime to increase in U.S. metropolitan areas and might even help reduce it. In our literature review, we also identified studies in which researchers compared the incarceration rates of immigrants with those of native-born Americans during different time periods. In a Cato Institute study reported in 2019, researchers found that all immigrants— legally and illegally present—are less likely to be incarcerated than native-born Americans relative to their shares of the population.258 The study relied on ACS data from the U.S. census to analyze incarcerated immigrants according to their citizenship and legal statuses in 2017.259 According to the data, an estimated 1,926,390 native-born Americans, 106,431 illegally present immigrants, and 52,424 legally present immigrants were incarcerated that year. The incarceration rate in 2017 for native-born Americans was 1,471 per 100,000; 756 per 100,000 for illegally present immigrants; and 364 per 100,000 for legally present immigrants. Thus, according to 257 Robert Adelman, Lesley Williams Reid, Gail Markle, Saskia Weiss, and Charles Jaret, “Urban Crime Rates and the Changing Face of Immigration: Evidence Across Four Decades,” Journal of Ethnicity in Criminal Justice, Vol. 15, No. 1, 2017, pp. 52–77. 258 Michelangelo Landgrave and Alex Nowrasteh, “Criminal Immigrants in 2017: Their Numbers, Demographics, and Countries of Origin,” Washington, D.C.: Cato Institute, Immigration Research and Policy Brief 11, March 4, 2019. 259 The ACS data include illegally present immigrants incarcerated for immigration offenses and in U.S. Immigration and Customs Enforcement detention facilities. Removing the immigration offenders by subtracting the 13,000 convicted for immigration offenses and the 38,000 in Immigration and Customs Enforcement detention facilities on any given day lowers the incarceration rate for illegally present immigrants to 397 per 100,000—only 9 percent above the incarceration rate for legally present immigrants. 76 these data, the researchers found that illegally present immigrants were 49 percent less likely than native-born Americans to be incarcerated. Legally present immigrants were 75 percent less likely than native-born Americans to be incarcerated. These findings are consistent with those from a different Cato study analyzing ACS incarceration data for 2014.260 In that year, an estimated 2,007,502 natives, 122,939 illegally present immigrants, and 63,994 legally present immigrants were incarcerated. The incarceration rate was 1.53 percent for natives, 0.85 percent for illegally present immigrants, and 0.47 percent for legally present immigrants. Illegally present immigrants were 44 percent less likely than natives to be incarcerated. Thus, informed by these data, the researchers found that legally present immigrants were 69 percent less likely than natives to be incarcerated. Legally and illegally present immigrants were underrepresented in the incarcerated population, while natives were overrepresented. A 2007 study by researchers Kristin Butcher and Anne Morrison Piehl found that, in addition to having lower rates of institutionalization than the native-born, immigrants’ relative rates of institutionalization fell between 1980 and 2000. The authors also examined whether the improvement in immigrants’ relative incarceration rates during this period is linked to increased deportation, immigrant self-selection, or deterrence. Their evidence suggests that deportation does not drive the results. Rather, the researchers found that the process of migration selects people who either have lower criminal propensities or are more responsive to deterrent effects than the average native.261 Criminal History as a Risk Factor for Security Threats in General In the previous section, we discussed the appropriateness of vetting standards considering that the purpose of the STA is to reduce terrorism risk. However, as we discussed previously, one interpretation of MTSA’s language is that it implies that TWIC is also intended to reduce the risk of other federal crime, such as smuggling and trafficking. Ports, particularly those engaged in significant international commerce, naturally elicit concern among policymakers as a source of potential crime, as we discussed in Chapter 4. For reasons also discussed in Chapter 4, it is difficult to determine whether crime has decreased since the introduction of the TWIC program. We can, however, look at general literature about the value of criminal-history vetting in reducing crime in the context of TWIC’s vetting standards. Someone who has been arrested in the past is more likely than the average person to be arrested 260 Michelangelo Landgrave and Alex Nowrasteh, “Criminal Immigrants: Their Numbers, Demographics, and Countries of Origin,” Washington, D.C.: Cato Institute, Immigration Research and Policy Brief 1, March 15, 2017. 261 Kristin F. Butcher and Anne Morrison Piehl, Why Are Immigrants’ Incarceration Rates So Low? Evidence on Selective Immigration, Deterrence, and Deportation, Cambridge, Mass.: National Bureau of Economic Research, Working Paper 13229, July 2007. 77 in the future,262 and a small number of chronic offenders make up the majority of arrests.263 But the criminology literature also finds that one-time offenders often age out of criminal activity. Recency has been identified as an important factor in criminal recidivism. In a 2007 study reported in Crime and Delinquency, researchers found that, “if a person with a criminal record remains crime-free for a period of about 7 years, his/her risk of a new offense is similar to that of a person without any criminal record.”264 Researchers in a 2009 study found that a crime-free period of ten years resulted in ex-offenders presenting risk equal to that of nonoffenders, caveating that be some offenses could be considered “so obnoxious or potentially harmful that we should never countenance their obliteration.”265 Other factors, such as age of first offense, current age, and number and type of prior incidents, are statistically relevant for determining someone’s risk level.266 Recidivism risk, for example, is statistically higher for younger offenders. At some level, even factors that are empirically relevant in ascertaining risk might be practically irrelevant in estimating risk. For example, it could be understandably impractical for a program, such as TWIC, to have different standards depending on the age of the applicant. TWIC’s current standards—certain permanently disqualifying offenses and interim disqualifying offenses that disqualify someone for seven years after the time of conviction and five years after the time of release—are generally consistent with research in this area. However, TSA does not appear to use any more-refined risk-prediction tools, of which there are multiple in practice with similar predictive results, in making decisions of security risk, either in initial evaluation of security risk or in evaluating waiver applicants. Research in this area is less informative in reaching conclusions on the specific crimes included in TWIC’s vetting standards, both because existing research does not always consider the variance between crimes and because the STA’s disqualifying offenses do not meet any specific criterion that a researcher might have used in a study (e.g., they do not encompass violent offenses). Further, there is significant emerging research on the predictive value of criminal history and recidivism, given the increasing accessibility of criminal-history information and trend toward employee background checks. Therefore, there might be value in revising the specifics of vetting standards on a routine basis, such as each decade, to benefit from new research findings. 262 Megan C. Kurley, Robert Brame, and Shawn D. Bushway, “Scarlet Letters and Recidivism: Does an Old Criminal Record Predict Future Offending?” Criminology and Public Policy, Vol. 5, No. 3, August 2006, pp. 483– 504. 263 Megan C. Kurley, Robert Brame, and Shawn D. Bushway, “Enduring Risk? Old Criminal Records and Predictions of Future Criminal Involvement,” Crime and Delinquency, Vol. 53, No. 1, January 2007, pp. 64–83. 264 Kurley, Brame, and Bushway, 2007. 265 Keith Soothill and Brian Francis, “When Do Ex-Offenders Become Like Non-Offenders?” Howard Journal of Criminal Justice, Vol. 48, No. 4, September 2009, pp. 373–387. 266 Samuel E. DeWitt, Shawn D. Bushway, Garima Siwach, and Megan C. Kurlychek, “Redeemed Compared to Whom? Comparing the Distributional Properties of Arrest Risk Across Populations of Provisional Employees with and Without a Criminal Record,” Criminology and Public Policy, Vol. 16, No. 3, August 2017, pp. 963–997. 78 Anecdotal Insights on TWIC’s Impact on Crime We heard anecdotally in several interviews with security officers that they perceived a decline in crime since the introduction of TWIC. For example, one interviewee explained, as a result of TWIC, “I believe we have significantly increased our stance against common criminals, employee thefts, things like that. We went from chasing bad guys with loaders [people trying to steal aluminum] to now where we haven’t had that in 15 years.”267 One reason given was the direct vetting of people with criminal histories. We learned in our interviews that, before TWIC implementation, some companies operating in the maritime industry were not conducting any kind of criminal background checks. Another reason cited is the general enhancement of security at facilities and the introduction of access control. Some facilities had no access control program prior to MTSA and TWIC, meaning that someone seeking to commit a crime could more easily access some facilities than they might today. Multiple interviewees, particularly from non–risk group A facilities, highlighted this benefit. One stated, Before MTSA regulations, this was the Wild West out here. When I used to drive by this place, there were no fences, limited gates, we had people all over the terminals everywhere. MTSA came in and boom that shut everything down, and we’ve got the standards, so it’s a much more safe and secure environment.268 Another stated, All these guys that work at refineries know the rules. And we don’t get many people that have failed their background [check]. We get maybe one or two a year. Most people know obviously a DUI [driving under the influence] [violation] is a mistake.269 This interviewee said that the TWIC background check had made a difference: “Before . . . you had some outlaw motorcycle gang types, there was always fights going on in the parking lot . . . .[TWIC] brought in a higher level of worker.”270 Finally, some interviewees said that the TWIC program—and the federal administration of it—led employees to be more compliant with the law, lest they lose their eligibility for a credential and the employment opportunities that require it. One interviewee noted, “It makes people vested in wanting the job. We use it as a weeding-out [tool]. We also have a company background check, but TWIC is another layer.”271 267 Interview with the FSO of a container facility. 268 Interview with the chief of security for a mix of facilities at a hybrid port. 269 Interview with the security supervisor of an oil refinery. 270 Interview with the security supervisor of an oil refinery. 271 Interview with an FSO of a ferry terminal. 79 Facility Perceptions of the STA Process In the course of our interviews, we asked those in the port environment about their perceptions of the security value of the STA. Stakeholders’ perceptions do not tell us the true value of the STA process in mitigating risk. However, these perceptions are relevant in that facilities have latitude in integrating the TWIC program into their access control programs, as we introduced in Chapter 2. In Chapter 6, we discuss the specifics of TWIC’s integration at the port facilities from which we interviewed personnel. Perceptions of the STA’s security value could affect choices that facilities make when determining whether to integrate TWIC into a PACS, invest in using the CCL, or expand the use of biometric technologies. We often heard critical comments in our interviews about the lack of value of the STA process in mitigating the perceived risks to maritime facilities, but, given that there were also often misperceptions of the content of the STA or the waiver process, it was difficult for us to determine whether stakeholders would find greater value in the STA if they understood its full security benefits. Facilities generally endorsed the need for someone with unescorted access to have a background check conducted. In the words of one interviewee, I agree we should have a system to vet people. It may not be what it could be, but I like having a federally vetted ID that is tied to a biometric tag and is bounced off of a database that is hopefully kept current.272 Many accepted the standards of the government’s STA and appreciated the standard identity assurance credential that TWIC provides. FSOs interviewed generally reported seeing TWIC standards as low. One interviewee stated, “It seems like you have to commit treason to not get [a TWIC].”273 In the words of another, despite the validity of the concept of TWIC, it was “watered down to the No Truck Driver Left Behind Act. Industry would have stopped, so, unless you’re a terrorist or a serial killer, you can have TWIC.”274 A similar sentiment was expressed as, “If [the background investigation] was tighter, we wouldn’t have any labor. So, there’s probably a tradeoff in what TSA decided was appropriate to check.”275 Officials from some facilities, particularly those who saw their facilities’ security risk as higher, felt that the criminal background standards of the STA were too low to meet their needs and, therefore, conducted or required additional background checks on people seeking access. Interviewees frequently raised, in relation to the specific vetting standards, concerns about the fact that TWIC did not vet all violent offenses.276 Facility operators were frequently unaware that TSA’s ability to check for potential links to terrorism differs from that of private vendors. 272 Interview with the FSO of a hybrid port facility. 273 Interview with the port authority of a cruise facility. 274 Interview with the FSO of a cruise facility. 275 Interview with the FSO of a hybrid port facility. 276 Interviews with the terminal manager and FSO for a cruise facility. 80 Facilities rarely mentioned without prompting that TWIC included a terrorist watch-list check, but, when asked whether they saw this as a value of the credential, the answer was a nearly universal yes. We found that many FSOs were operating under inaccurate information about the content of the STA. Two misperceptions we heard about the STA process related to the databases checked and whether TWIC holders were subject to recurrent vetting for new disqualifying information. Some facility operators reported doing additional background checks because they perceived that the STA process did not go far enough in identifying people who present security risk. A Lack of Understanding About TWIC Recurrent Vetting As we stated earlier in this chapter, the STA process has included recurrent vetting for all credential holders against the terrorist watch list since the inception of the program. Automated recurrent vetting for terrorism occurs whenever the terrorist watch list or applicant records change.277 These results are reviewed within a 24-hour period for appropriate action. TSA also uses IDENT for continuous terrorism, criminal, and immigration checks. IDENT can identify potentially disqualifying information on TWIC holders using both biometric and biographic records. This would include active wants and warrants; federal, state, and local alerts; and pending immigration removal orders. If TSA identifies new derogatory criminal information, it reevaluates a cardholder’s rap sheet. If information is disqualifying, TSA is a preliminary letter of ineligibility to the cardholder and—barring a successful appeal or waiver petition by the cardholder—cancel the card. TSA also intends to use the FBI’s Rap Back service in the future for criminal-history monitoring. The Rap Back subscription service provides “notification of subsequent activity or updates to an individual’s criminal history record after the initial request for Criminal History Record Check (CHRC).”278 The service alerts the subscriber “of any future reported events selected as Rap Back Triggering Events, which could be criminal or civil.279 TSA has provided information regarding these processes through a variety of channels, including area maritime security committee meetings, quarterly stakeholder calls, and industry conferences, but, during our interviews, we still found misperceptions of recurrent vetting. For example, one interviewee stated, “The NCIC [National Crime Information Center] isn’t connected to TWIC;”280 however, this system is checked in the STA process. 277 TSA, business year 2018 Transportation Worker Identification Credential business case provided to the authors, August 15, 2016a. 278 Richard Conrad, program manager, Aviation Program Management Division, Office of Intelligence and Analysis, Transportation Security Administration, “TSA Rap Back Overview Brief,” presented at Transportation Security Administration/Federal Bureau of Investigation Rap Back Workshop, March 28, 2017. 279 Conrad, 2017. 280 Interview with the FSO of a CDC facility. 81 Others stated that recurrent vetting was not occurring, including for terrorism checks.281 We heard such statements as “the TWIC cards—certainly they’re not real time,”282 and, “If you’re running a background check only five years, it’s only a glorified ID check. It’s possible for someone to get their TWIC, go to prison for two years for a disqualifying crime and come back here.”283 When we asked one facility official whether they were aware of recurring background checks under TWIC, they responded, “We haven’t heard anything and always asked what happened if I radicalized in the next two years.”284 Another example was when a different interviewee stated, “I don’t know if TSA has a routine vetting process for somebody. You could be clean slate five years ago but could become a terrorist two years ago.”285 We also heard in interviews that TWIC would not identify existing wants and warrants, but TVS does identify potential new criminal information from federal wants and warrants. Concerns About the TWIC Waiver Process Multiple interviewees raised the topic of TSA’s waiver process. MTSA requires TSA to implement a waiver process for people who are initially deemed ineligible for TWIC and to consider a variety of factors when making waiver decisions. Respondents often expressed concern about the high percentage of people who had been granted waivers. Embedded in these concerns appeared to be an assumption that someone who had been granted a waiver presented a greater risk than someone who had not. For example, one FSO suggested that the CCL should include whether someone had been granted a waiver—implying that the risk of a waivered person on the CCL was greater than for someone who did not receive a waiver. These concerns were generally about the waiver process in theory. When asked as a follow-on question whether the interviewee knew of a specific person who had been granted a waiver and, if so, whether they agreed with that waiver decision, respondents agreed with TSA’s decision to issue waivers in the specific cases with which they were familiar. In our conversations with TSA personnel regarding their waiver processes, we were told that security risk is considered per the definition of security threat in 49 C.F.R. § 1570.3: “an individual whom TSA determines or suspects of posing a threat to national security; to transportation security; or of terrorism.” TSA would not issue a waiver to anyone it determined presented such a security threat. TSA does evaluate whether someone could present a criminal risk beyond this threshold. A TWIC holder, for example, could present an increased risk of theft to a facility, and this would not alone be sufficient reason for the cardholder to be denied a 281 Interviews with FSOs of three CDC facilities, security managers of a container facility, security professional of a container facility, officials at the port authority of a medium-sized port involved in container and bulk operations, and officials at a landlord port authority. 282 Interviews with security personnel of CDC facilities. 283 Interview with the FSO for a port with a mix of facilities. 284 Interview with the safety specialist of a CDC facility. 285 Interviews with FSOs and security personnel of container facilities. 82 TWIC card or a waiver. TSA did not share any policy documents or precedent that would further expand how these distinctions have been implemented in practice. TSA has, understandably, voiced the need to protect the privacy of anyone who requests a TWIC. MTSA also stipulates that TSA may not share information related to the results of an STA, including whether a waiver was granted or denied, with the public or the employer. However, facility operators’ confidence in the waiver process—and therefore the STA process as a whole—could be improved by greater transparency about the process. First, TSA could provide greater insight into the criteria under which it gives a waiver, which could help facility operators understand how TSA determines that someone does not present a security risk. Second, emphasizing the overall numbers of people who have been granted waivers and the percentage they compose of the overall TWIC workforce might provide reassurances, given that the waivered population is very small. Third, efforts could be taken to test the assumption that someone who been granted a waiver presents greater risk than someone who had not. For example, further research could be done into breaches of security at facilities or TWIC revocations to determine whether someone who received a waiver was more or less likely to conduct a crime or incur a violation in the future. Ultimately, however, given that people who are granted waivers can still present risk to facilities—although not a security risk per the definition in 49 C.F.R. § 1570.3—some facility operators might still perceive the waiver process as a weakness in the STA process, given that their goals for the TWIC program might differ from those of the federal government. Efficiency of the STA Process The Adequacy of TWIC Enrollment Fees Public Law 114-278 states that an evaluation should assess whether the costs of the credential are commensurate with the costs of the vetting process. People we interviewed also sometimes commented on the cost of the TWIC card. To determine whether costs were adequate given the costs of vetting, an HSOAC team reviewed the costs of the TWIC program in relation to the fee charged to applicants. We performed this analysis using enrollment, fee revenue, and cost data covering fiscal years (FYs) 2016, 2017, and 2018. We found that TWIC user fees have aligned reasonably well with per-enrollment costs. In FYs 2016 and 2017, TWIC revenue exceeded costs, and the surplus was used as a carryover to maintain liquidity from year to year. In FY 2018, revenue fell short of costs, but the deficit was covered by carryover funds. In each year, user fees remained within 25 percent of the underlying per-enrollment costs. Table 5.2 compares fees and costs for each enrollment type. In FYs 2016 and 2017, user fees exceeded average cost per enrollment by 13 to 23 percent. In FY 2018, user fees aligned more closely with the underlying costs. Fees for standard enrollments, renewals, and comparable enrollments fell short of per-enrollment costs, but the margin was less than 2 percent. The fee for 83 replacement cards continued to exceed per-enrollment cost, but the margin shrank to 9 percent. For a complete review of our analysis of TWIC user fees, please see Appendix E. Table 5.2. TWIC User Fees and Costs per Enrollment, in Dollars FY Fee or Cost Standard Enrollment Renewal Comparable Enrollment Replacement Card 2016 User fee 128.00 128.00 105.25 60.00 Cost per enrollment 111.83 111.83 92.42 49.54 2017 User fee 125.25 125.25 105.25 60.00 Cost per enrollment 110.58 110.58 91.59 48.99 2018 User fee 125.25 125.25 105.25 60.00 Cost per enrollment 126.35 126.35 106.64 54.96 SOURCE: Administrative data provided by TSA. NOTE: A comparable enrollment is offered to an applicant with an active HME on a commercial driver’s license. Although the $125.25 enrollment fee is higher than the typical cost of a commercial background check, we highlight that these fees cover additional costs, which include check of the terrorist watch list, check of immigration status, and the cost of printing and mailing a physical credential. TWIC fees also include continuous monitoring of (terrorist and) criminal history; in contrast, most commercial background checks are one-time services. The Length of Time for TWIC Issuance GAO and OIG reports have raised concerns about the length of time required for the STA process, and Public Law 114-278 Section 1(b)(3)(B) requests that this study review the length of time taken to process a TWIC application, including requests for redress.286 TSA submitted a report to Congress in 2019 reflecting an analysis of the STA process.287 The authors of the TSA analysis found that the system adjudicates applications for 50 to 55 percent of applicants favorably within two days, with applicants receiving their TWIC cards three to four days later. It adjudicates most of the remaining cases within 30 days of application. Less than 1 percent of all adjudication cases require more than 30 days to reach preliminary determination of qualification. From January through October 2018, 2,284 appeals were processed in an average of 26 days. During the same time frame, 1,700 waivers were processed in an average of 75 days. The average for appeals had decreased significantly from an average of 106 days in 2016; waivers took an average of 112 days in 2016. From our previous study on the STA process, we found 286 Public Law 114-278’s specific language reads, “(B) review the process for renewing applications for Transportation Worker Identification Credentials, including the number of days it takes to review application, appeal, and waiver requests for additional information.” However, there is no process for renewal of a TWIC application. Instead, all applicants are treated equally regardless of whether they have previously held TWICs. Therefore, we considered the length of time for the TWIC application process for all applicants. 287 TSA, 2019. 84 these numbers consistent with our understanding of the typical timeline. During interviews in our previous study, TSA personnel indicated that delays in the STA process can often come from incomplete case data in NCIC. Researchers in a GAO study in 2015 identified this as a chronic issue in NCIC.288 TSA indicated that delays in a final decision in the redress process can often result from awaiting applicants’ efforts to gather material relevant to their case. For this reason, requiring that TSA complete every case within a limited period of time could limit applicants’ efforts to successfully seek redress. In our interviews, the length of time taken to process TWIC applicants was rarely, if ever, brought up as a current concern about the TWIC program. Interviewees did sometimes comment that TSA had significantly improved this process. Summary Statute establishes the vetting criteria used by the STA process, which fall roughly into three bins: known or suspected ties to terrorism, past felony criminal history, and legal immigration status. TSA evaluates whether an applicant meets these explicit criteria and whether each applicant might be eligible for an appeal or waiver if requested, according to the requirements of the law. Our task, per Public Law 114-278, was to consider how effectively the law was achieving its intent of identifying people who pose a risk to the maritime environment. To do so, we reviewed legislative records to describe the risks that TWIC is intended to mitigate, and we evaluated past studies on the relevance of those risk factors to achieving TWIC’s stated objectives. Reducing the risk of terrorism is an explicit objective of the TWIC program. Past studies suggest that prior criminal history could be one risk factor relevant to determining whether someone poses a greater-than-average risk of engaging or attempting to engage in terrorism. However, we found both practical and methodological limitations when attempting to use that research to evaluate whether TWIC’s vetting standards were appropriate in identifying whether someone presents a terrorism risk. Our analysis of this research raised several questions that cast doubt on the predictive value of criminal history broadly, and STA standards specifically, as a single risk factor in determining, absent other risk factors, someone’s threat as a potential terrorist. Previous research has focused on a broader set of crimes than the TWIC program uses; these inconsistences raise questions about whether those findings remain valid when using the narrower set of criminal offenses specified in TWIC standards. The TWIC population also has a greater rate of criminality than the general population. Therefore, we cannot assume that even the increased chance of a terrorist having a criminal history among the general population means that a TWIC applicant would have the same increased probability. If the sole purpose of the program is to reduce terrorism risk, then, informed by the literature, we find it difficult to justify the use 288 GAO, Criminal History Records: Additional Actions Could Enhance the Completeness of Records Used for Employment-Related Background Checks, Washington, D.C., GAO-15-162, February 12, 2015. 85 of criminal history (except terrorism-specific crimes) as a vetting criterion, given its low predictive value. TWIC’s criminal-history standards would have merit in considering a broader STA goal to reduce federal crime at maritime facilities for its own sake, separate from the value it might have in reducing other security risks, although, for the reasons discussed in Chapter 4, we are unable to determine whether a reduction in crime has occurred and, if so, quantify the extent to which that is true. We found the process itself—in terms of both time and cost—to be generally efficient. Ninety-nine percent of TWIC applications are initially adjudicated within 30 days, and around half within a couple of days. TWIC enrollment fees are generally consistent with TSA’s costs in conducting the STA and issuing the card. 86 6. TWIC Use at Maritime Facilities As we introduced in Chapter 2, the TWIC program can reduce risk at maritime facilities. In Chapter 4, we provided an overview of threats in the maritime environment, and, in Chapter 5, we discussed the vetting standards intended to identify people who might present a threat. In this chapter and Chapters 6 and 7, we examine the TWIC program’s relevance in reducing facilities’ security risk. We focus first on examining facility access control vulnerabilities. Two sources of information are relevant to facility access control vulnerabilities. The first comes from FSOs, who are the experts in the specific vulnerabilities at their facilities. Per 33 C.F.R. § 105.205, the FSO is responsible for ensuring that a facility security assessment is conducted for their facility, which is used to develop and implement an FSP; maintaining security awareness at the facility; recording and reporting any security-related events; and implementing the TWIC program.289 USCG facility inspectors review facility security assessments and FSPs for completeness, but, ultimately, the FSOs are the most-knowledgeable sources on any facility’s specific vulnerabilities. Given their extensive knowledge, we focused our interview recruitment efforts on FSOs; as a result, FSOs were the majority of those we interviewed. A second source is the information USCG PSSs gather on facilities, which is used to populate MSRAM, and includes information on facility vulnerabilities (see Appendix C for more information on MSRAM). We interviewed multiple PSSs, and we reviewed some aggregated data on facility vulnerability scores, as we discuss in Chapter 7. Our use of MSRAM was limited by the fact that certain information becomes classified when compiled. This chapter summarizes findings from our port and facility interviews about how facilities covered in our sample have implemented TWIC, insights about the TWIC program from the perspective of security professionals and facility operators, and how TWIC has reduced facility security risk. As we introduced in Chapter 1, we conducted 200 interviews with facility operators, security professionals, industry representatives, and labor representatives, covering 164 facilities in 45 port areas. Figure 6.1 depicts the locations of these port areas, and Appendix A provides background on our sampling and coding methods. We found that, for many reasons, the way maritime facilities have implemented TWIC varies widely. One of the fundamental drivers for this variability seems to be the differences in maritime facilities themselves (e.g., physical configuration, type of commodity, volume of business), which have implications for security vulnerabilities and consequences of attack, which, in turn, inform decisions on investments in mitigation measures. For some facilities, TWIC is integral to their operations as the primary ID credential. Others view it as not adding much value to the facility, 289 33 C.F.R. § 105.205. 87 given that it is an additional security mechanism apart from and on top of otherwise-robust security measures. Figure 6.1. Port Areas Covered in Interviews * = A facility tour was not conducted, but either a phone conversation or in-person interview took place. These differences in how ports and facilities have implemented TWIC directly affect TWIC’s potential risk-mitigation value. For example, the robust security features of TWIC that make it difficult to counterfeit is relevant only if a TWIC card is used as the access control credential (or otherwise checked closely at time of entry). Another example is the use of the CCL, which identifies cards that have been reported lost or stolen or have been revoked because the holder is no longer qualified. Some facilities have chosen to integrate the CCL into their PACSs and, as a result and given that the process is automated, have a better chance of detecting whether someone attempted to use a stolen or revoked card.290 The specifics of TWIC use at facilities address questions in Public Law 114-278 about how the program addresses known and likely maritime security risks (Section 1[b][3][C][i]), TWIC’s operational impacts (Section 1[b][3][C][iii]), and the costs and benefits of the TWIC program (Section 1[b][3][C][iv]). 290 TSA has recently made a list of canceled-card CINs available on its website, which would allow someone to manually reference the CCL by searching for the unique eight-digit code physically printed on the card. Baltimore Baton Rouge Boston Bridgeport Brunswick Cincinnati Duluth-Superior Freeport Galveston Hilo* Honolulu Houston Hueneme Huntington Juneau Kauai* Los Angeles Martinez Maui Miami Mobile* New Haven New York/New Jersey New Orleans Oakland Palm Beach Philadelphia Port Everglades Port Jefferson Port Manatee* Portland San Diego San Francisco Savannah Seattle Skagway South Louisiana St. Louis Stockton Tacoma Tampa Bay* Two Harbors Vancouver Virginia Wilmington Port Areas/Port Districts Included in Study 88 Facility Personnel’s and Users’ Experiences with the TWIC TWIC’s report card from cardholders and facility operators is decidedly mixed. Around onethird of risk group A facility operators we interviewed saw some security value in the program (equally split between CDC and large–passenger vessel facilities), while a similar proportion perceived little to no security value (slightly more operators at large–passenger vessel facilities held this view than those at CDC facilities). Perceptions were more favorable at non–risk group A facilities, with nearly half seeing security value and 20 percent finding little to none. As we later discuss at greater length, the majority of risk group A operators we interviewed had unfavorable opinions of the reader rule, so those opinions might have been factors in their less favorable response to TWIC overall. The views of the remaining facility operators were ambivalent or neutral. Despite the criticisms we often heard, few interviewees—particularly among FSOs—actively advocated eliminating TWIC. The federal background check was most frequently cited as a benefit, with one interviewee stating, “We can be reassured that anyone with [a TWIC card] has been through a background check.”291 According to interviewees, the background check provides some reassurance that personnel working at the port have gone through a level of security vetting. Although some interviewees advocated for more-stringent standards—such as including all violent offenses— even those who assess the standards as low expressed some version of the statement, “something is better than nothing.” As one interviewee stated, . . . it is nice that everyone who shows up at my gate has a standard ID and they aren’t on the No-Fly List. Instead of a truck driver showing up from Oklahoma having nothing—at least they walk in the door with something. That is a benefit. We have something to start from and code up from our readers. There is some value.292 Interviewees perceived some other security benefits, including the standardization of ID, provision of a security deterrent, and supplying an additional layer of security. Interviewees who spoke negatively about TWIC perceived it as a regulatory requirement rather than a security benefit. That is, they saw TWIC as just another check that is required by law—providing no added benefit to the security procedures already in place and incurring additional costs to the facility, employer, or individual. They also brought up that non–TWIC holders are able to use escorts, which effectively bypasses the intention of TWIC, and suggested that TWIC is redundant to the background check conducted for the HME program. FSOs with small numbers of staff felt that TWIC was not really useful for them because the staff all know each other. In the words of one manager of a risk group A facility with five staff, it felt 291 Interview with the safety specialist for a CDC facility. 292 Interview with a group of FSOs and security managers for chemical and petroleum facilities. 89 “counterproductive” to have to check a photo ID every day.293 Interviewees also noted a perceived lack of risk or threat of terrorism to their facilities. Facility Use of the TWIC As we presented in Chapter 2, facilities have many options for integrating TWIC into their access control programs. In determining whom to authorize for access to their facilities, facility operators can use the STA as their standard for personnel vetting, or they can conduct additional vetting. This is because a TWIC does not entitle its holder to access a facility; that decision lies with the facility operators. In determining how to verify the identities of people presenting themselves as authorized personnel, an operator can use visual or electronic inspection of a TWIC or integrate the TWIC card into a PACS. Also, facility operators have a variety of methods available to verify business purpose. Not only did these standards and methods vary between facilities; they often varied within facilities, with different standards and methods used for different categories of people. Direct employees, for example, were often held to a higher standard and given greater access than contracted staff or people making deliveries. We found that the use of TWIC and the management of access control points at facilities varied widely in our sample. Around 75 percent of facilities in our sample used other credentials in addition to TWIC for at least some portion of the population seeking access to the facility294— direct facility employees might use a different credential from those for contract employees, who use a different credential from those for longshoremen or truck drivers. Often, these other credentials are used as a primary form of ID, but someone might be required to present more than one credential at the access control point. Facilities that use other credentials as primary forms of ID indicated that these credentials are used to verify business purpose in addition to identity. Whether one needs to present a valid TWIC to be issued one of these other credentials varied by type of credential. For example, the Pacific Maritime Association and the ILA issue cards to all their members, irrespective of whether those members have TWIC cards. To obtain a Merchant Mariner Credential, one must apply first for a TWIC card because the TWIC STA serves as the background check. Some facilities also issued credentials to people without TWIC cards because significant portions of those facilities were not secure areas or not regulated by MTSA. Facilities issuing company badges or IDs (including ship and ferry IDs, port authority IDs, and facility cards) almost always conducted separate background checks as part of the hiring process for their direct employees; for contractors, most often, the contract stipulates the level of background check that must be conducted prior to employment. We discuss these facility-specific credentials more in the next section. 293 Interview with the regional manager of a CDC facility. 294 Nearly 100 percent of risk group A facilities in our sample used other credentials in addition to the TWIC card, and the breakdown for non–risk group A facilities was roughly 80/20 (other credential/TWIC card only). 90 Facility-Specific ID Cards Are Common As mentioned above, more often than not, facilities used some kind of facility-specific credential. Sometimes these credentials are issued to everyone accessing the facility; other times, they are issued only to direct facility employees or contractors. In some cases, if a facility is in a public port, the credential is issued by the port and can be used at multiple facilities within the port. In other cases, a company might operate multiple facilities in different geographic areas, so they have a company credential that can be used at these facilities. Interview subjects provided multiple reasons that a facility would continue to use an ID card in addition to TWIC. Facility-specific credentials usually served to demonstrate business purpose. For example, one facility that relied on the TWIC’s STA rather than conducting a separate background check still issued a port credential, accepting that this meant that it would need to check both credentials, because the port credential “proves you have a reason to be at the port.”295 Facility-specific credentials could also serve a purpose unrelated to access control in secure areas: Some were used for timekeeping or to certify the user’s credentials to operate sensitive equipment. (TSA’s proposed next data model would have undedicated storage that would allow facilities to store information related to their business purposes directly on the TWIC card.) Facility-specific cards could also be cheaper to replace than a TWIC card, given that they had fewer security features. Because cards are particularly susceptible to wear and tear in the maritime environment and given the physical nature of many maritime jobs, replacing a $5 company card was seen as preferable to requiring a $60 TWIC replacement card.296 TWIC cards are valid for up to five years.297 In some cases, facilities that use facility-specific credentials to demonstrate business purpose shorten the time the credential is valid so that people have to reestablish business purpose more frequently. For example, facility-specific credentials might be valid for a year, six months, or, in at least one case, a matter of days. Some FSOs also appreciated the ability to revoke facility-specific ID cards, which they could not do with TWICs. As we discuss later in this chapter, many facilities do not use the CCL, making it difficult for them to otherwise determine whether a TWIC card is still valid. In terms of physical security features, no facility-specific ID cards that we observed were as resistant as TWIC is to counterfeiting. Many that we observed had no security features, and 295 Interview with the FSO of several cruise facilities. 296 Per regulation, TWIC cards would still need to be on one’s person or easily accessible but could be kept in a wallet, protective sleeve, or locker during daily use at the facility. We would caveat that the cost of printing a company card was often given to us as a ballpark figure and did not necessarily provide a true accounting of the associated costs of printing a local card. For example, in addition to card stock, there are also costs for printers, ink, personnel, and physical space. 297 A TWIC card would be issued for a five-year period, with the exception of HME credentials, for which holders apply for reciprocal credentials. In this circumstance, the TWIC card would be issued for whatever period of time is remaining under the initial STA. 91 others had only chips or holograms.298 TWIC, in contrast, has a chip, holograms, color-shifting ink, microtext, and reflective text, among other security features. Many Facilities Already Use Electronic Verification for the TWIC Although facilities currently are not required to do more than visually inspect the card, many facilities we visited have implemented more-robust controls for identity verification and access control.299 The most common investment was in a PACS (just under 50 percent of our sample), which we observed most frequently at bulk liquid facilities (62 percent of the facilities that have invested in PACSs). In 8 percent of the sample, these PACS also verified identity using biometric systems—either fingerprints, facial recognition, or matching the vascular pattern of a hand.300 Some facility operators believe that using a PACS is beneficial because it allows them to further limit access control permissions, such as limiting access to specific areas or to certain times of day. Respondents also cited benefits of PACSs unrelated to security. For example, a PACS allows an operator to easily generate a list of people currently on the facility, which is useful in the case of emergencies and evacuations. Around 14 percent of facilities we interviewed have invested in portable readers, but only 2 percent were using portable readers on a regular basis to verify TWIC cards.301 Some of these portable readers had the capability to check the biometric information saved on the card, but we are unsure how frequently they were being used for this purpose. (Facilities typically were not checking biometrics as routine practice.) The remaining 50 percent of our sample still relied on visual inspection of the TWIC card on a daily basis.302 Figure 6.2 shows these findings. 298 Not all of our interviews were conducted in person, so this finding does not apply to all facilities covered in our sample. 299 Any numbers presented in this section represent the mode of access control implemented during the scope of this study and do not reflect past modes of access control (which might have been more or less stringent) or planned future investments. 300 The 8 percent breaks down across facility types as follows: four container, three bulk liquid, three mixed use, two cruise terminals, and one break-bulk and solids. 301 The 14 percent breaks down across facility types as follows: 5 percent mixed use, 4 percent bulk liquid, 3 percent break-bulk and solids, 2 percent cruise or ferry, and no container facilities. 302 This 50 percent breaks down across facility types as follows: 15 percent bulk liquid, 12 percent cruise, 10 percent mixed use, 8 percent break-bulk and solids, 4 percent container, and 2 percent ferry. 92 Figure 6.2. TWIC Verification Methods Used by Facilities Whose Officials We Interviewed It is important to note that the results shown in Figure 6.2 might not be generalizable to the entire MTSA-regulated facility population because our sample does not precisely mirror the distribution of facility types within the full MTSA-regulated population (see Table 6.1), and our sample contains a higher proportion of high-risk facilities than the full MTSA-regulated population (34 percent and roughly 16 percent, respectively). Our sample covers 164 facilities (5 percent of MTSA-regulated facilities) consisting of a range of facility sizes (a few employees to thousands of employees) and facility types, including barging, launch services and provisions, general cargo and break-bulk, bulk solid (including hazardous material, or hazmat), bulk liquid (including hazmat), RORO, petrochemical refineries, chemical manufacturers, OCS facilities, passenger terminals (cruise and ferry), containers, and mixed-use facilities (often a combination of container, general cargo or break-bulk, and RORO). For ease of comparison, we consolidated facility types into the same categories used in the USCG 2015 regulatory analysis (and consistent with our approach for the break-even analysis described in Chapter 8): break-bulk and solids, bulk liquids, container, mixed use, passenger (cruise), and passenger (ferry).303 Table 6.1 shows how our sample compares with the breakdown of facility types for all MTSA-regulated facilities. Given that that our sample consists of a higher proportion of high-risk facilities and included some facilities because they are using unique technologies to verify TWIC cards, it is likely that we observed a higher rate of facilities using more than just visual inspection for verification than the general MTSA population, which would likely has a higher proportion of facilities using only visual inspection. 303 Office of Standards Evaluation and Development, 2015. 93 Table 6.1. Facilities Whose Officials We Interviewed Compared with Facilities in the Maritime Transportation Security Act–Regulated Population Facility Type Percentage in Our Sample Percentage of MTSA-Regulated Facilities Break-bulk and solids 11 17 Bulk liquids 45 38 Container 10 4 Mixed use 15 25 Passenger Cruise 15 6 Ferry 4 10 The Need for a Physical Card Affects Facility Operations Respondents, depending on how long they had worked at the facility, were sometimes able to speak to how the introduction of TWIC has changed the access control programs in place at their facilities. For some facilities, there was little semblance of an access control program prior to the introduction of the TWIC program, and the introduction of TWIC brought notable changes to facility operations. One respondent who reported that TWIC appropriately improved access control told us that, prior to TWIC, their facility “was wide open . . . . It was pretty seedy . . . . There was no control.”304 For others, the facility already had a system of verifying identity and conducting background checks, and TWIC changed very little in terms of who was authorized personnel at the facility and how the process of allowing access worked. In the words of one interviewee, “All we’ve done is go from driver’s licenses to TWIC. Both tell me nothing—just who they are.” GAO reports discussed in Chapter 3 note issues with TWIC’s early implementation; interviewees also raised many of these issues, but they were positive about the improvements that had been made in card durability, availability of enrollment centers, time for enrollment, and ease in receiving the card. Recognizing that these problems might have had greater operational effects in the past, we focus here on issues relevant today and under the current implementation of the TWIC program. In the next section and in Chapter 8, we address the impacts of using TWIC readers. The major operational effects that respondents mentioned were related to the physical TWIC, which we have grouped into three concerns: (1) the need to escort someone who might have forgotten or lost their TWIC card, (2) the inability to fully transition to a facility-specific card, and (3) the wear and tear on the TWIC card, particularly the card antennae. A TWIC holder is required to have their card on their person or accessible within ten minutes; otherwise, both the holder and the facility could suffer fines. No policy or practice allows the holder of a valid TWIC to be issued a temporary card or otherwise be virtually checked by the facility and granted 304 Interview with the FSO of a mixed-use port. 94 authorized access. A TWIC holder who is not in possession of their card would need to retrieve their card (e.g., drive home to get it) or enlist an escort who should remain with them at all times that they are in the secure area of the facility.305 This issue also comes into play when considering a facility’s use of a facility-specific card. If a facility has registered that card in its PACS, linked its credential to TWIC expiration dates, and actively uses the CCL, it has a way to virtually maintain knowledge of an authorized person’s TWIC. However, because the USCG could still hold a facility accountable if someone did not have their card on their person, facilities end up checking both the TWIC card and the facility-specific card upon a person’s entry. TWIC requirements do allow for TWIC cards to be retrieved within a reasonable time, rather than carried by the holder, as articulated in TWIC/MTSA Policy Advisory Council Policy Letter 08-09.306 Under this guidance, a facility operator can store TWIC cards somewhere on the facility, which could minimize the wear and tear on cards and the potential for loss or theft. NVIC 03-07 specifically articulates this regulation in its enclosure, where it states, Individuals granted unescorted access should carry the TWIC on their person when they are in a secure area and the TWIC must be available for inspection if requested by owners/operators, security personnel, or Coast Guard inspectors. However, if owners/operators determine that having their personnel physically maintain the TWIC on their person is impractical, the credentials may be secured in a convenient location where they can be retrieved and presented within a reasonable amount of time for inspection or examination. Ten minutes or less is considered a reasonable amount of time.307 We did observe one facility at which the operator had opted to implement such a policy. During some interviews, we asked facility personnel whether they had considered such an operational configuration. Reasons presented for considering such an operational configuration not ideal included that some TWIC holders need to retain their cards because they used them to access multiple facilities; that TWIC holders might wish to use their TWIC cards as general ID documents in settings other than at the facility; or generally that the TWIC cards were seen as the property of the cardholders and they should be able to retain possession of them. Some facilities were large enough that the 10-minute rule would not be feasible, and it is not clear that all facilities recognized that such an operational configuration was permissible. In the next section, we discuss durability of the TWIC cards. 305 If a card has been reported lost and a replacement card has been applied and paid for, the holder can use a paper receipt from the transaction for entry. 306 TWIC/MTSA Policy Advisory Council, “Incorporating TWIC into Existing Physical Access Control Systems,” Policy Letter 08-09, July 15, 2009. 307 Commandant, USCG, 2007, Enc. 3. 95 Interviewees Expressed Concern About the Durability of TWIC Cards The physical TWIC card was mentioned in about one-fifth of interviews as a concern because of previous issues with durability of the card; bad card batches related to production quality and manufacturing issues; and problems with the antenna, chip, or fingerprint. Some concerns were that the card was generally fragile given that it is used in a harsh maritime environment and often by those doing physical labor. Some users stated that extensive exposure to water and heat can affect the card’s features.308 Interview respondents also told us that TWIC holders might not always take care in handling their TWIC cards, such as by leaving them on dashboards, which causes pictures to fade.309 As one interviewee said, “We made fairly delicate cards for a robust workforce.” The most frequent concern we heard was about the card antenna, which is damaged easily and prevents the card from working with a proximity reader. Facility personnel voiced a preference for proximity readers over contact readers because proximity readers are completely contained (versus having a slot to insert the card) and therefore more durable given the exposure to moisture and dirt common at maritime facilities in harsh environments. At least one facility had gone so far as to purchase multiple electronic card readers to ascertain whether problems were because of readers or cards. Interviewees from multiple facilities along the southern coast suggested that these problems might be exacerbated by high summer temperatures affecting connectivity of the card antenna. One interviewee pointed out that, when users carry their TWIC cards, the cards “get bent, the chips get cracked or break, and they can’t get verified.” Some interviewees also expressed concern about the cost burden that faulty cards place on TWIC cardholders or their employers (many employers cover the costs of the credential) if the card needs to be replaced. One facility’s interviewees told us that initial problems in reading cards were actually determined to be problems with the electrical and wireless connections of the reader technology. It did appear that facilities might be quick to fault the card for problems that might, in fact, be problems with power, connectivity, reader integration, or the reader equipment itself—which can also be susceptible to harsh environmental conditions. The Secure Technology Alliance, a nonprofit association, has issued a troubleshooting guide for using TWIC cards with readers; the guide identifies several possible issues related to the field deployment of readers.310 As noted, at least one facility we visited was testing cards using multiple readers to ascertain whether issues in reading cards were the fault of the card or the reader. Because most facilities were not 308 Interviews with a senior leader at a port operating company at a major port and with multiple supervisors at a chemical facility. 309 Interview with the harbor master of a medium-sized port; supervisors of multiple state ports; and multiple FSOs at a medium-sized port, which together are involved in container, cruise, and bulk operations. 310 Secure Technology Alliance, TWIC® Card/Reader Use with Physical Access Control Systems: A Field Troubleshooting Guide, version 1.0, May 2018. 96 collecting systematic data on card read errors, this is an area vulnerable to cognitive bias: These events might have seemed notable because they were unusual and might not have been as frequent as remembered. For example, one interviewee believed that the new TWIC Next Generation Card Design had a more robust antenna and was experiencing errors less frequently; however, the antenna is the same as in the previous version. TSA has told us that it has done extensive testing on the card and has confidence in its durability. As we discussed in the previous section, a facility has the option to store TWIC cards somewhere on the facility if using a PACS and separate credential for entry. Such an operational configuration could minimize the wear and tear on cards, recognizing our earlier stated points as to other possible drawbacks of this operating model. Facility Personnel’s and Users’ Observations About TWIC Readers In the course of our interviews, we asked respondents about the security benefit and operational costs of biometric readers used with the TWIC program. We prioritized asking this question of interviewees from risk group A facilities and asked those from non–risk group A facilities if time allowed. We would note that interviewees often equated “TWIC reader” with “biometric, electronic reader,” and we sought to be specific in the course of our interviews. However, it could be that, at times, respondents were referring to electronic biometric readers in terms of their ability to electronically verify cards as valid but not necessarily the biometric component of their identity verification. Perceptions Were Mixed on the Degree to Which Readers Enhanced Security Approximately one-third of respondents from risk group A facilities agreed with the notion that readers provide a security benefit to their facilities (split equally between CDC and large– passenger vessel facilities). The overall perception they shared with us was that, if readers are working properly, they are an effective tool and provide an additional level of comfort and security. This general sentiment was also true with non–risk group A facilities whose personnel expressed support for the use of readers. Respondents identified a range of benefits from the use of electronic readers, such as the ability to verify that a card is valid, expediting the validation of TWIC holders, and helping track who is inside a facility. Biometrics were seen as adding benefit in identity verification. In the words of one respondent specifically about the value of biometrics, “If you have the ability to read a TWIC and confirm that it’s valid and belongs to the person actually holding it, it’s exponentially greater in its effectiveness to prevent unauthorized access.”311 More than half of the respondents from non–risk group A facilities who identified readers as a beneficial tool specifically noted the effectiveness of biometrics. 311 Interview with a port authority officer who managed security for multiple facilities, including a cruise facility. 97 Approximately 40 percent of respondents from risk group A facilities disagreed that readers provide a security benefit at their facilities (slightly more from large–passenger vessel facilities than from CDC facilities). These respondents felt that readers do not provide any additional benefit or sufficient return on investment in improving facility security. With regard to biometrics, the majority of personnel indicated that they did not see how the use of biometrics would reduce the threat or improve security at their facilities. Others, however, said that biometrics would be useful, but only if used at higher MARSEC levels. One respondent pointed out that the requirement for vessels to also use TWIC readers means that staff would be required to validate their TWICs at both the facility entrance and at the vessel, a process seen as unnecessarily redundant.312 (We note that the TWIC-reader rule states that a TWIC holder entering the vessel from a secure area where their TWIC has been electronically inspected does not need to be inspected again—provided that they have not entered an insecure area in the interim.) For facilities with relatively small staff where the security personnel know all the staff, facilities in largely public areas, or facilities with limited activity, respondents noted, TWIC readers either do not provide additional security benefits or are not needed. The Coast Guard personnel with whom we spoke also expressed mixed feelings about the use of TWIC readers at facilities. Some personnel stated that readers play an important role in helping verify personnel, while others did not see a security value and experienced challenges when previously using readers. In the USCG’s and TSA’s use of readers, there have been difficulties historically in maintaining current CCLs for readers, given that some of the previous equipment in use could not be updated using USCG or TSA systems.313 TSA has stated that it resolved these issues for its readers in December 2017 by adding security to the communication protocol used by the Universal Enrollment Services (UES) website. (The USCG is in the process of fielding new reader equipment and did not have readers in active use at the time of this writing.) Facilities Have Experienced Several Technological Challenges with Electronic Readers Risk group A facilities have experienced issues with the implementation of readers, ranging from technology failures (including those related to the use of biometrics) to increased screening time at the gate and issues associated with vendors. Some issues were related to readers failing to properly read TWICs. One respondent, who praised the security value of readers, estimated that the readers their facility purchased had a 25-percent failure rate.314 Others had issues with readers freezing or restarting or other general software issues causing the readers to malfunction. Respondents expressed concern about the inability to maintain normal business operations with 312 Interviews with supervisors of a large passenger vessel. 313 Interviews with Coast Guard units in relatively large cities. 314 Interview with a port authority speaking about a cruise facility. 98 readers in place. They raised particular concerns about how they should operate if readers were to fail. Because the current version of the reader rule does not allow for a facility to revert to visual inspection, even temporarily, if reader technology fails, respondents felt that there were excessive costs in maintain backup readers for such contingencies. Respondents noted that these technology challenges have caused delays in verifying TWICs, and some noted that, even when the technology is working as expected, they have experienced increased screening time at the gate when compared to visual inspections. Interviewees from risk group A facilities expressed concern about the lack of available vendor options from which to choose, which, some argue, is partially due to the postponement of the reader rule. Respondents from risk group A facilities also described challenges that they have encountered with scanning biometrics at their facilities, primarily in scanning fingerprints. In Chapter 9, we provide additional information about known limitations of biometrics. Personnel from non–risk group A facilities that elected to use TWIC readers reported similar challenges, such as technology failures, increased screening time (particularly during adaptation), and resistance from the labor population. The reported degree of these problems varied dramatically, so we cannot determine an average or typical experience. In addition to challenges in scanning cards, several facilities encountered software issues in connecting to the CCL or maintaining network connectivity, causing the readers to malfunction. For example, one facility found, after using readers for a period, that it could no longer update the software or coordinate with the CCL, prompting it to return to only visual inspections.315 Interviewees from several non–risk group A facilities highlighted, in addition to these challenges, issues with using fingerprint biometrics, such as not being able to consistently read the prints. For at least two facilities, the use of other biometric measures, such as vascular scans, have been more reliable. The Qualified Technology List (QTL) provides information about TWIC readers that have passed independent lab testing and found to be compliant with TSA’s TWIC Reader Hardware and Card Application Specification. Facilities are not required to use QTL readers, even under the pending TWIC-reader rule, but the QTL ensures that readers meet certain standards, such as conforming with environmental specifications for temperature range, humidity, shock, and vibration, and are intrinsically safe.316 In our interviews, vendors said that, in the past few years, many readers on the QTL are now outdated or no longer available. Vendors also said they had not submitted newer models for QTL approval because testing is expensive and regulations are uncertain. Specifically, they noted that the delay in the TWIC-reader rule has affected demand for readers. In some cases, vendors continue to sell now-outdated readers to facilities and vessels that want to ensure that they are using QTL-approved models. 315 Interview with the FSO from a liquid storage facility. 316 Because industrial and chemical facilities deal with flammable materials, they require intrinsically safe technology, which is technology that has been found incapable of releasing sufficient electrical or thermal energy under normal or abnormal conditions to cause ignition of a specific hazmat. 99 Some Facilities Have Had Largely Positive Experiences with Readers Despite the challenges with using readers, facilities that had effectively integrated readers into their operations found they had little negative operational impact or have improved the flow of traffic. According to one facility that recently integrated readers, “We were very worried initially that [using] TWIC [readers] would slow things down, but it hasn’t. It just takes the first time or two learning it.”317 Interviewees from all facilities relayed that there was a learning curve and initial time investment in getting readers online and staff comfortable with using readers. A variety of factors affected the difficulty of fully integrating readers. Not only are there different vendors of readers; multiple system integrators facilitate their installation. Effective readers also required a variety of supporting infrastructure, such as sustained internet connectivity, electrical networks, and database integration. Confidence in the CCL Respondents who had chosen not to integrate the CCL into their PACS provided a range of reasons. The most common concern we heard about the CCL was that facilities do not know why a user’s card is listed on the CCL.318 Because facilities were unaware of the specific reasons for a card being on the CCL, the reason was assumed to usually relate to the card itself rather than the qualification of the cardholder. In most cases, cards are on the CCL because they are reported lost or stolen. TSA informed us that 900 cards had been canceled for cause based on recurrent vetting from IDENT. Recognizing that IDENT is not the only source of information that could drive someone’s credential to be canceled and on the list for cause, even if we assume that double that number—1,800 cards—have been canceled for cause, this represents only 1.4 percent of the entities on the CCL.319 We heard anecdotally that it is not uncommon for TWIC holders to recover their cards and continue using them for access. Although TSA’s website states that one cannot use a card after reporting it missing, the website does not specify that the card will be added to the CCL after it is reported missing.320 The USCG’s Homeport website’s section on replacing lost or stolen TWIC cards does not say that cards reported lost or stolen cannot continue to be used if they are later found. The UES website, which is used to request replacements for lost and stolen cards, does not inform a user prior to reporting a lost card that it cannot be used if later found. Because a new card will be issued with the same picture and expiration date as the previous card, a user 317 Interview with the director of security operations at a state port. 318 Interviews with supervisors of a large passenger vessel. 319 In conducting this calculation, we considered only entries listed on the CCL going back five years—from June 9, 2015, to June 9, 2019—for a total of 130,826 entries. The CCL does include some cards with earlier issuance dates, which would now be expired as well as canceled. 320 This statement was true as of the time of this writing; however, we have brought this to TSA’s attention, and it has stated an intent to adjust the website to add such a disclosure. 100 who has maintained their card in like-new condition might not even be able to tell which card is the currently valid one. There was also one previous occurrence when a large number of cards were canceled because of faulty production. Although that occurred some years ago, at least one facility still saw this as a reason the CCL would return many false positives. As previously discussed, some facilities are unaware that credential holders are continuously monitored and that new derogatory information could result in their cards being canceled. These issues together seem to contribute to some facilities believing that someone carrying a canceled card is of low risk and that the CCL is not a worthwhile security investment. In the words of one respondent implying that the number of false positives would present an operational burden, “Ninety-nine percent of the time I lost my card, I found it, and now I’m using it again.”321 Creating a list of cards that are lost and stolen, separate from a list of revoked cards, could lead facilities to make greater efforts to treat someone with a revoked card as high risk. Counterfeit Cards Were Seen Infrequently Interviewees seemed unconcerned about counterfeit TWIC cards primarily because their use does not appear to be very common. Facility operators indicated that their security staff regularly catch expired TWIC cards, but they did not say the same about counterfeit cards. Interviewees seemed very confident in the ability of security staff to visually recognize a counterfeit TWIC card, so they did not think counterfeit cards were going unnoticed. We did hear, anecdotally, about counterfeit TWIC card rings in the past, but these interviewees characterized such rings as rare or nonexistent, with only one interviewee perceiving them as common. In the rare case in which a counterfeit TWIC card is identified, facility operators rely on law enforcement, the USCG, or TSA (or some combination of these) to investigate and determine whether to assess any fines.322 In analyzing past breaches of security at maritime facilities, we found few instances in the five-year period we analyzed in which a reported breach of security was attempted with a counterfeit TWIC card.323 This, of course, is vulnerable to reporting biases; someone with a credible fake could have entered a facility undetected. 321 Interview with a group of FSOs and security managers for chemical and petroleum facilities. 322 TSA assesses fines against individuals; USCG assesses fines against facilities. 323 Chapter 7 describes our analysis of the total l1,961 attempted and potential breaches of security in the past five years; however, not every incident report includes enough detail about the nature of the breach for us to completely rule out the possibility that a counterfeit TWIC card was been involved. 101 Summary We found that perceptions of TWIC varied widely among the users and facility operators with whom we spoke during our port and security visits. Interviewees’ positive comments about the benefits of TWIC included that TWIC provides a background check, standardization of ID, security deterrence, and an additional layer of security. Negative comments centered on perceptions that TWIC was a regulatory requirement rather than a security benefit and incurred additional costs. We observed that the use of TWIC and the management of access control points varied among the facilities we interviewed. Many facilities used other credentials in addition to TWIC. Although visual inspection is currently all that is required, around half the facilities we interviewed used electronic verification for TWIC, often in the form of a PACS. Interviewees cited both security benefits (e.g., greater identity assurance) and nonsecurity benefits (e.g., timekeeping and accountability in an emergency) of using a PACS. We found some facilities voluntarily using their PACSs to verify users’ identities using biometric systems—fingerprints, facial recognition, or vascular scans of the hand. We found that variations in the TWIC verification methods that we observed seemed to result from differences in the characteristics of the facilities themselves, which affect facility vulnerability, potential attack consequences, and thus decisions on where to invest in security measures. Some facilities had found that using the TWIC card in coordination with a PACS and biometric identity verification could both enhance security and bring operational efficacies. This suggests that enhanced biometric assurance measures are not necessarily at odds with operational efficiency, although these facilities were high-traffic container facilities, and some elements of their operating model do not necessarily apply to all facilities. The number of accessing individuals, the frequency with which the same people passed through access points, the dispersion over time of accessing individuals, and the technology investments already being made by the facility all appeared to be important factors in these differences between facilities and the impact on access control programs. We did not find many facilities electing to integrate the CCL into their PACSs. Interviewees sometimes perceived that someone with a canceled card might be of low risk because a card can be on the CCL because it is reported lost or stolen, not necessarily because new derogatory information has resulted in the card being canceled. Additionally, some interviewees were unaware of key benefits of the CCL: that credential holders are continuously monitored and that new derogatory information could result in their cards being canceled. Interviewees did not appear to be particularly concerned about the prospect of counterfeit TWIC cards, which had been identified infrequently. 102 7. TWIC’s Limits in Addressing Risks to Maritime Security In the preceding chapters, we discussed how the TWIC STA can help identify people who present a threat and how TWIC is integrated into facility access control programs. We also discussed the practical ways in which facilities use TWIC as part of their access control programs. In this chapter, we discuss the limitations of the TWIC program in mitigating risk in the maritime sector. We also explain why TWIC’s risk-mitigation value is related to and conditional upon the broader security architecture. In doing so, we first discuss how adaptive adversaries complicate the ability to measure the value of security measures. Then we turn specifically to the case of TWIC and its limitations in preventing attacks in the maritime sector. Last, we look at practical evidence from past breaches of security at maritime facilities and what it suggests about the vulnerabilities of such facilities. We include interviewees’ perspectives on other risks they saw as beyond those that can be managed with TWIC. Security Measures Affect Adversary Attack Choices The TWIC program seeks to protect the maritime environment from actors who might seek to threaten U.S. national security or transportation security or conduct an act of terrorism. A TSI does not necessarily need to be an act of terrorism—a cyberattack, for example, on the U.S. maritime sector could come from a state actor. In either circumstance, however, we should assume that an adversary who wishes to disrupt the maritime sector is adaptive when encountering security measures.324 Even terrorist actors, for example, are generally not irrational when choosing where and how to attack. Past research has found that terrorists are sensitive to risk but “highly motivated to achieve operational objectives,” meaning that they “must at least implicitly undertake a kind of cost–benefit analysis of the available alternative operations.”325 Even if engaged in suicide operations, terrorists “do not wish to waste their own lives or other resources on missions that are doomed to fail or unlikely to achieve their intended results.”326 In anticipating adversary preferences, we can assume that an actor seeks to conduct an attack they believe has a chance of success. Security measures can deter a terrorist actor from attempting an attack when they reduce 324 Brian A. Jackson, Peter Chalk, Kim Cragin, Bruce Newsome, John V. Parachini, William Rosenau, Erin M. Simpson, Melanie W. Sisson, and Donald Temple, Breaching the Fortress Wall: Understanding Terrorist Efforts to Overcome Defensive Technologies, Santa Monica, Calif.: RAND Corporation, MG-481-DHS, 2007. 325 Andrew R. Morral and Brian A. Jackson, Understanding the Role of Deterrence in Counterterrorism Security, Santa Monica, Calif.: RAND Corporation, OP-281-RC, 2009, p. 3. 326 Morral and Jackson, 2009, p. 2. 103 the terrorist’s estimation of success in conducting that specific attack.327 (Although research cited here focused specifically on terrorist actors, it is logical to assume a state actor would be similarly affected.) We purposely draw a distinction here between an adversary perspective and reality—a would-be attacker might miscalculate their own prospective of success. Therefore, a security measure could deter an adversary, even if the adversary actually had the capability to overcome the security measure but did not realize it. Conversely, an adversary might underestimate a security measure’s ability to prevent their success and attempt their attack but be defeated by the security measure. Ultimately, adversaries make choices about why, whether, where, and how to attack a target based on their perceptions of potential gains relative to potential costs and risks.328 Security measures can deter attacks by decreasing an individual’s or organization’s belief that an attack will succeed or by increasing the risk of apprehension and thus exposure of an organization or network. Security measures can also increase the detectable “signature” of attackers and plots, in that harder targets demand larger, more-complex operations to overcome them.329 Deterrence occurs when security measures that cause shifts in the perceived utility, cost, or uncertainties associated with specific types of attack operations (or classes of operations) result in an adversary being persuaded that a particular attack attempt should be abandoned, reevaluated, or aborted.330 Perception matters significantly here. As stated above, adversaries could misperceive their own capability (e.g., believing themselves incapable of overcoming security barriers that they might have breached if tested).331 Adversaries do not typically abandon their aspirations entirely when faced with security measures. They often respond by choosing an alternative attack mode with a greater chance of success or by focusing their efforts on attacking a less-secure target, processes to which we refer as attack mode substitution and risk displacement, respectively. Attack mode substitution and risk displacement can reduce the deterrent value of security measures, such as access control programs. Because of this, “security systems cannot be characterized as having an inherent level of overall deterrent effect.”332 To determine the extent to which substitution and risk displacement come into play, we must understand the characteristics of the broader security architecture. If a security system “denies one type of attack but permits another equally destructive attack that is 327 Morral and Jackson, 2009. 328 Morral and Jackson, 2009. 329 Morral and Jackson, 2009, p. 11. 330 Morral and Jackson, 2009. 331 Conversely, terrorists could overstate their own capabilities, believing that they can overcome security barriers that, in reality, they cannot. In this case, the security measures have mitigated the probability of an attack not because they have reduced the threat but because they have reduced the target’s vulnerability. 332 Morral and Jackson, 2009, p. 19. 104 no more difficult to mount,” that substitution or risk displacement has not led to a net security benefit.333 Instead, a truly effective security measure would need to push an adversary to choose an attack method that is less likely to succeed or would be of lesser consequence. TWIC’s Contribution to Vulnerability Reduction Is Inherently Limited Access control measures, such as TWIC, could play a role in reducing the risk of attack to port facilities and vessels by deterring or denying some attacks. The TWIC STA, for example, could deter an adversary from seeking a TWIC to gain authorized access to a facility, or it could identify that someone presents a terrorism risk and deny them a credential. For a potential adversary without a TWIC card, TWIC’s integration into access control programs could similarly deter them from gaining entry to a facility or deny them the ability to pose as an authorized person. However, it is useful to understand that access control measures’ role is limited and that even a perfect access control system will not eliminate all risk. To illustrate why this is the case, we return to the definition of risk, as it appears in the DHS risk lexicon. Risk is “the potential for an adverse outcome assessed as a function of threats, vulnerabilities, and consequences associated with an incident, event, or occurrence.”334 The three components of risk are • threat: the likelihood that an adversary will attempt to carry out an attack • vulnerability: the likelihood that an attack succeeds, given an attempt by the adversary • consequence: the severity or magnitude of the effects—be they injuries or deaths, damage or destruction of property, or costs of business interruption—given a successful attack. These three components of risk are not independent of one another; they are interrelated. A facility could be under greater threat because adversaries see its damage as producing greater consequence—for example, a facility in New York City might be a more appealing target to adversaries because of the association with 9/11. A facility could be more appealing to attackers because they see it as more vulnerable and, therefore, the attack more likely to succeed. Enhanced security measures are most likely to affect both threat and vulnerability, in that they could deter adversaries and reduce threat and reduce the likelihood that an attack succeeds by denying an adversary access or increasing the chance of detection. In this assessment, we assumed that an adversary has decided to attempt an attack, thus turning from adversary to attacker in our terminology. The component of risk most affected by access control measures is vulnerability. Access controls do not completely determine facility vulnerability; they relate only to an attacker’s ability to access the target, not to whether the attacker is able to carry out the attack once on the 333 Morral and Jackson, 2009, p. 19. 334 DHS, 2017, p. 562. 105 facility. This is consistent with how MSRAM models the role of security measures. (See Appendix C for more information about MSRAM.) To the extent that an attacker needs physical access to the secure area to carry out an attack, access control measures can play a role in reducing the likelihood that the attack succeeds (i.e., vulnerability). However, as we describe in this section, not every attack on a facility or vessel requires the attacker to have physical access to the secure area (i.e., some areas are vulnerable to remote attacks). Moreover, an attacker could gain entry to a secure area by defeating access controls other than TWIC (e.g., climbing a fence). Not Every Attack Method Requires Access to a Secure Area It is a requirement of 33 C.F.R. Part 105 that a facility have a method of restricting access to only authorized personnel, including verifying and authorizing those seeking access and having physical barriers to otherwise impede access to secure areas. For a maritime facility, physical barriers typically come in the form of fencing around the shoreside—in either the facility’s entirety or around secure areas—and access points or gates to control entry. These security measures are meant to impede an adversary who needs to gain physical access to a facility’s secure area from the shoreside. The TWIC program, in theory, provides a way to distinguish between people who are deemed to be of lower risk—and thus may be granted authorized access to secure areas—from people who are known to present a higher level of risk or who present an unknown level of risk and should therefore be denied access or granted limited access. However, not all attack methods require an attacker to gain physical access to a secure area. Other attack methods include standoff attacks, which could be carried out by an attacker just outside or, for that matter, well outside the secure area, such as sniper attacks, attacks on ships by small watercraft, aerial attacks via drone, or a cyberattack. Regardless of how effective TWIC is at preventing attacks from within secure areas, these standoff attack modes are beyond TWIC’s ability to play a risk-mitigation role. TWIC Affects One of Multiple Means of Entry to a Secure Area For attack methods that would necessitate someone gaining physical access to a secure area, TWIC can play a risk-mitigation role. However, even here, TWIC’s role is limited because use of the TWIC is not the only way for an attacker to gain physical access to a secure area. It might be one of the best methods for an attacker to gain access to a secure area undetected with operational freedom. However, conceptually, there are other means of doing so: • An attacker could enter the area using an invalid TWIC card. This could be a fake, stolen, borrowed, expired, or canceled TWIC card. • An attacker could also quietly circumvent an entry point (e.g., gate) by climbing a fence or entering from the water side, for example. • An attacker could be escorted in by a valid TWIC cardholder with escort privileges and elude or overcome their escort. 106 Although these pathways might not provide the attacker the equal assurance that they can operate undetected, these pathways might be easier and more appealing than others, depending on other security measures in place, and sufficient to achieve the attacker’s objective. An attacker might also be able to successfully conduct an attack in the secure area despite being detected as a threat. For example, an attacker could physically overcome security measures by brute force, such as overpowering a guard, crashing a gate, or crashing some other portion of a fence. Figure 7.1 depicts the fact that there can be multiple options available to adversaries and that not all require physical access, but also that not all pathways bring equal assurances about detection. Figure 7.1. Notional Pathways for Attacking a Maritime Facility Let us assume that an adversary has chosen to conduct an attack using physical access. Their decision on what attack method to use and their probability of success depend not just on the TWIC program but on the suite of security measures at a facility that together limit an adversary’s ability to successfully execute an attack that leads to adverse consequences. Several factors will determine the success of the adversary’s attempt, and the extent to which elements of the TWIC program could influence this probability depends on the mode of attack. Let us consider a notional example in which an adversary wishes to use a truck bomb at a maritime 107 facility with the intent to destroy or seriously damage that facility. An adversary who wants to achieve this outcome could do so in several ways: • option A: Apply for and obtain a valid TWIC card, use it to gain authorized access, drive the truck filled with explosives through the front gate and to the target site, and blow up the facility. • option B: Acquire a fraudulent TWIC card, show it at the gate to illicitly gain authorized access, drive the truck filled with explosives through the front gate and to the target site, and blow up the facility. • option C: Hire or coerce an escort to get through the gate, drive a truck filled with explosives through the front gate and to the target site, and blow up the facility. • option D: Drive a truck filled with explosives through the front gate, overpowering any access control measures along the way, and blow up the facility. These correspond to the first three and the last pathways of Figure 7.1—applying for a TWIC and gaining legitimate access, using an invalid or counterfeit TWIC, leaving or overcoming an escort, and using force to overcome access control measures. Now suppose that the TWIC program were perfect, meaning that no good actors would be denied the credential and no bad actor would be issued the credential. Additionally, nobody with a fraudulent or otherwise invalid TWIC card would be able to get through the facility gate undetected, and everyone with a proper credential would. In a perfect TWIC world, options A and B would not be available to the adversary. The vetting process would have ensured that a TWIC card was not issued to anyone with nefarious intent, eliminating option A. Identity verification systems at the facility gate would have recognized a bad actor’s credential as fraudulent and denied access to the facility, eliminating option B. However, the TWIC program cannot do anything to stop the adversary from pursuing options C and D, leaving these options open to the adversary and allowing for the possibility that the incident could occur. The security value of TWIC in this instance would be the differential probability of success and likely consequence distribution between options C and D versus those that allowed the adversary alone to clandestinely enter the site and position their explosive-laden vehicle. Depending on the port and its security measures (e.g., efforts of gate guards to determine whether someone else is hiding in the vehicle or physical barriers that could stop a truck crashing through the gate), that difference could be substantial or negligible. Ultimately, however, this example illustrates that not only is TWIC’s risk-mitigation value limited by the fact that it cannot address all threats; its value is conditional on other security measures in place at facilities. In Table 7.1, we provide a further exploration of these pathways, distinguishing between the type of access level that would be required and whether the pathways would be available to an attacker. This list is not exhaustive but provides a wide range of examples. 108 Table 7.1. Pathways That Various Actors Might Choose Type of Access Desired Examples of Actor Objectives Apply for a Valid TWIC (Pass an STA) Use a Counterfeit TWIC Use Someone Else’s TWIC Use an Expired TWIC Use a Revoked TWIC Circumvent the Gate and Guard (Sneak In) Get Then Elude an Unwitting Escort Apply Brute Force to Guard, Gate, or Fence Attack Outside the Secure (TWIC) Area Continued access to a secure area Perform reconnaissance and gather intelligence x x x x x Sabotage using inside knowledge x x x x x Steal x x x x x Smuggle material x x x x x Obtain a job, having no nefarious intent x x x x x One-time access to a secure area Be an individual shooter x x x x x x x x Detonate a personborne IED x x x x x x x x Attack with an assault team x x x x x x x x Detonate a vehicleborne IED x x x x x x x x Access to a crew area Hijack a ship x x x x x x x x x Smuggle a weapon x x x x x x x x x Access to a passenger area Be an individual shooter x x x x x x x x x Detonate a personborne IED x x x x x x x x x 109 An Attempt to Estimate the Limit of TWIC’s Role Using MSRAM In December 2018, the USCG conducted a simulation to estimate the maximum possible impact that incremental security improvements, such as introducing TWIC readers, can have on MSRAM risk scores for a limited number of facilities. We further expanded on this analysis to explore the sensitivity of MSRAM’s scoring of risk (measured in risk index numbers, or RINs) to hypothetical reductions in the vulnerability of MTSA-regulated facilities. The RIN in MSRAM is the product of threat, vulnerability, and consequence for a given scenario. MSRAM’s unit of analysis is a scenario, defined as an attack mode coupled to a target; thus, each maritime facility can have multiple relevant scenarios. MSRAM represents the threat as “the likelihood of an attempted attack.”335 Threat has four components: intent, capability, geographic threat, and confidence. Vulnerability in MSRAM is represented by factors related to achievability of an attack, target hardness, and system security. Consequence factors “represent the impacts of a successful attack across an array of impact types” related to death and injury, primary economic damage and business interruption, environmental impacts, national security, symbolic value, and response capability.336 In the USCG’s simulation and our sensitivity analysis, the threat and consequence terms in the RIN were held constant. We did this for two reasons. First, our focus was on exploring the relative impact that an incremental improvement in security would have on risk reduction. Second, we wished to conform to the calculation of the RIN in MSRAM. MSRAM has no builtin parameter or relationship that could be used as a surrogate for representing TWIC’s effect on threat through deterrence or denial of access to a facility or on consequence. Indeed, MSRAM’s timeline, as shown in Appendix C, begins after an attacker makes a decision to attack, so MSRAM has no capacity to account for the deterrence value of security measures of any kind, not just TWIC. Similarly, TWIC and any other security feature have no bearing on the calculation of the consequence term in MSRAM. MSRAM uses the value of the consequence term from only the worst-case scenario to calculate the RIN for a facility, regardless of whether it is TWIC relevant or not. Because TWIC is not included as a specific parameter in MSRAM, the USCG’s simulation exercise and our sensitivity analysis assumed that changes in the TWIC program could be represented through changes in MSRAM’s vulnerability score, particularly in the system security parameter, which accounts for a variety of security measures the facility might have in place. The system security parameter is one of several categorical parameters that contribute to a facility’s overall vulnerability score in MSRAM. A PSS selects it using one of three options: • Option 1 assumes that three “stakeholders” (as MSRAM describes owners and operators, the USCG, and local law enforcement) act independently to provide system security to 335 USCG, MSRAM 2018 User Manual, c. 2018a, p. 15, Not available to the general public. 336 USCG, 2018a, pp. 21–23. 110 the target. The system security parameter is a single value for option 1 and one of seven categories representing a probability range. The categorical value represents the probability that the target’s owner or operator, the USCG, and local law enforcement each independently fails “to interdict the attack on the target given that the attack is achievable.”337 Category 1 represents a 95- to 100-percent probability that a stakeholder responsible for security interdicts the attack; category 2, 85 to 95 percent; category 3, 65 to 85 percent; category 4, 35 to 65 percent; category 5, 15 to 35 percent; category 6, 5 to 15 percent; and category 7, 0 to 5 percent. Note the difference in the widths of the probability range across the categories. • Option 2 also assumes that the target’s owner or operator, the USCG, and local law enforcement act independently and each fails to interdict the attack on the target.338 In contrast to option 1, option 2 requires the analyst to make an independent judgment about each stakeholder’s capabilities to “detect, decide, engage and defeat, and models the capabilities independently.”339 MSRAM uses nine roughly equal probability ranges to characterize a stakeholder’s capabilities to detect, decide on, engage in, and defeat an attack. (This probability distribution is different from that for option 1.) • Option 3 assumes that the three stakeholders are working in concert, not independently. It is used to score facilities with extensive security cooperation between system security providers, such as extensive memoranda of understanding and joint drills. As a result, option 3 facilities are assumed to have more-extensive security than option 1 and 2 facilities. In this option, the system security parameter represents the “probability of a combined USCG, LEA [law-enforcement agency], [and] owner operator [security posture] failing to interdict the attack on the target given that the attack is achievable.” In contrast to how it handles options 1 and 2, for option 3, MSRAM then uses a multistep “fault tree” analysis to calculate the joint probability of the stakeholders failing to interdict or detect an attack.340 By assuming that changes in the category of the system security parameter represent varying levels of “hardening” in the TWIC program, the USCG was able to show, in its limited simulation exercise, that such changes would have a relatively small effect on the vulnerability score for individual facilities and, by extension, on the relative risk rankings of facilities. Making use of the details provided in the USCG’s analysis of how the system security parameter is calculated in MSRAM,341 we sought to gain a more general understanding of the sensitivity of a facility’s vulnerability (and, by extension, the scenario risk score) across the full set of MTSAregulated facilities, not just the ones used in the limited USCG simulation. In our sensitivity analysis, we considered the three attack modes that were assumed to be TWIC-relevant in the USCG’s 2015 regulatory analysis: passenger or passerby IED, truck bomb, and terrorist assault team. We also included results for sabotage because we considered that this would also be a 337 USCG, 2018a, p. 18. 338 USCG, 2018a, p. 18. 339 USCG, 2018a, p. 19. 340 USCG, 2018a, p. 19. 341 Written communication from CG-PSA-2 to HSOAC, January 4, 2019. 111 relevant scenario for TWIC. However, even if we used an expanded set of attack modes for each MTSA-regulated facility in MSRAM, the threat and consequence terms would remain the same in our relative comparison of the RIN before and after changes in TWIC and thus have no bearing on the calculation of a change in the RIN. MSRAM itself encompasses a wider range of risks beyond those that TWIC could possibly affect through a limited number of scenarios. The sensitivity analysis, which we conducted outside of the MSRAM tool itself, replicates the calculation carried out in MSRAM: a translation of several categorical judgments about the level of system security into a single value of vulnerability, expressed as a probability of a successful attack given an attempt. As a first step in MSRAM, the user chooses one of the three system security options described above related to the level of cooperation and coordination among the three stakeholders: owner or operator, local law enforcement, and the USCG. The calculation of the system security parameter in MSRAM’s vulnerability module differs by option. As previously noted, option 1 assumes stakeholder independence and uses a single input to categorize system security attributed to each stakeholder. Option 2 also assumes stakeholder independence but requires users to enter four inputs that categorize the level of system security provided by each stakeholder. Option 3 assumes stakeholder coordination and prompts users for four inputs to categorize system security attributed to each stakeholder. By knowing the distribution of scenarios among the three system security options and the range of probability of interdicting an attack, we were able to infer or bound how much vulnerability would be reduced by increased hardening of system security in MSRAM across all scenarios, keeping constant other terms in the vulnerability equation (e.g., target hardness and achievability of the attack). Appendix C provides further details of our approach and assumptions. For the 1,788 TWIC-relevant scenarios that used option 1 in MSRAM, nearly all (99.6 percent) had been placed in either category 7 (1,256 in the range of probability of interdiction between 0 and 5 percent) or category 6 (525 in the range of probability of interdiction between 5 and 15 percent) for system security. Assuming that a strengthening of the TWIC program could be represented by, at most, a downward shift in category,342 we found that using a weighted average across these option 1 scenarios, vulnerability and hence the scenario risk score would be reduced by a maximum of 10 percent. The assumption of a shift of only one category conforms with the USCG’s assumption in its sensitivity analysis. We used the same assumption in the absence of empirical evidence that TWIC on its own could have a larger impact on system security. To place this reduction in perspective, for example, a RIN for a given 342 For the purposes of this exercise, we assumed that introducing TWIC readers could shift the category rating by one interval, which might be an overly generous adjustment. In conversations with USCG personnel, we determined that the introduction of TWIC readers—depending on the details of the scenario—might not lead to any adjustment in the system security parameter. At most, however, it was not anticipated under any scenario to lead to an adjustment of more than one interval. 112 facility would need to change by about 90 percent to change a facility’s overall risk level from very low to low.343 The calculations for options 2 and 3 are different and more complicated. For example, rather than a direct shift in the category for the system security parameter, the adjustment is through a shift in the probability category for detecting an attack, where the probability categories for deciding on, engaging in, and defeating an attack are assumed unaffected. For the 798 scenarios scored under option 2, we estimated that shifting the category for probability of detecting an attack down one level would result in a reduction of vulnerability and hence the scenario risk score of only around 0.5 percent. For the 391 scenarios scored under option 3, we found that the corresponding reduction of vulnerability and hence the scenario risk score is around 1.9 percent. The vulnerability reduction is much smaller for options 2 and 3 (around 0.5 and 1.9 percent, respectively) than for option 1 (around 10 percent) as a result of MSRAM’s mathematical formulation. Options 2 and 3 require more attributes to describe vulnerability, but we assumed that only one of those attributes (detection capability) was relevant to TWIC, as explained in Appendix C.344 This analysis was in relative, not absolute, terms. The conclusion we draw from these results is that, in the MSRAM construct, hardening of TWIC can have only a marginal impact on reduction in vulnerability and hence the RIN for MTSA-regulated facilities. Even considering a broader range of scenarios would not change the outcome. It should also be noted that these results reflect the particular mathematical structure of MSRAM’s RIN calculations and, as a result, cannot be used to draw inferences about the relative value of the three system security options. Although MSRAM is the definitive tool that the U.S. government uses to estimate risk in the maritime sector, these results should be interpreted with caution. MSRAM’s analysis is limited to the worst-reasonable-case versions of scenarios with a short timeline. As such, this analysis does not indicate TWIC’s full potential for risk reduction through deterrence or interdiction. Rather, the results indicate the maximum expected change in risk profiles as measured by MSRAM. The system security parameter itself bundles multiple dimensions of system security, including access control, of which TWIC is just one part. That said, the potential impact of further improvements in TWIC would be unlikely to significantly change the risk profile in MSRAM for maritime facilities at which TWIC is required. 343 MSRAM risk levels are categorized as follows: very high is more than 10,000 RINs; high is 500 to 10,000 RINs; medium is 100 to 500 RINs; low is ten to 100 RINs; and very low is fewer than RINs. 344 For example, for option 2, because of multiplicative effects in the system security element of MSRAM’s vulnerability module, a change in only one of the four attributes leads to a much smaller reduction in vulnerability than for option 1, in which TWIC affects the only attribute of the system security element. 113 Empirical Evidence of Breaches of Access Control Measures To better understand the vulnerabilities of access controls, we analyzed five years of data on breaches of security at maritime facilities. The USCG defines security breach as “an incident that has not resulted in a TSI but in which security measures have been circumvented, eluded, or violated.”345 By law, owners and operators are required to report suspicious behavior and breaches of security to the USCG National Response Center.346 The USCG also records security breaches the MISLE system, which is “a steady-state system designed to capture information required to support the Coast Guard’s marine safety, security, environmental protection and law enforcement programs.”347 We do not suggest that a breach of security necessarily constitutes an attack. Indeed, the MISLE data suggest that, in most cases, the person’s intent is not malicious. Analysis of MISLE data does, however, suggest in broad terms where there might be common vulnerabilities to breaches among facilities’ access control programs. In the next section, we discuss our approach to analysis of these data and the results of our analysis. Our Approach to the Analysis We analyzed MISLE data for October 2013 to September 2018 for all events in the database coded as a security breach or potential security breach at a U.S. facility. The data set contained a total of 1,961 security breaches at 571 unique facilities across the United States.348 Data for each breach came from a report typically filed by a USCG officer but filed in a few instances by local law-enforcement officers. We began by reviewing the event narratives and characterizing each breach in the spreadsheet using five attributes: intent, method, type of breach, consequence, and whether TWIC was explicitly mentioned. Intent of the breach is a judgment made by the reporting officer and does not necessarily represent a verified fact. A significant portion—390, or nearly 20 percent—of these events were lacking significant details, including the breach method and consequence. (In 193 of those cases, MISLE data lacked information that would allow us to code any of four variables: the breach’s intent, method, consequence, or whether a breach even actually occurred.) We used double-blind coding and tested intercoder reliability on a random subset of 200 incidents. In the case of multiple attempts to breach the facility, we coded the actual cause of the breach. We determined that nine events were duplicates, so we removed them 345 Assistant Commandant for Prevention Policy, USCG, “Reporting Suspicious Activity and Breaches of Security,” Policy Letter 08-16, December 14, 2016. 346 Code of Federal Regulations, Title 33, Navigation and Navigable Waters; Chapter I, Coast Guard, Department of Homeland Security; Subchapter H, Maritime Security; Part 101, Maritime Security: General; Subpart C, Communication (Port–Facility–Vessel); Section 101.305, Reporting. 347 USCG, 2009, p. 2. 348 Note that, if entries in the database were eliminated in which either the breach method or success of the breach was recorded as “unknown,” the total would be 1,571 security breaches at 426 unique facilities. 114 from the analysis (for a total of 1,952 incidents). Of the 1,952 incidents, 1,933 occurred at waterfront facilities, followed by other areas: barge fleeting areas (14), nonmarine facility or location (three), and marina or boat ramp (two). We conducted a basic exploratory data analysis to understand the frequency of occurrence of each of the five attributes and their relationship to one another. Results Table 7.2 provides a detailed list of access methods in reported attempted breaches. The most–commonly attempted methods involved circumventing the access point entirely: going over or through the fence line, gaining waterside access, or taking photos or using a drone. For a significant portion of the reported breaches, no access method was given. Specific numbers of each breach by access method, including known success rates for each, is provided in an Unclassified/Sensitive Security Information version of this report. Table 7.2. Access Methods of Attempted and Successful Breaches Access Method Used Entered with an escort Used water access Tailgated Hid in a vehicle Overcame security at a gate Went over or through a fence in some way Entered at an unattended gate Used an expired TWIC to pass through security Made other illicit entry Used a bad or fake ID other than a TWIC Use a borrowed or stolen TWIC to pass through security Use a fake TWIC to pass through security SOURCE: MISLE data resulting from a coding exercise. Of the 1,952 incidents, 428 incidents (22 percent) mentioned TWIC. Some of these cases mention TWIC only to state that this was “not a TWIC related incident.” A much smaller portion involve incidents related to someone attempting to gain authorized access using a fraudulent ID card (but not a TWIC card), an expired TWIC card, or a stolen or fake TWIC card. These incidents included both cases in which security was breached and cases in which no breach occurred, typically because the person was identified and security officers turned them away. None of the events reported any death, injury, damage to the environment, or reputational loss; very few events resulted in either theft or harm of goods or other items. 115 A small number of events involved people who were first denied entry because they lacked valid TWIC cards but then attempted a second or third time to circumvent security and breach the facility another way. Each of these events involved using a method other than TWIC on the second attempt (and, in most cases, security was then successfully breached). Some cases involved trucks being turned away but then proceeding onto the facility because of a misunderstanding of directions. In other cases, people were stopped at gates for not having valid TWICs, subsequently escorted onto the facility, then separated from their escort—thus causing a security breach. Other attempts included climbing a fence, gaining waterside access, sneaking by or charging past guards, or circumventing security at the gate in some other way. Although TWIC-related measures played a role in each of these breaches, the introduction of more-robust requirements to validate TWIC cards, such as electronic biometric readers, would likely not have led to different results. Instead, the results suggest that other paths were accessible to intruders despite TWIC-related requirements at access control points. We cannot say with certainty how representative or accurate the MISLE data are, nor have we performed tests to determine the statistical significance of our findings. The data are very susceptible to a reporting bias because unauthorized people might have gained access undetected. It also seems plausible that, although a truck through the gates would not have escaped notice, someone might have been able to frequently use a faulty ID to gain access and might even have done so on a routine basis. For these reasons, these findings should be interpreted cautiously. At the most basic level, the data seem to lend support to the idea that people determined to breach security make use of multiple pathways to gain access to maritime facilities. In this particular data set, a small percentage of all of the attempted breaches were directly tied to the form of ID presented at the gate and only a portion of those events were successful.349 Recognizing our earlier stated caveats about the potential bias in the data, we suggest a few hypotheses about facilities’ vulnerabilities in relation to TWIC. The first is that the access control measures used to identify authorized personnel, including TWIC, often successfully deter or deny people seeking to gain illicit entry to maritime facilities. People who have been identified breaching or attempting to breach a facility’s security perimeter have been more likely to have used other methods. These data are also suggestive when considering the value of further enhancing the security measures surrounding TWIC—specifically, requiring electronic or biometric readers. Electronic readers would likely be more successful than human guards at identifying expired or fake credentials. Electronic biometric readers would likely be more successful than human guards at identifying stolen or borrowed credentials. But our analysis suggests that other methods of gaining access to the facility—such as entering with an escort or circumventing security—could be a greater source of vulnerability in access control programs. A 349 Specific numbers on the success rates of breach attempts related to TWIC and IDs are provided in an Unclassified/Sensitive Security Information version of this report. 116 biometric reader at gates could be successful at preventing access from the least capable adversaries, but more-capable adversaries would likely seek to exploit other methods of breaching security with a high likelihood of success. Investing further in hardening security measures at the gate might be more successful at catching less capable adversaries, but such an adversary would also have been less able to achieve a maximum consequence effect. The low number of facility breaches attempted in relation to the TWIC program and the lower success rates of people using invalid TWICs in accessing facilities could be a success attributable to the TWIC program as currently implemented. One possible meaning of these data is that people seeking to breach facilities have sought to use other access methods because they lacked valid TWIC cards. Limitations of TWIC Inspection Data Our review of breach-of-security data suggests in broad terms where there might be common vulnerabilities among facilities’ access control programs. However, as stated previously, there is a potential reporting bias in these data. We do not know how many people might have gained unauthorized access to facilities but went undetected or unreported. It is possible to answer this question through carefully designed statistical sampling approaches when inspecting for TWIC compliance. Both the USCG and TSA conduct intermittent inspections at facilities to check for TWIC cards, either individually or in tandem, and we reviewed these inspection data going back several years. However, neither the USCG nor TSA uses a structured sampling approach in gathering these data. Facility inspections are sometimes announced—implying that compliance would be higher than expected otherwise—or targeted toward facilities where compliance is suspected to be low. The USCG conducts at least two inspections per year at each facility, one announced and one unannounced. TWIC inspections could also be performed in the course of normal operations— for instance, safety audits, security plan reviews, or MTSA compliance examinations. TWIC violations that are found incidentally during these activities should not be used as evidence of the typical rate of such violations because such violations might be observed in a nonrandom way. Even for cases in which large numbers of TWIC checks were performed—during MTSA compliance examinations, for example—we could not determine whether the checks were performed on a random sample of facility workers or were based on a convenience sample of whoever was nearby at the time. Therefore, we cannot be certain that any evidence from the inspection data provides a valid estimate of the rate of TWIC violations at a given facility. Unlike the USCG case, the sole purpose of TSA inspections is to conduct TWIC checks. Although TSA inspections are conducted either in tandem with USCG inspections or by themselves, they suffer the same shortcoming as inspections that are conducted in a nonrandom way, so the results cannot be readily extrapolated. Our study team directly observed some of these activities. TSA officers often checked TWIC cards at the entrance to a facility, announced 117 their presence with signs, and checked TWICs for a limited window of hours. If someone knew that their TWIC was not in compliance, they could wait to enter or exit the facility until inspection activities had ceased (or potentially use another entry point). None of this is to criticize the methods by which TSA and the USCG are conducting inspections—which are important activities to encourage regulatory compliance and provide a measure of deterrence. However, such collection methods impede our ability to extrapolate real numbers of TWIC compliance from inspection data. TWIC’s Strengths and Weaknesses in Mitigating Risk The TWIC program is strongest in reducing the risk presented by someone who is a known or suspected terrorist and who seeks to conduct an attack on a maritime facility that would require persistent insider access. These people would be detected by the STA process and presumably denied a TWIC; it would be difficult for such people to maintain continual access to a facility without a valid TWIC card. The TWIC card is similarly effective in reducing the risk from someone with a disqualifying criminal history who would have been willing to engage in illicit activity at the facility, such as smuggling, that might aid a terrorist group. TWIC’s effectiveness in achieving this goal is largely similar with or without an electronic card reader. Although readers would reduce human error in detecting a counterfeit TWIC or a TWIC that had been issued to another person, competent security guards should, at some point, detect these people seeking to gain entry. The major exception to this case would be someone who had initially passed the STA, had been issued a valid TWIC, and was found to have possible terrorist ties prior to the card’s expiration. In circumstances in which such a person’s TWIC card was revoked but could not be recovered by law-enforcement officials, use of an electronic card reader in conjunction with the CCL would dramatically increase the chances of detection. The TWIC program is less effective at stopping threats where an attacker (or attackers) seeks one-time access to a facility to conduct an attack and is not easily deterred from attempting to gain entry. Even if such an attacker were unable to legally obtain a TWIC, they could attempt to present an invalid card and test the access control system. The would-be attacker could also engage the services of an escort, if permitted by the facility, to gain access and then depart from or overcome the escort. Alternatively, the attacker could use brute force to overcome any access control measures presented at the gate, including any mechanism to verify TWIC cards. The TWIC program might provide some additional ability to detect these threats, but the ability to prevent such a threat is dependent on other mechanisms of the access control program, such as the guard, PACS, or deployable physical barriers. A TWIC card reader could increase the likelihood that an invalid TWIC card will be detected, but it alone does not increase the access control program’s ability to prevent entry. Figures 7.2 and 7.3 are conceptual diagrams that provide a relative ordering of the likelihood of detecting a threat when using visual inspection and when using an electronic TWIC reader. On the left side, we acknowledge that access control 118 programs—using visual inspection or TWIC readers—are simply unable to detect threats outside a secure area. They are also equally poor at detecting someone circumventing the access control program, eluding an escort once inside the secure area, or using brute force to overcome the access control program. Visual inspection is also poor at detecting a revoked TWIC because the TWIC would seem visually authentic. Visual inspection could identify someone using a counterfeit TWIC or someone else’s TWIC, if the guard or inspecting authority were looking closely at the card for security features or matching the picture to the user. An expired TWIC would seemingly be easier to identify via visual inspection, particularly on the newest TWIC cards, on which this information is in large text with a color-coding system by year. A properly functioning electronic reader would likely be better at checking for counterfeit or expired cards, given that it would not be subject to human error or negligence. A reader also using biometric means to verify identities would also likely be more capable than visual inspection of identifying someone using a card issued to another person. Figure 7.2. Access Control Programs’ Ability to Detect Threats Using Visual Inspection 119 Figure 7.3. Improvement in Access Control Programs Detecting Threats Using TWIC Readers NOTE: Text in green reflects performance improvements that could, in theory, be achieved by use of an electronic reader. Text in purple reflects performance improvements brought by using an electronic biometric reader. A TWIC program with robust access control technology would still fail to detect the threat posed by someone with a “clean” history (i.e., someone who was not known to authorities). As we discussed in Chapter 4, the most likely terrorist attack within the United States today is seen as coming from HVEs. Because HVEs are often self-radicalized using terrorist propaganda available online, they might. elude the attention of intelligence and law-enforcement authorities. The TWIC’s program’s broad net of criminal-history factors could disqualify someone who did not pose a threat to the facility; however, TWIC’s waiver process provides recourse for these people to demonstrate that they do not pose such a threat. The requirement for everyone to have their physical card credential on hand also affects a population of people who do not pose a threat to facilities: credential holders who have forgotten or misplaced their cards. Because there is no ability to virtually verify credentials, these people must recover their TWICs, apply for replacement TWICs, or use escorts. Facility Security Personnel Reiterated the Limitations of TWIC Our interviews with facility security personnel are relevant to understanding access control vulnerabilities at facilities. We frequently asked facility operators about their primary security concerns and how they would prioritize security investments if they had additional security resources. Facility operators might have a limited understanding of threat—for example, they might have limited access to classified information regarding active threats, or they might not understand the statistical likelihood of attack types. However, they are subject-matter experts (SMEs) on their facilities’ vulnerabilities, and their security concerns might reflect which vulnerabilities they see as most pressing. The most-frequent security concerns raised were those 120 related to the cyber realm and to an active shooter (that is, someone—possibly a disgruntled employee with insider access—committing an act of mass violence). Although the term active shooter is generally used imprecisely, the context in most interviews suggested that respondents believed that an active-shooter threat was something independent and separate from terroristbased threats and that TWIC would have limited utility in mitigating this threat. The perspectives of facility security personnel are broadly consistent with our summary of TWIC above. Facility Personnel’s Security Concerns Transcend Terrorism Few interviewees completely dismissed the threat of domestic or international terrorism to their ports or facilities, although it was not often the top security concern.350 Interviewees across risk groups prioritized such concerns as an active shooter, insider threat, explosives, domestic violence, safety, and theft and other criminal activity over terrorism. Some interviewees mentioned other targets that might be more attractive than a facility, including bridges outside of the port environment. Respondents expressed skepticism that the TWIC program or biometric readers would play much of a role in reducing the risk of terrorism, deterring an attack, or stopping an active terrorist incident. Many interviewees expressed concerns about an insider threat or an active shooter, and several of them described an insider threat, regardless of motivation, as their biggest concern and the hardest to mitigate. For example, many interviewees at chemical and petroleum facilities indicated that insider knowledge of a facility’s layout, coupled with an understanding of dangerous chemical mixtures and the ability to release them, would allow a perpetrator to create an event affecting a large number of people.351 One interviewee noted, The one threat vector that has high potential for damage and is difficult to mitigate is insider threat . . . . [It] doesn’t have to be [someone with a] religious ideology—just someone who is willing to damage and kill other people and create a TSI.352 Similarly, another facility representative said that his greatest concern was someone with a highpowered weapon and insider knowledge.353 None stated they felt that TWICs or electronic readers would be of much use to combat either threat. Those working in cruise and ferry facilities felt that active shooters were their biggest threats and stated that TWIC would play little role in mitigating that threat. This is due in part to typical cruise and ferry facility configuration: At many terminals, an active shooter would not even need to breach security to cause harm. In the words of a port security manager, “It’s the easiest thing 350 In many cases, we had to ask specifically whether interviewees were concerned at all about terrorism because they did not bring it up when being asked a general question about security concerns for the facility or port. 351 Interview with a group of FSOs and security managers for chemical and petroleum facilities. 352 Interview with a group of FSOs and security managers for chemical and bulk liquid facilities. 353 Interview with the terminal manager of a CDC facility. 121 to do and has the greatest potential for loss of life.”354 Passenger vessel facility operators were also very concerned about explosives. As one ferry operator said, A fear that I have . . . is an actor that goes onto the terminal with a bomb or gun or goes onto a vessel and does harm, like an active shooter . . . TWIC doesn’t stop a lone wolf.355 Some Interviewees Saw an Escort Option as a Possible Source of Vulnerability Most facilities we visited typically allow escorts as a routine course of business,356 although escort policies varied considerably. Escorting allows a non–TWIC holder to enter a secure or restricted area with a TWIC holder who has been approved as an escort for the facility. Escorting is typically done for people who need access to perform nonroutine work and who would not otherwise need a TWIC for work purposes (e.g., gardener, maintenance technician) or for truck drivers who do not normally drop off or pick up containers at ports. Although regulations require “regular workers” to have TWICs to have unescorted access, some respondents indicated ambiguity about what constitutes a “regular worker.” Because the USCG has not issued policy guidance on this matter, the definitions vary across facilities: Some facilities defined regular access as more than five times a year; others as once a month. Sometimes, someone with an expired or canceled TWIC card is able to engage an escort and access the secure area, although interviewees stated that, to the best of their knowledge, security guards knowingly allow this only when the person can present evidence (e.g., UES receipt) that he or she had initiated the TWIC reenrollment process or had applied for a replacement card.357 Although some facilities explicitly required guards to serve as escorts, others allowed anyone who had completed the required escort training to do so. At some ports, an approved escort is given a special escort card, or their company badge identifies them with an icon, the word “escort,” or a different color; at others, a security office maintains a list. Escort training is typically provided through a third party (although some facilities provide this in-house) and consists of a short class. We also learned that, at some facilities, one can hire an escort for a fee of $75 to $80 per occurrence. Some facilities allow only known people onto the facility, even with an escort; at others, anyone who can demonstrate a business purpose would be able to engage the services of an escort. Some FSOs, particularly at container facilities, raised concerns that an escort could allow someone to circumvent the TWIC STA. One interviewee pointed out that someone denied a TWIC could just “turn around and get a TWIC escort and can come on [the facility].” Another 354 Interview with a port security manager who operates a cruise terminal. 355 Interview with the director of a ferry facility. 356 This is permissible under current TWIC regulations. 357 Interviewees from facilities that allow this specified that they would not do so if the TWIC had been expired for some time and that, in those circumstances, they would deny the person access entirely. 122 interviewee explained that most of the trucks entering the facility do so with escorts, which defeats the purpose of requiring TWIC.358 Other concerns were about how TWIC escort requirements could affect safety and security at facilities. One interviewee said escorts present a safety concern because they could get in the way of heavy equipment. One unintended consequence mentioned by a facility interviewee was that people without TWICs would not bother to get TWICs in the first place because the escort policy allowed all those without TWICs to be escorted. Forced Entry Is Also a Concern at Facilities We asked interviewees about opportunity costs associated with spending money on TWIC requirements and adhering to the reader rule as opposed to other security features. About half of the interviewees who answered this set of questions mentioned a preference for spending money on increased visibility on their own property by, for example, adding cameras along with smart analytics, motion sensors, or facial recognition abilities, as well as improving lighting capabilities (e.g., “high-intensity LED lights”). About one-fifth of those who said they would spend money on increasing visibility noted that they would focus on their perimeter security (e.g., fencing, gates, entry barriers) and increase training and the use of canine teams. These measures appeared to be driven by a concern about a person’s ability to gain access through the perimeter. One respondent said that he would hypothetically target the “chain link fence that common sense tells me, with a bolt cutter and a few minutes, I’m in the facility.”359 Summary In this chapter, we have explored the extent of TWIC’s risk-reduction value through interdiction and deterrence. TWIC’s value in interdiction is difficult to quantify for several reasons. First, access control is one of several complementary components of system security. Second, TWIC is one of several elements of access control. Third, adversaries have several choices of pathways to gaining access to a facility, some of which to not entail defeating TWIC. For attacks in a secure area, TWIC’s denial value is limited because a would-be attacker has a variety of pathways to entering a secure area, and TWIC can deny only a few of them. Further, TWIC can do nothing to deny attacks that originate outside a secure area. The problem of deterrence is similar. To the extent that adversaries perceive that they are denied certain pathways, they will be deterred from attempting entry in that manner. However, they might choose another pathway for entering a secure area or choose to attack from outside the secure area. Further, it is also possible that deterrence simply shifts the adversary’s attack from a maritime target to another target entirely. This might be beneficial for the owner or 358 Interview with FSOs from a port complex. 359 Interview with the regional manager of a CDC facility. 123 operator of the maritime facility but might be unsatisfactory for a policymaker concerned about terrorism risk reduction generally. Our analysis of the system security component of MSRAM’s vulnerability module showed in relative terms the limited reductions in vulnerability and risk that are theoretically possible by simulating the hardening of TWIC in the MSRAM model. The mathematics of the MSRAM tool constrains the effects that TWIC could have to improvements in the likelihood of interdiction; TWIC’s deterrence value cannot be simulated in MSRAM. In reality, TWIC is one of several components of access control that is itself one of several components of system security. It is therefore difficult to isolate TWIC’s benefits in deterring or interdicting attacks, particularly when multiple pathways exist to gaining access to a facility, only a subset of which TWIC could possibly affect. Available data on the effectiveness of current access control systems are fragmentary, subject to bias, or anecdotal, so definitive conclusions cannot be drawn from the information summarized in this chapter. However, circumstantial evidence supports some observations. For example, facility-specific security experts identified many sources of potential vulnerability for their own facilities other than those related to the presentation of TWIC at access points, including from adversaries who seek landside physical access to secure areas and from adversaries who could attack virtually or via other means (such as a drone or from the water). Security is only as good as its weakest link. Regardless of how robust security measures might be, they would not produce a net security benefit at a facility if other attack paths that offer the same or better prospects of success at lower cost are available to an adversary. Hence, the value of the TWIC program must be assessed in the context of the larger system of security measures in place at a facility and at the larger class of maritime facilities. 124 8. A Cost-Effectiveness Analysis of the TWIC-Reader Rule Requirements As we described in Chapter 2, DHS implemented the TWIC program in two phases. The first phase, the TWIC rule, focused on the initial issuance of TWIC cards, and facility and vessel operators were not required to purchase or install electronic TWIC readers.360 In 2013, DHS issued a second NPRM for the TWIC-reader rule to require owners and operators of certain types of vessels and facilities to conduct electronic inspections of TWIC cards as an access control measure.361 The USCG conducted a preliminary economic regulatory analysis in February 2013, in support of the second-phase NPRM, to assess the costs, benefits, and other potential impacts of the proposed rule requiring stronger access control technology.362 The analysis was informed by a pilot program that used biometric TWIC readers and the USCG’s MSRAM database and tool. The pilot program was used to inform the USCG’s calculations of the costs of biometric readers, including business processes, technology, and operational impacts. The USCG used MSRAM—a tool that evaluates maritime facilities’ threat and vulnerability to a variety of attack modes and scenarios (which include an attack mode and a target), as well as the estimated consequences of an attack—to provide risk scores for facilities and estimate losses that could result from terrorist attacks. The USCG used these numbers to estimate the potential benefits of the TWIC-reader rule. In this chapter, we refer to terrorist attack, given that this is the terminology that the USCG used in the initial reader rule analysis; however, the fact that a highconsequence attack might or might not have been motivated by terrorism is largely immaterial to the costs and benefits.363 Following interagency review and a public comment period, the USCG published a final regulatory analysis in November 2015 in support of the rulemaking.364 According to the regulatory analysis, the final TWIC-reader rule, promulgated on August 23, 2016, limited the application of electronic TWIC inspection requirements to all facilities and one vessel deemed at 360 USCG and TSA, 2008. 361 USCG, 2013. 362 Office of Standards Evaluation and Development, Standards Evaluation and Analysis Division, U.S. Coast Guard, Transportation Worker Identification Credential (TWIC)–Reader Requirements: Notice of Proposed Rulemaking—Preliminary Regulatory Analysis and Initial Regulatory Flexibility Analysis, Washington, D.C., USCG-2007-28915, February 2013. 363 The 2015 regulatory analysis referred to the rule as seeking “to prevent terrorist attacks by enhancing access control” (Office of Standards Evaluation and Development, 2015, p. 74). MSRAM, furthermore, is “an analysis tool designed to assess risk for potential terrorist targets in the U.S. maritime domain” (Office of Standards Evaluation and Development, 2015, p. 75). 364 Office of Standards Evaluation and Development, 2015. 125 “high risk” for a potential TSI.365 The USCG subsequently published an NPRM in the Federal Register on June 22, 2018, to delay the effective date by three years for certain facilities until August 23, 2021.366 This chapter provides a cost-effectiveness analysis of the TWIC-reader requirements, building on the framework of the 2015 regulatory analysis, and offers an alternative assessment of the costs and benefits of the TWIC-reader rule based on additional data inputs and potential alternatives to the final rule. In the first section, we discuss the methodological approach, including the framework for conducting a break-even analysis.367 We then provide an overview and assessment of key assumptions and data inputs.368 Ultimately, we provide alternative and improved estimates of the overall costs of the TWIC-reader rule, as well as a revised break-even analysis, to assess how large the benefits would need to be to justify the costs of the rule. This analysis responds to Sections 1(b)(3)(C)(iii) and 1(b)(3)(C)(iv) of Public Law 114-278. Methodology for Determining Costs and Benefits of the TWIC-Reader Rule Ideally, in the case of the TWIC-reader rule, the benefits of the regulation could be quantified by estimating how much the regulation reduces the probability of a terrorist attack. By combining this incremental reduction in the probability of a terrorist attack with monetary estimates about the consequences of an attack, one could produce an estimate of the economic value of the benefits of the regulation and compare it directly to the costs of the regulation. However, data do not exist to estimate the current (or baseline) probability of a terrorist attack and the potential reduction in that probability due to the regulation. Terrorist attacks in general are very infrequent events; as we discussed in Chapter 3, this is particularly true in the maritime sector. Moreover, historical data on past terrorist attacks do not provide information about whether deficiencies in access control enabled attacks or whether stronger access controls could have prevented them. Therefore, not only can we not determine the likelihood that a terrorist attack will occur under the current state of TWIC implementation; we cannot determine how enhanced access control requirements would affect the likelihood of a terrorist attack. The Rationale for the Break-Even Analysis Because of the inability to perform a cost–benefit analysis, the 2015 regulatory analysis used a break-even approach to answer the question of whether TWIC should require stronger access controls. We assessed that the USCG’s use of break-even analysis to evaluate the costs and benefits of the TWIC-reader rule was appropriate because it is well established in the cost– 365 USCG, 2016. 366 USCG, 2018b. 367 Appendix F provides additional background information on the rationale for the break-even analysis. 368 Appendix G provides a detailed analysis of the quantified costs and benefits. 126 benefit literature and has been widely used to support past DHS rulemakings. The Office of Management and Budget (OMB) recommends a break-even or threshold analysis when quantifying or monetizing a regulation’s benefits is not possible.369 This can help to frame the question in a different way by asking, how large would the benefits have to be to equal or exceed the costs of the regulation? When it is not possible to quantify benefits, the annualized costs represent the threshold at which the annualized benefits would break even with the costs of the regulation. The break-even threshold can be expressed in terms of the number of undesirable events that would have to be avoided each year for a regulation’s benefits to equal the costs. In Appendix F, we present further rationale for the break-even analysis, provide past examples, and discuss the relevance of break-even analysis for decisionmakers. Given that a break-even analysis provides only some of the information necessary to determine whether a regulation will be cost-effective, the results of this analysis do not lead to a clear decision about desirable options to improve access controls for maritime facilities and vessels. Rather, they provide useful information about the relationship of costs and benefits that, when supplemented with credible threat and hazard information and overlaid on a decisionmaker’s risk propensity, can contribute to risk-informed decisions. Alternatives to a Break-Even Analysis Break-even analysis is not the only method available for informing a risk-based decision. In circumstances in which a risk is perceived but cannot be quantified, the precautionary principle is an alternative to which regulators often turn as a justification for regulatory action.370 For example, the European Union and the United States have decided that regulating the commercial use of thousands of chemicals that are presumed, but not proven, to be toxic is a prudent course of action from a public health perspective.371 A precautionary approach might be justified where plausible threats of harm are known but there is insufficient evidence of the nature or scale of likely undesirable events. Similarly, policymakers might justify the TWIC-reader rule as a precautionary action, even though the frequency and likelihood of success of terrorist attacks in the maritime environment is unknown. 369 OMB, “Regulatory Analysis,” Washington, D.C., Circular A-4, September 17, 2003. 370 Science for Environment Policy, The Precautionary Principle: Decision-Making Under Uncertainty, prepared for the Directorate-General of the European Union for Environment and the Science Communication Unit at the University of the West of England, Future Brief 18, 2017. 371 Jonathan B. Wiener and Michael D. Rogers, “Comparing Precaution in the United States and Europe,” Journal of Risk Research, Vol. 5, No. 4, 2002, pp. 317–349; Nicholas A. Ashford, “The Legacy of the Precautionary Principle in US Law: The Rise of Cost–Benefit Analysis and Risk Assessment as Undermining Factors in Health, Safety and Environmental Protection,” in Nicolas de Sadeleer, ed., Implementing the Precautionary Principle: Approaches from the Nordic Countries, EU and USA, Sterling, Va.: Earthscan, 2007, pp. 352–378. 127 Similarly, less formalized and technical alternatives include qualitative approaches that discuss underlying risk and assess whether an uncertain event is reasonably likely to occur.372 Such a discussion might be more readily understandable and less likely to be misconstrued by readers unfamiliar with break-even analysis. Break-even analysis should also include such a qualitative discussion of risk and likely outcomes but further formalizes a threshold over which benefits will exceed the costs of a regulation. Another alternative is a scenario-based approach that also seeks to quantify costs and benefits. In this case, costs and benefits can be described under plausible scenarios characterizing the evidence and assumptions underlying each alternative scenario.373 This approach avoids projecting a single probable future when different outcomes are possible but does not address the limitation that the likelihood or distribution of individual outcomes is unknown. Finally, more-formal and -technical approaches would involve assigning probabilities to each outcome. The USCG’s MSRAM database and tool could be used to provide distributions of attack mode, vulnerability, and consequence—and, combined with probability estimates, could inform a probability distribution of maritime terrorist attacks. Alternatively, expert elicitation with a wide pool of security experts could be used to inform a probability distribution of undesirable events. If additional information of the probability of each attack mode were known, a probabilistic approach could be used.374 This alternative approach would consider the regulation’s effect on the overall terrorism risk posed by several different types of attacks that could occur on many different targets. In this approach, the overall risk would be derived from the outcomes of numerous individual attack scenarios, each weighted by the probability that a successful attack will occur. Foundations of the TWIC-Reader Rule Regulatory Analysis The initial TWIC-reader rule regulatory analysis drew on information from a TWIC-reader pilot program, conducted from 2008 to 2011. Facilities voluntarily participated in this pilot program, which TSA conducted in collaboration with the USCG and under the direction of the DHS Science and Technology Directorate (S&amp;T). We discuss the pilot program in greater detail in Appendix G. The structure and administration of the TWIC-reader pilot program, however, led to unreliable results, as extensively documented in GAO, 2013a, Transportation Worker Identification Credential: Card Reader Pilot Results Are Unreliable; Security Benefits Need to Be Reassessed. We focus here specifically on how those results directly relate to the subsequent 372 Daniel A. Farber, “Breaking Bad? The Uneasy Case for Regulatory Breakeven Analysis,” California Law Review, Vol. 102, No. 6, December 2014, pp. 1469–1493. 373 Farber, 2014. 374 Tom LaTourrette and Henry H. Willis, Using Probabilistic Terrorism Risk Modeling for Regulatory Benefit– Cost Analysis: Application to the Western Hemisphere Travel Initiative Implemented in the Land Environment, Santa Monica, Calif.: RAND Corporation, WR-487-IEC, 2007. 128 regulatory analysis for the TWIC-reader rule. We identified four main areas in which either the pilot program or the assumptions in the regulatory analysis might have led to inaccurate estimates of the TWIC-reader rule’s effects: • unrepresentative sample of facilities: As GAO concluded, the facilities that volunteered to participate and ultimately completed the pilot were not representative of the maritime industry or the facilities subject to the TWIC-reader rule. GAO noted, “No specific unit of analysis, site selection criteria, or sampling methodology was developed or documented prior to selecting the facilities and vessels to participate in the TWIC reader pilot.”375 This implies that results about the costs of the reader requirements would not necessarily be generalizable to the facilities subject to the final rule. • miscalculation of capital costs: When replicating the cost calculations from the 2015 regulatory analysis, we found that the analysis incorrectly calculated the average capital costs associated with acquiring and installing readers. The net impact is an underestimate of the amount of capital expenditures required to comply with the TWIC-reader requirements by nearly 50 percent. Similar calculation errors result in slightly underestimating the number of readers that we assess will be required, which further biases the capital cost estimate downward. • faulty assumptions about the number of readers required at facilities: We assess, based on our review of pilot program data and FEMA port security grant data and our observations of access point configurations at high-risk facilities, that the 2015 regulatory analysis underestimated the average number of readers required per facility for compliance.376 • combination of maximum consequence scores possibly overstating benefits: The 2015 regulatory analysis attributed the highest maximum consequence score across multiple attack modes to the potential benefits of the regulation. This does not accurately reflect potential outcomes for the universe of facilities subject to the TWIC rule and the attack modes for which improvements in access controls could plausibly avert a terrorist attack. This approach obscured differences in the magnitude of benefits that would be needed to offset the costs of the regulation for the lower average consequence of a particular set of terrorist attack scenarios. Building on the Framework in the Regulatory Analysis for the TWIC-Reader Rule Using Additional Cost Data As a general matter, regulatory analysis relies on assumptions for certain inputs to calculate the costs and benefits where the actual values are unknown or measuring them precisely is impractical. These assumptions should be validated with evidence. In the case of the TWICreader rule, we do not have precise information for every facility and vessel subject to the final rule. However, we can make informed assumptions about these inputs, building on the 375 GAO, 2013a, pp. 13–14. 376 Underestimation could be due, in part, to the broad review of FSPs that USCG used to inform assumptions about the configuration of access points and the number of readers that would be required for compliance with the final reader rule. The review included facilities not in the pilot program and not subject to the TWIC-reader rule. 129 framework in the 2015 regulatory analysis. We sought to validate previous assumptions by reexamining the data used in that analysis, primarily the pilot program results. We then collected data from other independent sources to inform our assumptions about cost inputs. Data Sources The HSOAC team conducted interviews and collected data from various SMEs, including FSOs and vendors of readers capable of reading TWIC cards. We also looked at past federal security grants and industry reports and gathered additional information on the costs of access control systems. Here we summarize the data sources used to validate assumptions about the costs and benefits of the TWIC-reader rule: • site visits and interviews with facility operators: As discussed in Chapter 1 and Appendix A, we conducted interviews with personnel from 164 MTSA-regulated facilities, considering several port attributes as selection criteria to develop a sample of ports, including geographic location and size, volume of traffic, commodity type, organization management, risk classification, and TWIC enrollments. During these interviews, we asked operators about actual costs they had incurred to install electronic readers or PACSs and any estimated costs that resulted from evaluating the feasibility of acquiring and installing readers or other final reader rule compliance measures. We received qualitative information, and some participants provided invoices or other supporting information for TWIC-related purchases.377 • interviews with vendors: We spoke with vendors of readers capable of reading TWIC cards, including hardware, software, and PACS integration systems. Vendors provided insights into reader pricing, installation, and integration costs, as well as other considerations, such as equipment availability. • FEMA port security grants: We analyzed data provided by FEMA’s Port Security Grant Program on awards for TWIC-related security improvements for FY 2007 through FY 2018, which includes funding under the American Recovery and Reinvestment Act of 2009 and other supplemental appropriations. For FYs 2007 to 2016, awarded dollar amounts was the only information available. For FYs 2017 and 2018, more-detailed information was available, including partially itemized project descriptions for TWICrelated investments. • the International Biometrics and Identity Association (IBIA) reader rule analysis:378 IBIA, a trade group representing the ID technology industry, performed its own cost analysis of TWIC reader requirements in 2011. The analysis, which predated the NPRM, assessed a small sample of facilities and extrapolated the numbers of readers required and certain TWIC-related costs to a larger number of MTSA-regulated facilities. 377 We note that, although our sample might be better than the sample used in the 2015 regulatory analysis, it is not necessarily representative. 378 In Appendix G, we discuss the differences in key assumptions between the IBIA analysis and the 2015 regulatory analysis, such as assumptions about the average cost of hardware and software. 130 A Comparison of the 2015 Regulatory Analysis and Our Break-Even Analysis In this section, we compare the results of our revised break-even analysis using the additional cost information collected in our research with those from the 2015 regulatory analysis. We believe that this update gives policymakers a more accurate representation of the final rule’s potential economic impacts. Our comparison “moves the needle” significantly regarding the break-even threshold at which the regulation’s benefits would equal or offset the costs. We performed a separate break-even analysis for each attack mode for which improved access controls could plausibly avert a terrorist attack. This approach makes the simplifying assumption in each case that the regulation would affect only one type of attack. In reality, the regulation might simultaneously reduce the risk of more than one type of attack, so it is possible for the regulation’s benefits to equal or offset the costs by averting a relatively small number of terrorist attacks combining different attack modes (i.e., the number of events could be smaller than implied by any of the individual break-even thresholds, but the overall impact would be larger). A Definition of Performance Metrics To clarify the interpretation of the results of the break-even analysis, we first define the relevant performance benchmarks. • required avoidance rate: This is the number of events per year that must be avoided for the net costs of the regulation to equal 0. This is calculated by dividing the annualized cost by the monetized estimate of the consequences of a TSI. The “required” part of the avoidance rate refers only to how often an undesirable event would need to be averted to equal or offset the costs of the rule. It does not imply any actual reduction in the probability of a successful terrorist attack but rather provides a hypothetical threshold at which the benefits of the regulation would equal its costs. • required frequency of attacks averted: The avoidance rate can alternatively be expressed in terms of the number of years between events, whereby one TSI would have to be averted to offset the costs of the rule. This is calculated as the inverse of the avoidance rate described above. A longer time horizon (i.e., a lower required avoidance rate) is generally favorable for justifying a regulation. That is to say, additional years between events provides a less stringent criterion for the benefits of a regulation to outweigh its costs. A shorter time horizon provides a more stringent threshold to justify a regulation because it means that, to equal or offset the costs, TSIs would have to be averted more frequently as a direct result of the regulation. An Estimation of Costs Building on the framework used in the 2015 regulatory analysis, we estimated the total industry costs for 525 facilities and one vessel initially estimated to be subject to the TWIC- 131 reader rule.379 The 2015 regulatory analysis identified ten primary cost components for the final rule, as shown in Table 8.1. Unless otherwise noted in this chapter, all costs and benefits are reported in 2012 dollars (using a 7-percent discount rate), for direct comparison with the 2015 regulatory analysis. Table 8.1. Components of Regulatory Costs of the TWIC-Reader Rule Cost Category Cost Component Capital TWIC readers, including hardware and software Installation of TWIC readers Infrastructure updates required for the TWIC readers to operate or be installed in appropriate locations, including costs to integrate TWIC readers with existing PACSs Maintenance Maintenance Operational Amending FSPs Recordkeeping systems Updating the CCL Training personnel to perform electronic TWIC inspections Additional Delay costs due to reader failures Additional delay, travel, and TWIC replacement costs due to TWIC failures SOURCE: Office of Standards Evaluation and Development, 2015. We estimated that the total (ten-year) industry costs of the final reader rule, as written, are $321 million (in undiscounted 2012 dollars)—or approximately $610,000 per facility and $450,000 per vessel.380 In comparison, the 2015 regulatory analysis estimated that the total industry costs of the rule are $192.5 million on an undiscounted basis—or approximately $370,000 per facility and $70,000 per vessel.381 Our estimate is between 1.6 and 1.7 times higher than that in the 2015 regulatory analysis. To validate cost estimates, we examined the key assumptions and inputs for each cost category that contributed to the overall estimate. Our review of the methods employed in the 2015 regulatory analysis and the data that we collected demonstrate that the prior cost estimates, 379 Office of Standards Evaluation and Development, 2015. We noted in Chapter 2 that there is uncertainty about the classification of CDC facilities and, therefore, how many facilities would meet the criteria for risk group A and be subject to the rule. Complicating this confusion is our observation during facility visits that operations were sometimes different from those described in the facility description in the list of facilities (derived from MISLE) that the USCG provided and therefore poses challenges for generating a precise list of facilities that will be subject to the final reader rule. To compensate for data limitations, we conducted a sensitivity analysis of the total number of facilities potentially subject to the rule, which we discuss later in this chapter. 380 Our total (ten-year) industry costs are $264.8 million using a 7-percent discount rate and $294.1 million using a 3-percent discount rate. 381 The 2015 regulatory analysis total (ten-year) industry costs are $153.7 million using a 7-percent discount rate and $173.8 million using a 3-percent discount rate. 132 particularly the predicted capital costs, underestimate the total costs of the final reader rule. (See Appendix G for a detailed analysis of the costs of the final reader rule.) Table 8.2 summarizes our estimation of the total industry costs of the final reader rule, by year, based on the additional cost information we collected. We do not include governmental costs because the incremental governmental costs associated with the reader requirements are minimal compared with the overall costs of implementing and operating the TWIC program. The USCG estimated that the total additional government costs are approximately $100,000 on an undiscounted basis and will be incurred during the first two years of the rule’s implementation.382 It is important to note that some of the costs to industry tabulated in Table 8.2 might be subsidized by government funds, including through the Port Security Grant Program.383 Table 8.2. Industry Costs of the TWIC-Reader Rule, by Year, in Millions of 2012 Dollars Year Capital Costs Maintenance Costs Operational Costs Additional Costs Total 1 105.4 0.0 1.5 2.5 109.5 2 105.0 2.8 1.7 2.5 112.0 3 0.0 5.6 0.4 2.5 8.5 4 0.0 5.6 0.4 2.5 8.5 5 0.0 5.6 0.4 2.5 8.5 6 15.9 5.6 0.4 2.5 24.4 7 15.9 5.6 0.4 2.5 24.3 8 0.0 5.6 0.4 2.5 8.5 9 0.0 5.6 0.4 2.5 8.5 10 0.0 5.6 0.4 2.5 8.5 Total cost 242.2 47.3 6.1 25.5 321.0 Annualized cost 30.0 4.5 0.7 2.5 37.7 NOTE: We do not show discounted costs by year. Annualized costs are calculated using a 7-percent discount rate. Totals have been rounded, so some do not sum precisely. Table 8.3 summarizes our estimation of the total industry costs, by facility or vessel type. 382 Office of Standards Evaluation and Development, 2015, Chapter 4. 383 As discussed in Appendix G, FEMA port security grants have funded more than $200 million (in 2018 dollars) in TWIC-related improvements at U.S. maritime facilities. Many of the expenditures were not only for TWIC readers but also for structural, technological, and personnel investments to improve the overall TWIC program. Federal funding also contributed to TWIC-related improvements at nonregulated facilities and those voluntarily installing TWIC readers. Therefore, it is not feasible to separate expenditures directly associated with the final reader rule because funding also contributed to improving the baseline TWIC program (e.g., streamlining operations for visual inspection of TWIC cards) and voluntary adoption of TWIC readers at nonregulated facilities. 133 Table 8.3. Industry Costs of the TWIC-Reader Rule, by Facility or Vessel Type Facility or Vessel Type Number of Facilities or Vessels Cost, in Millions of 2012 Dollars Total, Undiscounted Annualized, with 7-Percent Discount Rate Bulk liquid facility 290 229.1 27.5 Break-bulk or solids facility 16 8.9 1.1 Container facility 3 9.8 1.1 Large–passenger vessel facility 92 46.4 5.0 Small–passenger vessel facility 63 9.2 1.0 Mixed-use facility 61 17.2 2.0 Vessel 1 0.4 0.1 Total 526 321.0 37.7 NOTE: Totals have been rounded, so one does not sum precisely. Estimation of Benefits To estimate the magnitude of the benefits required to equal or offset the costs of the final reader rule, we analyzed the break-even threshold for three attack modes in MSRAM for which the USCG has assessed that improvements in access controls could plausibly avert a terrorist attack: terrorist assault team, truck bomb, and passenger or passerby explosive or IED.384 Benefits are estimated using the consequence scores assigned to attack modes in MSRAM, which is assessed as equivalent economic consequence to provide a single measure of potential losses. The break-even analysis in the 2015 regulatory analysis is based on the worst-case scenario across these attack modes and estimated that the maximum consequence of a successful terrorist attack for risk group A facilities was $5 billion. We assessed that the 2015 regulatory analysis overestimated the potential benefits by using only the maximum consequence of any attack scenario for each facility regardless of the attack mode. This approach obscured differences in the magnitude of benefits that would be needed to offset the costs of the rule for lowerconsequence TSIs.385 For example, even if access controls do nothing to mitigate the threat of a terrorist assault team attack or a truck bomb, they could still mitigate the threat of a passenger or passerby explosive or IED to such a degree that it is cost-effective solely on the basis of mitigating that one type of incident. However, in this example, improved access controls would 384 We analyzed these attack modes in order to be consistent with the framework used in the 2015 regulatory analysis. See Appendix C for more information on the MSRAM framework and its application to the TWIC-reader rule. 385 The average consequence for risk group A facilities across all attack modes for which improvements in access controls could plausibly avert a terrorist attack is considerably lower than the average maximum consequence. 134 need to avert several IED attacks (which have a lower average maximum consequence) to realize the same benefits as averting a single terrorist assault team attack. Thus, the rule would be considered more cost-effective if it averted a single higher-consequence terrorist attack than if it averted a single lower-consequence event. This distinction is lost when considering only the worst-case scenario and makes the break-even analysis appear overly favorable for the regulation. To illustrate a range of ways in which improved access controls could achieve the break-even threshold, we estimated the required avoidance rate separately for each of the attack modes evaluated. If decisionmakers believe that the final reader rule could plausibly achieve just one of these required avoidance-rate thresholds in the break-even analysis, they might judge that the benefits are likely to exceed the costs of the regulation. In reality, the final reader rule might reduce more than one type of risk simultaneously, so it is possible for the regulation to break even by achieving an appropriate combination of events avoided across multiple types of attacks.386 As shown in Tables 8.2 and 8.3, we estimated that the annualized costs of the TWIC-reader rule are $37.7 million. This implies that the required avoidance rate of a successful terrorist attack to justify the costs of the rule is between 0.005 and 0.019 events per year. Expressed in terms of years between avoided events, the regulation would have to avert one event every 54 years (for a lower-consequence event) or one event every 195 years (for a higher-consequence event) to equal or offset the costs of the rule. This does not mean that a terrorist attack would need to occur during this time frame to justify the costs of the regulation. It means that at least one terrorist attack that would otherwise have been successful must now be averted because of the security enhancements brought by the TWIC-reader rule. In comparison, the 2015 regulatory analysis estimated annualized costs of $21.9 million, which implies that the required avoidance rate is 0.0043 events per year; that is, the regulation would have to avert one event every 229 years to equal or offset the costs of the rule. Relative to the 2015 regulatory analysis, our analysis represents a more conservative approach and a more stringent threshold for the final reader rule to be considered a cost-effective regulation. Summary of the Revised Break-Even Analysis In Table 8.4, we summarize the results of our revised break-even analysis compared with those from the 2015 regulatory analysis. Because our cost estimates were higher than those in the 2015 regulatory analysis, the benefits would also need to be higher to justify the costs of the regulation. This implies that, to equal or offset the costs, TSIs would have to be averted more 386 For example, consider a regulation that would break even by averting losses of $10 million per year. The regulation could break even either by avoiding event type A ($1 billion in losses) at a rate of 0.01 events per year (or one event every 100 years) or event type B ($200 million in losses) at a rate of 0.05 events per year (or one event every 20 years). It could also break even by avoiding both A and B at certain rates below 0.01 and 0.05 events per year, respectively, so long as the combined impact exceeded the break-even threshold of $10 million per year. 135 frequently as a direct result of the regulation. We estimated the annualized cost of acquiring and installing TWIC readers to be $37.7 million (using a 7-percent discount rate). For the higherconsequence event—one by a terrorist assault team, with an average maximum consequence of $7.3 billion—this implies that, to equal or offset the costs, the regulation would have to avoid 0.005 events each year, or one event every 195 years. For the lower-consequence event—one using a passenger or passerby explosive or IED, with an average maximum consequence of $2.0 billion—this implies that, to justify the costs, the regulation would have to avoid 0.019 events each year, or one event every 54 years. We used the average maximum consequence scores for the three attack modes from the 2015 regulatory analysis because we could not access the underlying data to use more-appropriate information regarding the distribution of consequences across facilities to estimate the average consequence, rather than the average maximum consequence.387 Table 8.4. A Comparison of the 2015 Regulatory Analysis and Our Break-Even Analysis Factor 2015 Regulatory Analysis Our Break-Even Analysis Terrorist Assault Team Truck Bomb Passenger or Passerby Explosive or IED Maximum consequence, in millions of dollars 5,014.1 7,341.4 3,287.2 2,027.2 Annualized cost, in millions of dollarsa 21.9 37.7 37.7 37.7 Required avoidance rate (events avoided per year) 0.004 0.005 0.011 0.019 Required frequency of attacks averted (years between attacks) 229 195 87 54 a We calculated annualized cost using a 7-percent discount rate. Decisionmakers should use their informed judgment to assess whether it is plausible that the regulation’s benefits will exceed the break-even threshold—whereby, given their assessment of threat and vulnerability, the regulation is likely to achieve the required avoidance rate (i.e., a certain number of events avoided each year or a single event avoided over a particular time frame) to justify the costs of the rule. As previously discussed, decisionmakers might have a sense of an upper bound (or ceiling) for the regulation’s benefits—for example, an estimated number of planned or attempted attacks in the maritime environment each year. If this upper bound (i.e., successfully averting every plausible attack because of the regulation) is 387 Although these values were originally reported in Table 5.4 of USCG’s 2015 regulatory analysis (based on an outdated VSL estimate of $6.3 million), USCG subsequently provided revised figures (based on a VSL estimate of $9.1 million) on May 24, 2019. Monetary consequence values based on the $9.1 million VSL estimate were properly reported in Table 5.6 and other sections of that report. 136 insufficiently high to justify the costs of the rule, the regulation would not meet the break-even threshold. Limitations of the Use of MSRAM Data in the 2015 Regulatory Analysis In this section, we discuss issues concerning the use of the consequence scores in MSRAM and the factors that can lead to under- and overestimation of benefits in a break-even analysis. Consequence Scores in MSRAM USCG PSSs provide facility-specific information and inputs for various attack scenarios to MSRAM, including estimated numbers of casualties and economic impacts. This information is used to inform the consequence score assigned to an attack mode in MSRAM. An attack scenario is the combination of a target and an attack mode. The 2015 regulatory analysis indicated that an attack by a terrorist assault team had the highest average maximum consequence score, but, in MSRAM, this scenario was assessed for only approximately one-third of the targets evaluated. The two other scenarios, truck bomb and passenger or passerby explosive or IED, had lower average maximum consequence scores and were evaluated for more than 90 percent of targets. As part of normal practice, the USCG does not evaluate the consequences associated with every attack mode at every facility, so estimates do not necessarily exist in MSRAM for all attack modes at each facility. Additionally, other attack modes (besides those identified in the 2015 regulatory analysis) in MSRAM—such as active-shooter and hostage-taking scenarios—are arguably also relevant for access control, but, because inputs for these scenarios are not required, these are assessed for only a limited number of targets and are not validated by the USCG at the headquarters level. This made it infeasible for the USCG to include them in the regulatory analysis. Factors That Could Lead to an Underestimation of the Benefits of the Reader Rule The 2015 regulatory analysis report describes each of the consequence factors included in MSRAM.388 These include death or serious injury, primary economic, environmental, national security, symbolic, and secondary economic. (See Appendix G for more information on the value of a statistical life, which is relevant for monetizing the first category: death or serious injury.) However, the 2015 regulatory analysis omitted all of the other categories of impact. This exclusion of other potential benefits likely results in an understatement of the total benefits of the TWIC-reader rule. In the interest of completeness, we note that it would be desirable if the quantified benefits also included the prevention of any (not just serious) injury, property damage, and other direct economic impacts—but it does not need to include business losses from transactions that could be diverted to another port or facility because these can be considered 388 Office of Standards Evaluation and Development, 2015, Chapter 5, Table 5.2. 137 transfers and not direct impacts. In the rest of this section, we discuss the implications of excluding each of these categories. Omission of Economic Impacts. The MSRAM tool prompts the PSS to provide estimates of direct economic impacts, such as property damage; hence, these data exist in MSRAM. However, the 2015 regulatory analysis indicated that the primary economic impact category “represents the expected property damage and immediate business interruption from a successful attack. This includes the actual costs of replacing or repairing maritime infrastructure, as well as business losses resulting from the attack.”389 Because this category combines property damage with business losses (i.e., passengers or cargo) that, in the event of a closure, could likely go to another port or facility, it was excluded in the USCG’s and our analyses to avoid counting transfers. Therefore, direct (and indirect) economic effects are likely underestimated. Without data from MSRAM to validate the value of other direct and indirect economic impacts, we did not include these impacts in our calculation. Using the literature review discussed in Appendix G, we can only approximate that these costs are roughly equivalent to 20 to 30 percent of the equivalent-fatalities estimate. Underestimation of the Value of Avoided Injuries. As described in the 2015 regulatory analysis report, in its consequence estimates, MSRAM considers only serious, severe, and critical injuries.390 It would be appropriate to include less severe injuries in addition to the moresevere injuries, which would increase the overall consequence score. However, because the monetary value of less severe injuries is substantially lower, this would be unlikely to significantly affect the overall estimate. In assessing the economic value of more-severe injuries, MSRAM assigns an equivalency of ten injuries to one fatality (i.e., one injury is equal to 10 percent of the value of a statistical life, or VSL) for all injury types. In comparison, the Abbreviated Injury Scale counts serious injuries as 10.5 percent of a VSL, severe injuries as 26.6 percent, and critical injuries as 59.3 percent of a VSL.391 This suggests that MSRAM might be underestimating the consequence of terrorist attacks, both by excluding less severe injuries and by underestimating the monetary value of more-severe injuries. The magnitude of the underestimation depends on the distribution of fatal and nonfatal injuries in the equivalentfatalities estimate. Inability to Estimate the Benefits of Reduced Crime. As discussed in Chapter 4, it is difficult to determine what TWIC’s benefits are in reducing crime broadly and whether electronic readers would create enhanced benefits. The initial regulation also included the 389 Office of Standards Evaluation and Development, 2015, Chapter 5. 390 Office of Standards Evaluation and Development, 2015, Chapter 5. 391 Molly J. Moran, acting General Counsel, U.S. Department of Transportation, and Carlos Monje, Assistant Secretary for Transportation Policy, U.S. Department of Transportation, “Guidance on Treatment of the Economic Value of a Statistical Life (VSL) in U.S. Department of Transportation Analyses: 2016 Adjustment,” memorandum to secretarial officers and modal administrators, Washington, D.C., August 8, 2016. 138 potential for the rule to reduce crime but did not include it as a benefit given the inability to quantify it. Factors That Could Lead to an Overestimation of the Benefits of the Reader Rule Information on the distribution of consequence scores across facility types could be used to more accurately reflect risk for the population of facilities subject to the TWIC-reader rule— rather than combining maximum consequence scores across all attack modes. By using a maximum, the current approach artificially inflates the consequence score, thereby biasing the break-even estimate and making the rule appear more favorable on a cost–benefit basis. That is, the benefits of the final reader rule appear much larger than a more conservative approach would suggest and thus also appear more likely to equal or offset the costs. If the USCG intends to revise its analysis, it has the opportunity to use more-recent MSRAM data to calculate the average consequence for each relevant attack mode in the break-even analysis. Changes in the consequence estimates would alter the results of the break-even analysis, as demonstrated above. We also note that, in 2016, DOT revised its VSL estimate for the value of avoided fatalities to $9.6 million (for a 2015 base year). Using a different base year will therefore increase the maximum consequence values in MSRAM.392 However, this adjustment on the benefit side could be offset by corresponding inflation-driven adjustments on the cost side. In the next section, we present an additional alternative considering different access control requirements and a sensitivity analysis contemplating a larger number of facilities falling under the broader definition of CDC facility. Consideration of Regulatory Alternatives In its 2015 regulatory analysis, the USCG considered several regulatory alternatives. These included differences in the number and types of facilities and vessels subject to the TWIC-reader rule.393 Table 8.5 summarizes the regulatory alternatives considered in the 2015 regulatory analysis and their estimated costs. 392 According to conversations with USCG personnel in November 2018, the revised VSL estimate has already been applied in MSRAM and is reflected in more-recent consequence data. 393 Office of Standards Evaluation and Development, 2015, p. 90. 139 Table 8.5. Regulatory Alternatives in the USCG’s 2015 Regulatory Analysis Regulatory Alternative Description Population Cost, in Millions of Dollars, with 7% Discount Rate Maximum Consequence, in Millions of Facilities Vessels Total Annualized Dollars Final rule preferred All risk group A facilities and risk group A vessels with more than 20 crewmembers [each] 525 1 153.8 21.9 5,014.1 NPRM All risk group A facilities and risk group A vessels with more than 14 crewmembers [each] 532 38 153.5 21.9 5,014.1 2 All risk group A facilities and risk group A vessels (except barges) 532 138 158.2 22.5 5,014.1 3 Risk group A and all container facilities and risk group A vessels with more than 14 crewmembers [each] 651 38 182.6 26.0 4,158.7 4 All risk group A facilities, plus additional high consequence facilities including petroleum refineries, non-CDC bulk hazardous materials facilities, and petroleum storage facilities, and risk group A vessels with more than 14 crewmembers [each] 1,174 38 309.5 44.1 2,211.3 5 Risk group A and B facilities and risk group A vessels with more than 14 crewmembers [each] 2,173 38 548.9 78.1 1,647.1 SOURCE: Office of Standards Evaluation and Development, 2015, pp. 90, 93. The descriptions are verbatim except as indicated. The 2015 regulatory analysis compares each alternative with a baseline, whereby—in the absence of the TWIC-reader rule—facilities would use TWIC only as minimally required: visually inspecting TWIC cards to allow access to the site. In practice, however, during our facility interviews, we found that many facilities opt to do more than verify TWIC through visual inspection only and use a variety of methods to do so. Table 8.6 reports the distribution of TWIC verification methods among the 164 facilities whose personnel we interviewed, weighted by facility type, to extrapolate to the MTSA-regulated population.394 If a facility used multiple verification methods, the table indicates the highest level of TWIC verification used at that facility. The table suggests that there is no single standard to which facilities adhere. In particular, even among facilities that would be subject to the final reader rule, at least some still perform visual inspection, while others who would not be subject to the rule have opted to use biometric verification. 394 Several facilities use different verification methods for different populations entering. For example, a facility might use a PACS for employees but do visual verification for contractors. We categorized facilities by the highest form of verification used. 140 Table 8.6. Highest Level of TWIC Verification Among Facilities from Which We Interviewed Personnel, by TWIC-Reader Rule Applicability Verification Method Percentage of Facilities Subject to TWIC-Reader Rule Not Subject to TWIC-Reader Rule Biometric reader 15 13 Electronic reader or PACS 44 42 Portable reader only (not using biometric validation) 18 10 Visual inspection only 23 35 SOURCES: Facility interviews; data on MTSA-regulated facilities. NOTE: Tabulations are weighted by facility type. The table differs from Table A.5 based on the facility characteristic being tabulated. This table shows the highest level of TWIC verification that a facility could use, based on technology available. Table A.5 shows the TWIC verification method actually in use on a daily basis. Because facilities already use a variety of TWIC verification methods, we considered the relative operational effectiveness of the TWIC-reader rule and potential alternatives. A variety of access control measures could plausibly be used to achieve the same policy objectives as in the TWIC-reader rule. To illustrate different access control requirements, we define three representative tiers: • visual inspection only (baseline): As required by the 2008 TWIC rule, facilities and vessels must conduct visual inspection of TWIC cards. • electronic authentication: As an additional access control measure, TWIC cards must be authenticated using an electronic reader, but the reader is not required to verify the TWIC holder’s identity using biometric data. • biometric verification: The preferred alternative of the 2015 regulatory analysis requires facilities and vessels to verify cardholder identities using biometric readers capable of reading TWIC cards. Using the additional information on costs and benefits we examined, we evaluated the impact of requiring electronic authentication in lieu of biometric verification to potentially reduce the risk of terrorist attacks in a more cost-effective way. In the rest of this section, we compare the costs of electronic authentication requirements with the costs of the preferred alternative in the 2015 regulatory analysis. This represents just one potential alternative; we anticipate that a variety of options could be utilized to improve access controls above and beyond the baseline of visual inspection only. For example, an additional access control measure taking a step beyond electronic authentication might be to require dual-factor authentication, such as a PIN. Alternatively, a less stringent option might require electronic authentication but not maintenance of an up-to-date CCL and checking credentials against it before granting each TWIC cardholder access to a facility. 141 Representation of an Electronic Authentication Alternative To illustrate an intermediate level of access control requirements, we estimated the costs of electronic authentication, which would require the use of electronic readers with a PACS or portable readers as an alternative to more-expensive readers with biometric verification capabilities. Currently, as shown in Table 8.6, approximately half of MTSA-regulated facilities can use comparable methods for TWIC verification as a primary access control measure or in addition to visually inspecting TWIC cards.395 In addition, nearly 20 percent of facilities in our sample were using more–technologically sophisticated biometric readers. Although we could not compare the benefits of biometric validation with other access control measures, such as electronic authentication, we were able to conduct a break-even analysis to provide a benchmark for the effectiveness of each, assuming that the benefits are equal. Using the cost information presented in this chapter, we estimated that the cost of electronic readers was about $600 per reader, or approximately 10 percent of the cost of biometric readers currently on the market. We estimated that facilities would still incur installation and related infrastructure costs; however, we assumed that these costs would be less. As a proxy for the cost premium, we looked at the difference between the FEMA port security grants that did and did not include investments in specific infrastructure or equipment associated with expanding access points. Using a limited sample of FY 2017 and FY 2018 awards, we estimated that up-front capital costs, excluding readers, would be approximately 20 percent less than the installation and infrastructure costs associated with biometric readers. We also estimated that maintenance costs would decline proportionally. Personnel at facilities stated that electronic proximity readers without moving parts were less prone than those with moving parts to breaking or malfunctioning. We estimated that delay costs were unlikely to change, with the exception that an invalid inspection due to a biometric failure would no longer cause a delay. The 2015 regulatory analysis identified seven “failure modes” that resulted in an invalid electronic TWIC inspection.396 According to data from the TWIC pilot program, 17.1 percent of electronic TWIC inspections were invalid—however, the data did not provide information on the distribution of invalid inspections. The 2015 regulatory analysis therefore assumed a uniform distribution of invalid inspections across the seven failure modes, or 2.4 percent for each. Thus, we estimated that the rate of invalid inspections would decline by 2.4 percent if biometric failure were eliminated as a reason for a delay. 395 We note that not all these facilities would be compliant with the access control requirements in the TWIC-reader rule, even excluding the biometric verification requirement. For example, some facilities use a combination of visual inspection of TWIC cards and electronic authentication of other credentials, such as a private company’s employee ID card. 396 The failure modes included the card being on the CCL, the card being invalid, biometric failure, card failure, otherwise-unreadable card, user error, and the reader failing. Note that the term failure mode is misleading because the first two modes indicate the success of access control measures in rejecting invalid TWIC cards. See additional information on failure modes in Office of Standards Evaluation and Development, 2015, p. 65. 142 Different levels of access control could result in costs that are higher or lower than those described here. We endeavored to select an alternative for which the costs differed sufficiently from the preferred alternative in the 2015 regulatory analysis as to materially affect the breakeven analysis. We considered additional alternatives to illustrate the range of access control measures but believed that minor differences in costs did not justify an analysis of multiple alternatives. Furthermore, the cost information we collected was not sufficiently detailed to calculate cost differences due solely to the technical configurations of TWIC readers. Representation of a Broader Universe of CDC Facilities As described earlier in this report, we anticipated that the lack of clarity regarding the definition of CDC facility could increase the number of facilities potentially subject to the final reader rule. We estimated that up to three times as many facilities could fall under the broader definition of CDC facility. To derive this estimate, we included the following facility types: risk group A facilities; non–risk group A (nonexempt) bulk liquid or bulk oil facilities; non–risk group A (nonexempt) facilities receiving or transferring hazardous, explosive, or radioactive materials;397 and all non–risk group A (nonexempt) container facilities.398 Using these criteria, we estimated that about 1,500 facilities could fall under the broader definition of CDC facility and therefore be subject to the TWIC-reader rule. Most of the additional facilities that would fall under the broader definition of CDC facility are bulk liquid facilities. Some container facilities and mixed-use facilities might also fall under the broader definition of CDC facility because of the presence or transfers of specific hazmat. Table 8.7 provides a representation of a larger number of facilities potentially subject to the TWIC-reader rule, including risk group A facilities and other nonexempt facilities that might fall under the broader definition of CDC facility. 399 397 This includes any facility designated a “facility of particular hazard.” 398 Approximately 20 percent of container facilities meet at least one of the other criteria. However, descriptive information was not available to evaluate each of the nonexempt container facilities. Therefore, we might have overestimated the number of container facilities that would fall under the definition of CDC facility. 399 USCG provided facility-level data with limited descriptive information. 143 Table 8.7. Number and Types of Facilities Potentially Subject to the TWIC-Reader Rule Facility Type Risk Group A Other Potential CDC Facilities All Bulk liquids 290 780 1,070 Break-bulk and solids 16 62 78 Container 3 119 122 Passenger Cruise 92 0 92 Ferry 63 0 63 Mixed Use 61 20 81 Total 525 981 1,506 For a sensitivity analysis, we estimated the impact of the TWIC-reader rule for all facilities that might fall under the broader CDC definition. Many of the estimated costs would increase proportionally to the number of regulated facilities, by facility type. For example, to estimate the up-front capital costs, we used the average capital cost per facility for each facility type from Table G.3.400 However, we estimated that delay costs would increase because the number of affected TWIC cardholders would significantly increase. For example, in the 2015 regulatory analysis, estimates were approximately 39,000 TWIC cardholders at risk group A container facilities and nearly 1.6 million TWIC cardholders at all container facilities. To account for this, we relied on the estimated annual cost of delay for container facilities as calculated in the 2015 regulatory analysis, approximately $7.5 million per year.401 We also estimated the increased delay costs for all facility types due to invalid inspections based on the proportion of TWIC cardholders at risk group A and other, nonexempt facilities that would fall under the broader definition of CDC facility. In addition, given the USCG’s assumption that 5 percent of TWIC cards would become damaged or defective each year, we calculated an increase in the potential cost of replacing TWIC cards. In both cases, delay costs and TWIC card replacement costs would increase by an order of magnitude to millions of dollars per year. Expanded Break-Even Analysis Results Table 8.8 reports the costs of the preferred regulatory alternative as reported in the 2015 analysis, biometric verification (as calculated for this report), electronic authentication, and sensitivity analyses regarding the number of facilities that fall under the definition of CDC 400 This could overestimate costs for bulk liquid facilities if the non–risk group A facilities require fewer readers or less infrastructure and PACS improvement than risk group A facilities. We estimated that the average capital costs for container facilities were likely the same as those for the risk group A container facilities—which are higher than for all other facility types—as shown in Table G.3. 401 See the discussion of the annual delay costs for container facilities in Office of Standards Evaluation and Development, 2015, p. 89. 144 facility. With the broader definition of a CDC facility, we estimated that the total cost of biometric verification requirements would increase by almost a factor of 4. For the electronic authentication alternative, we estimated that the total cost of the reader requirements would be approximately 60 percent of the costs of the biometric verification requirements. Table 8.8. The Costs of Regulatory Alternatives Alternative CDC Facility Cost, in Millions of Dollars Undiscounted 7% Discount Rate Total Annualized Total Annualized 2015 regulatory analysis 192.6 19.3 153.8 21.9 Biometric verification Limited CDC definition 321.1 32.1 264.9 37.7 Including all CDC facilities 1,241.8 124.2 985.0 140.2 Electronic authentication Limited CDC definition 182.6 18.3 157.8 22.5 Including all CDC facilities 736.2 73.6 601.8 85.7 NOTE: Costs are reported in 2012 dollars and rounded to the nearest hundred thousand for direct comparison with the 2015 regulatory analysis. When comparing these alternatives, we also used the results of the break-even analysis to assess the potential effectiveness of different access control requirements. Figure 8.1 shows the break-even curves implied by the two regulatory alternatives (biometric verification and electronic authentication) using the limited CDC-facility definition. The blue line illustrates the break-even threshold for biometric verification, as required in the TWIC-reader rule, and the orange line illustrates the threshold for a lower-cost electronic authentication requirement. The vertical dotted lines illustrate the monetary consequence of the three attack modes used in the analysis, and the points on the curves show the avoidance rates that would be required in order for the regulation to break even. 145 Figure 8.1. Break-Even Points for Three Attack Modes Under Alternative Regulations, Assuming Regulation Applies to Facilities Based on Limited CDC Definition NOTE: The blue line illustrates the break-even threshold for biometric verification, as required in the TWIC-reader rule, and the orange line illustrates the threshold for a lower-cost electronic authentication requirement. The vertical dotted lines illustrate the monetary consequence of the three attack modes used in the analysis, and the points on the curves show the avoidance rates that would be required in order for the regulation to break even. The figure shows that, for each attack mode, the required avoidance rate is higher under the biometric verification requirement (blue) than under the electronic authentication requirement (orange). This is because the biometric requirement would result in a higher-cost regulation and therefore must avoid more events per year (for a given-size event) than the lower-cost electronic requirement to achieve the same net benefit. According to our estimates, avoiding 0.019 passerby explosives per year would justify the biometric rule, but so would avoiding 0.005 terrorist assault team attacks; the regulation need only achieve one of these thresholds—not both. Figure 8.1 also shows that less consequential events would require a larger change in the avoidance rate to justify the higher-cost biometric requirement over an electronic authentication requirement. This is shown by the length of the solid black arrows, which indicate the amount by which the aversion rate would need to increase to justify the higher-cost rule: The arrow is longest for the lower-consequence event (passenger or passerby explosive or IED) and shortest for the higher-consequence event (terrorist assault team). Thus, costlier regulations must meet a higher bar to be justified based on the aversion of a low-consequence event. Table 8.9 compares the costs, required avoidance rates, and required frequency of attacks averted for each regulatory alternative and the two definitions of CDC facility. Because we could 0.0% 0.2% 0.4% 0.6% 0.8% 1.0% 1.2% 1.4% 1.6% 1.8% 2.0% $0 $1,000 $2,000 $3,000 $4,000 $5,000 $6,000 $7,000 $8,000 Risk Reduction Consequence Avoided (Millions of 2012$) Biometric Verification Electronic Authentication Passerby Explosive/IED Truck Bomb Terrorist Assault Team 146 not recalculate updated or alternative consequence estimates using MSRAM,402 we used information from the 2015 regulatory analysis to use the most reasonable approximation. Alternative 4 in the 2015 regulatory analysis (described in Table 8.5) provides the closest approximation for the average maximum consequence score for a grouping of facilities similar to that in our proposed alternative scenario with the expanded definition of CDC facility.Because this alternative includes many non–risk group A facilities, the average maximum consequence score is lower than for risk group A. Even with the reduced maximum consequence scores for lower-risk facilities, there is still an upward bias in the calculation of break-even points because we are relying only on maximum consequence scores. Using updated estimates of average consequence scores (which would be lower than the maximum consequence score) would result in an even higher required avoidance rate to equal or offset the costs of the TWIC-reader rule. Table 8.9. Break-Even Analysis, by Regulatory Alternative Characteristic 2015 Regulatory Analysis, All Attack Modes Biometric Verification Electronic Authentication Limited Definition of CDC Facility All CDC Facilities Limited Definition of CDC Facility All CDC Facilities Terrorist Assault Team Truck Bomb Passenger or Passerby Explosive or IED All Attack Modes Terrorist Assault Team Truck Bomb Passenger or Passerby Explosive or IED All Attack Modes Annualized cost, in millions of dollars, 7% discount rate 21.9 37.7 140.2 22.5 85.7 Average maximum consequence, in millions of dollars 5,014.1 2,027.2 3,287.2 7,341.4 2,211.3 2,027.2 3,287.2 7,341.4 2,211.3 Required avoidance rate (events per year) 0.004 0.019 0.011 0.005 0.063 0.011 0.007 0.003 0.039 Required frequency of attacks averted (one event every . . . years) 229 54 87 195 16 90 146 327 26 NOTE: Costs are reported in 2012 dollars and rounded to the nearest hundred thousand for direct comparison with the 2015 regulatory analysis. Because of data limitations, we were not able to recreate break-even analyses for individual attack modes and the expanded definition of CDC facility. 402 Because of classification requirements on aggregate MSRAM data, the USCG was unable to provide moredetailed consequence data or information for more-recent years. This limited our ability to recalculate and update alternative consequence scores. 147 Under the broader definition of a CDC facility, we estimated that the magnitude of the benefits needed to offset the costs of the rule would substantially increase and that the breakeven threshold would require that at least one TSI be averted every 16 years, as opposed to one passerby-explosive incident every 54 years, one truck bomb every 87 years, or one attack by a terrorists assault team every 195 years under the limited CDC definition. This change is due, in part, to the maximum consequence score (i.e., the corresponding magnitude of benefits) being much lower across a larger number of facilities. For the electronic authentication requirements, the break-even threshold for the broader definition of a CDC facility would require averting at least one TSI every 26 years. This means that, for the rule to be cost-effective, the baseline frequency of attempted terrorist attacks would have to be relatively high, rather than terrorist attacks being “once-in-a-century” events. Other Factors That Might Influence the Cost-Effectiveness of the TWIC-Reader Rule A variety of factors could shift the break-even threshold to make the cost-effectiveness regulation more favorable. First, the USCG could further limit the number of facilities subject to the regulation by using a more stringent definition to determine what is part of risk group A. Rather than generalizing facilities by type, the regulation could categorize facilities by additional drivers of risk. These could relate to consequence, such as proximity to population sector or volume of dangerous material. These could also relate to vulnerability—for example, the TWICreader rule could be more beneficial at facilities with large numbers of personnel. (Currently, there is no relationship between number of staff and TWIC-reader rule requirements. During our site survey, we visited one facility that would be subject to the regulation that had fewer than ten staff members, who would be required to use electronic biometric readers to verify their identities to each other under the rule as currently written.) We learned from the USCG that the quality of data in MSRAM has increased over time; therefore, a more refined analysis would be possible today than when the initial data were derived from MSRAM. The TWIC-reader rule would also be more favorable from a cost–benefit perspective if the costs were lower. For example, requiring facilities to have portable readers on-site and use them intermittently and at random to verify identity, rather than at every entry point to the secure area at all times, would reduce capital and operational costs and could still bring some deterrent value. Costs could also decrease over time as biometric technology becomes more prevalent. We heard in our interviews that uncertainty regarding the TWIC-reader rule has led to market instability for vendors of readers capable of reading TWIC cards, which affects prices in addition to availability and investment in new technology development. One facility interviewee stated, “Since the implementation [of the reader rule] has been delayed again, vendors aren’t showing up to conferences as actively for marketing and selling products.”403 Some facility personnel 403 Interview with a port authority official speaking about a cruise facility. 148 have noted that they are now holding off or delaying the purchase of readers to see what happens with the next iteration of the TWIC-reader rule. Summary To address Sections 1(b)(3)(C)(iii) and 1(b)(3)(C)(iv) of Public Law 114-278, this chapter provided an assessment of the costs and benefits of TWIC access control requirements, building on the framework in the USCG’s 2015 regulatory analysis using additional cost information collected from site visits, interviews, industry reports, and federal grants for port security improvements. We assessed that the ten-year industry costs of the TWIC-reader rule are likely to be 1.6 to 1.7 times higher than the USCG previously estimated: $321.0 million (measured in 2012 dollars), or approximately $610,000 per facility and $450,000 per vessel. We then conducted a break-even analysis to help policymakers assess whether stronger access control requirements are likely to be cost-effective given the potential benefits of the TWIC-reader rule. Specifically, we calculated the frequency (i.e., the number of events per year) with which access control measures would have to avert or mitigate a terrorist attack for the benefits to justify the costs. We used MSRAM data on the maximum consequence (i.e., potential economic losses) for three types of terrorist attacks that could plausibly be mitigated by stronger access controls. We found that the TWIC-reader rule would be cost-effective if it resulted in one of the following scenarios: averting a passenger or passerby explosive or IED attack at least once every 54 years, averting a truck bomb attack at least once every 87 years, or averting a terrorist assault team attack at least once every 195 years. We also calculated the break-even thresholds for alternative regulatory scenarios, including a lower-cost regulation mandating electronic access controls (without a biometric authentication requirement) and a higher-cost regulation mandating stronger access controls for a universe of facilities expanded by a broader definition of CDC facility. Given the relative infrequency of terrorist attacks in the maritime environment historically, it is not possible to determine whether the TWIC-reader rule would equal or exceed the break-even thresholds calculated in this study to justify the regulation on a cost–benefit basis. Although break-even analysis does not affirm whether a policy is appropriate or not, the more stringent break-even threshold we calculated does present a substantive challenge to the estimated or perceived benefit of the regulation. This is particularly true if the universe of facilities subject to the TWIC-reader rule were to increase to around 1,500, which yields a break-even threshold of averting one attack every 16 years. Alternative access control requirements that would lower the costs of the rule while achieving a similar level of benefits would increase the likelihood that the rule’s benefits will exceed its costs. Furthermore, using additional metrics in MSRAM to identify facilities and vessels at high risk of a terrorist attack because of specific threats or vulnerabilities associated with a deficiency in access controls could result in a more narrowly focused rule that achieves an improved cost–benefit ratio. At the same time, limiting the number of high-risk 149 facilities using stronger access controls would make it less likely that such benefits would be achieved. To improve future cost–benefit analysis, the USCG might be able to utilize moregranular MSRAM data to further assess risk and potential outcomes. 150 9. Alternative Models and Redundancies Public Law 114-278 directs that an evaluation ask about alternative credentialing models and potential redundancies of the TWIC program (Sections 1[b][3][A][iii], 1[b][3][A][iv], and 1[b][3][C][ii]), questions that we address directly in this chapter. MTSA requires that anyone “entering an area of a vessel or facility that is designated as a secure area” hold “a transportation security card.”404 The transportation security card must also have biometric information about the user. Public Law 114-278 instructs that this study review TWIC’s security value by “evaluating the potential for a non-biometric credential alternative.”405 The study was also to consider “whether there is unnecessary redundancy or duplication with other Federal- or Stateissued transportation security credentials”406 and “the appropriateness of having varied Federal and State threat assessments and access controls.”407 Previous GAO reports have also suggested that an alternative model that should be considered would be one in which the federal government conducts the STA but does not directly issue a card credential. This chapter discusses such alternatives. Using Biometrics in the TWIC Program Biometrics are relevant for the TWIC program in two ways. The first is the capture of biometric (fingerprint) data at the time of enrollment in order to check the Next Generation Identification database, a federal repository of criminal-history information based on arrest records, and IDENT, a DHS database that can help verify identities and find potential derogatory information. The second is the storage of biometric information—two primary fingerprints captured at time of enrollment—on the card itself, allowing the holder to verify their identity. This biometric information can be used by portable TWIC readers or integrated into a facility PACS.408 Storing such information on the card is also consistent with NIST standards for personal identity verification of federal employees and contractors at federal facilities.409 We 404 46 U.S.C. § 70105(a). 405 Section 1(b)(3)(C)(ii). 406 Section 1(b)(3)(A)(iii). 407 Section 1(b)(3)(A)(iv). 408 A facility does not need to use the stored biometric data on the card as its form of identity assurance for daily use. It can use stored fingerprint information to verify identity when enrolling a cardholder into its PACS and capture alternative biometric information at that time (for example, an infrared scan of the vascular hand pattern or a facial photograph) to be used at points of entry. 409 NIST, Personal Identity Verification (PIV) of Federal Employees and Contractors, Federal Information Processing Standards Publication 201-2, August 2013. 151 presumed that, in Public Law 114-278, Congress is interested primarily in a nonbiometric alternative credential that does not store this biometric information on the card itself but still involves the capture and use of fingerprint data to run the underlying criminal-history check. We made such an assumption given that fingerprints are a well-established and efficient method of checking criminal records and because the primary concern we heard in an interview with labor organizations about biometrics was not the use of biometrics at time of enrollment but the fact that biometric data were seen as highly personal information that could be compromised if stored on the TWIC’s integrated circuit chip. Biometrics as an Authentication Measure Biometric sensors are often considered a state-of-the-art component of security systems. NIST, for example, has cited biometrics as one component of identity proofing methods of superior strength and has noted that biometrics can be a method of detecting fraudulent enrollments and establishing credential ownership.410 Biometric collection is mandatory for NIST’s highest level of identity assurance. Biometrics are not, however, the only method of authenticating someone’s identity. There are three canonical types of authentication factors: knowledge, possession, and inherence factors. A knowledge factor—something the person knows—could be a PIN or passcode. A possession factor—something the user has—could be a card credential or an authentication token. An inherence factor—something the user is—is a biometric measure. Although fingerprint readers are perhaps the most pervasive today— particularly with the widening adoption of fingerprint readers as a replacement for passcodes in mobile devices—they are not the only biometric measure. Others include facial, iris, heartbeat, vascular, vocal, and gait scans. Biometrics are often considered the best method of verifying identity. Other common authentication measures that are not biometric (e.g., key cards, PINs, passcodes) have wellknown flaws. For example, they are inherently transferable, meaning they can be shared with adversaries attempting to gain false entry either intentionally or unintentionally. Furthermore, they can be lost. Biometric credentials, on the other hand, are not transferable or easily lost; they are on each person’s individual body carried with them at all times. Fingerprints, in particular, 410 Paul A. Grassi, James L. Fenton, Naomi B. Lefkovitz, Jamie M. Danker, Yee-Yin Choong, Kristen K. Greene, and Mary F. Theofanos, Digital Identity Guidelines: Enrollment and Identity Proofing Requirements, Gaithersburg, Md.: National Institute of Standards and Technology, U.S. Department of Commerce, Special Publication 800-63A, June 2017. According to Grassi and his colleagues, identity proofing is a process in which an applicant provides evidence to a credential service provider (CSP) reliably identifying themselves, thereby allowing the CSP to assert that identification at a useful identity assurance level. (p. ii) 152 are a commonly recognized method of identity assurance. It is an appealing system given that there is nothing for the user to remember or lose.411 However, biometric verification methods, like other security measures, also carry flaws. Past research has shown that use of fingerprints is not as efficient or as unassailable as popularly thought. On efficiency, fingerprint readers have been shown to carry higher error rates than conventional passwords and PINs; are prone to common issues, such as failing to register prints; often carry a high cost; and, when used alone, provide no backup measure when a user is unable to provide the required fingerprint.412 On security, it is possible to create false images that replicate the biometric ID of the intended user. A research team was able to defeat mobile fingerprint readers using a set of artificial fingerprints that was able to match real fingerprints 65 percent of the time (although the success rate would be lower in real life than in experimental conditions).413 Other researchers were able to use readily available photos to replicate fingerprints.414 Similar weaknesses have been found with other biometric measures. Mahmood Sharif and his colleagues were able to defeat facial security measures at a rate of 90 to 100 percent using a technique in which an imposter wears a specific set of eyeglass frames.415 In another case, a week after the launch of Apple’s Face ID system on mobile devices, researchers began cracking the system by using a 3-D–printed artificial mask.416 Although these various spoofing techniques—fingerprint replication, special glasses, and masks—would be quite obvious and observable at a manned checkpoint, they could pose vulnerabilities at unmanned or un–photo-monitored checkpoints. Although biometrics might require such additional sophistication to defeat, ultimately, the most robust security system is one that uses multifactor authentication rather than any one single measure. Alternative Authentication Measures The TWIC, if visually inspected properly, already provides for multifactor authentication. This is because the TWIC card itself provides a possession factor, and the card contains a photograph of the credential holder, an inherence factor. Yet, matching unknown faces to 411 Joseph Bonneau, Cormac Herley, Paul C. van Oorschot, and Frank Stajano, “The Quest to Replace Passwords: A Framework for Comparative Evaluation of Web Authentication Schemes,” 2012 IEEE Symposium on Security and Privacy, Institute of Electrical and Electronics Engineers, 2012, pp. 553–567. 412 Bonneau et al., 2012. 413 Vindu Goel, “That Fingerprint Sensor on Your Phone Is Not as Safe as You Think,” New York Times, April 10, 2017. 414 “Japan Researchers Warn of Fingerprint Theft from ‘Peace’ Sign,” Phys.org, January 11, 2017. 415 Mahmood Sharif, Sruti Bhagavatula, Lujo Bauer, and Michael K. Reiter, “Accessorize to a Crime: Real and Stealthy Attacks on State-of-the-Art Face Recognition,” CCS ’16: Proceedings of the 2016 ACM SIGSAC Conference on Computer and Communications Security, 2016, pp. 1528–1540. 416 Andy Greenberg, “Hackers Say They’ve Broken Face ID a Week After iPhone X Release,” Wired, November 12, 2017. 153 photographs is a difficult and error-prone task, even under the best viewing conditions.417 People vary greatly in their ability to recognize faces.418 This variation appears to be explained by inherent ability, and face ID appears to be a difficult skill to improve.419 A past study of passport officers also suggested that security professionals, even with training and experience, are not better than the general public at this task.420 These studies, however, do not necessarily dictate how effective or ineffective security guards are at conducting visual inspection of TWIC cards. This is in part because not all security officers are matching TWIC photographs to unknown faces. Although they are doing just that at facilities with very large throughput or large staffs, at many facilities, security guards are verifying the identifies of known faces. By that, we mean that many facilities have limited staff or a moderate number of repeat individuals accessing their facilities. Security guards might also have the benefit of additional inherence factors on which to verify identities (e.g., voices or gaits) or other possession factors (e.g., a known vehicle).421 Knowledge factors could be an alternative method of providing for a multifactor authentication system using TWIC. The TWIC card also stores a unique PIN, either generated randomly or chosen by the holder. Under current regulations, however, a facility is not allowed to use the PIN in lieu of a visual inspection of the photograph or biometric identity authentication. We found no instances of facilities otherwise using the PIN for access control purposes during our site survey. Given its widespread disuse, many TWIC holders are unaware of their PINs (or maintain cards with their PINs with the TWIC cards themselves).422 As discussed in the earlier section, knowledge factors have an inherent weakness in their transferability, purposefully or not, and their ability to be forgotten. So, although knowledge factors would be an alternative method of dual-factor authentication, they would require less sophisticated means to defeat and could be difficult to adopt, given their sparse use at this time. Facilities also have the latitude to adopt other biometric features, including ones that users might feel are less intrusive than fingerprints. To do so, facilities use the stored fingerprints on 417 David White, Richard I. Kemp, Rob Jenkins, Michael Matheson, and A. Mike Burton, “Passport Officers’ Errors in Face Matching,” PLoS ONE, Vol. 9, No. 8, 2014, e103510; Markus Bindemann, Meri Avetisyan, and Tim Rakow, “Who Can Recognize Unfamiliar Faces? Individual Differences and Observer Consistency in Person Identification,” Journal of Experimental Psychology: Applied, Vol. 18, No. 3, September 2012, pp. 277, 286. 418 Brad Duchaine, Brad, “Individual Differences in Face Recognition Ability: Impacts on Law Enforcement, Criminal Justice and National Security,” Psychological Science Agenda, June 2015; Bindemann, Avetisyan, and Rakow, 2012, pp. 286–287. 419 Alice J. O’Toole, “Psychological and Neural Perspectives on Human Face Recognition,” in Stan Z. Li and Anil Jain, eds., Handbook of Face Recognition, New York: Springer, 2005, pp. 349–369; Bindemann, Avetisyan, and Rakow, 2012, p. 288. 420 White et al., 2014. 421 However, guards benefiting from other information to recognize personal identities could introduce a new vulnerability, in that they might be less likely to examine the TWIC card itself and fail to notice such facts as the card’s expiration date. 422 We would highlight that a user can reset their PIN at any time at a TSA enrollment center. 154 the card to verify an identity at the time of enrollment, then capture separate biometric information for routine use at access points. Some facilities are doing this using facial recognition technology, and TSA officials have told us that the Next Generation TWIC data model will better support facial matching by facilities. A few ports—notably, the Port of Savannah, the single largest container facility in the United States—use infrared pictures of the vascular hand pattern. Savannah has used this system for nine years and was highly complimentary of its utility. In Savannah’s experience, the vascular hand scan provides rapid, reliable results; is durable in a maritime environment; and feels less intrusive for users than fingerprints. We did not test the difference between biometric reader technologies to evaluate efficiencies between them, but we bring up these comparative options to highlight that fingerprints are not the only available biometric in use at ports for identity assurance. Biometrics in the Maritime Environment In our site visits, we observed a range of biometrics in use in the maritime environment, including fingerprints, facial recognition, and vascular scans. A common concern raised about TWIC readers is the need for technology to operate in a harsh maritime environment—where equipment will likely be exposed to the elements, salt water, large mechanical equipment, and a workforce disinclined to handle readers gently. Regional climate is also an important concern. Examples we were given about factors that facilities found affected reader reliability of readers include vascular scanners working less effectively in cold weather423 and facial recognition having trouble with beards.424 We cannot independently confirm these facts, or how prevalent they might be between readers, because we did not directly test reader technologies. A Consequence of Removing Biometric Data from the TWIC Card Removing the stored fingerprint data from the TWIC card would eliminate some options and flexibility currently available to facilities in using the card. A facility might use biometric verification when enrolling someone into a PACS; removing the stored biometric data on the card would eliminate this method of identity verification. Per current regulation, a facility using a PACS at an unmanned access point must use biometric ID of some kind to provide identity assurance (unless regulation were to also change to allow PINs to provide identity assurance). The biometric information can be referenced in the PACS servers or compared with the biometric information stored locally on the TWIC’s chip. If no biometric information were stored on the card itself, a facility could still collect biometric information at the time of enrollment into a PACS and store that information in a local system. However, the facility would have less assurance that the person it is enrolling in its system is the properly issued holder of the card, in that it would be able to verify the person’s 423 Interview with the director of security operations at a state port. 424 Interview with the director of operations at a state port. 155 identity only through a visual verification of the card’s photograph and verifying the card’s PIN. We still find these controls robust, provided that the enrolling officer carefully checks the photograph. Fraudulent use of a TWIC in this scenario would require a conspiracy between two people: one who was able to pass an STA and acquire a TWIC, who then transferred the card and PIN to someone with a similar physical likeness who could use it as their own to enroll in a PACS. The biometric information currently stored on the TWIC card’s chip, however, gives the facility an alternative IT option in configuring a PACS. Rather than storing biometric information for all users in a single place, the access control system could compare the data stored locally. This configuration eliminates the need for the facility to maintain biometric information on its authorized personnel. Locally stored information also provides the USCG and TSA the ability to do spot checks and inspections that provide greater identity assurance than can be provided with a visual match of the card’s photo. A facility that has not invested in a PACS but still wants to be able to intermittently use enhanced identity assurance measures, including authenticating identities with biometrics, could do so with only the investment in a portable biometric reader. Removing the fingerprint at this point—after it has been an attribute of the TWIC program for the past ten years—would incur costs both for the government and for those facilities that use the biometric, in that they would have to alter programs to accommodate for its absence. Other Transportation Credentials Public Law 114-278 Section 1(b)(3)(A)(iii) directs that this evaluation assess potential unnecessary redundancy and duplication with other transportation credentials. We therefore considered other transportation security credentials that might be required of TWIC holders in terms of their purpose, function, and standard. We did not find any credentials to be duplicative of TWIC; by duplicative, we mean having the same purpose, function, and standard. We defined redundancy as whether other credentials are significantly similar to TWIC in purpose, function, and standard. We defined unnecessary redundancy as providing a risk-reduction effect similar to TWIC’s and not providing additional benefits. In terms of federal credentials, some TWIC holders also possess HMEs, which are a necessary credential for commercial drivers carrying hazmat over U.S. roads. TSA estimates that around 280,000 people have both TWICs and HMEs—around 21 percent of the HME total population and 12 percent of the total TWIC population. GAO raised concerns that TWIC and HME are credentials with “redundant background check investigations,” which is an accurate description: The information used in and standards applied for the STA for these credentials is the same.425 These programs are not completely redundant, given functional differences between 425 GAO, 2007. 156 them. The HME, which is actually state issued, also requires the holder to have passed a knowledge-based test on handling hazmat. The TWIC fee also includes a card credential, but this is not the case for an HME, which appears on the holder’s state-issued commercial driver’s license. There is also some reciprocity between TWIC and HME, and the TSA Modernization Act of 2018 would further promote this reciprocity.426 Under current rules, someone with an HME can apply for a TWIC at a reduced rate and vice versa. The implementation of the TSA Modernization Act of 2018 would allow a TWIC holder to satisfy the HME requirements for an STA without having to pay a separate fee for an HME. We do not know when TSA will adjust its enrollment process to allow for these reciprocal benefits to be conferred or whether any changes will be made to the reciprocal process for someone who has an HME and applies for a TWIC. One opportunity to further integrate the TWIC and HME credentials would be to allow someone to apply for both credentials simultaneously at a reduced cost. Currently, an applicant would have to apply for the credentials subsequently at full cost because there is no method to enroll once and be conferred multiple credentials. Alternatively, an applicant can apply for one credential and await its award before requesting reciprocal recognition for the other. The fees are reduced for doing so but only marginally—around 15 percent in applying for a TWIC and 25 percent in applying for an HME—because the fee portion for enrollment process is paid in full each time. Allowing an applicant to apply the STA to multiple TSA-managed credentialing programs could reduce costs and hassle for users. This could also include the TSA Pre</w:t>
      </w:r>
      <w:r w:rsidRPr="00000082">
        <w:rPr>
          <w:rFonts w:ascii="Segoe UI Symbol" w:hAnsi="Segoe UI Symbol" w:cs="Segoe UI Symbol"/>
          <w:sz w:val="2"/>
          <w:szCs w:val="2"/>
        </w:rPr>
        <w:t>✓</w:t>
      </w:r>
      <w:r w:rsidRPr="00000082">
        <w:rPr>
          <w:sz w:val="2"/>
          <w:szCs w:val="2"/>
        </w:rPr>
        <w:t>® program, which has very similar standards,427 although its redress process is limited to record correction. We identified no state that currently has a statewide maritime credential, but some state and local port authorities use a separate credential in addition to TWIC in their operations. Portspecific credentials often serve a purpose different from that of the TWIC card. For example, the Georgia Ports Authority (GPA) operates two ports (Savannah and Brunswick) with a total of five terminals and uses a port authority badge in addition to TWIC at all five. Even though GPA is a state authority, this is not a statewide credential, given that is not required for anyone working at a privately owned maritime facility in Georgia. For GPA facilities that used electronic access points, the TWIC card was used as the access control credential, and business purpose was established by enrollment in a facility PACS. The GPA badge was used for entry points without electronic systems and for other purposes, such as timekeeping and to operate certain secure equipment. In Florida, 15 public ports operate under the administration of county-level port authorities. We found that at least some of these ports similarly issue a port-specific credential. 426 U.S. Senate, TSA Modernization Act, Bill 1872, 115th Congress, placed on legislative calendar under general orders, June 6, 2018. 427 Whereas immigrants with certain work visas can apply for TWIC cards, only U.S. citizens and LPRs are eligible for the TSA Pre</w:t>
      </w:r>
      <w:r w:rsidRPr="00000082">
        <w:rPr>
          <w:rFonts w:ascii="Segoe UI Symbol" w:hAnsi="Segoe UI Symbol" w:cs="Segoe UI Symbol"/>
          <w:sz w:val="2"/>
          <w:szCs w:val="2"/>
        </w:rPr>
        <w:t>✓</w:t>
      </w:r>
      <w:r w:rsidRPr="00000082">
        <w:rPr>
          <w:sz w:val="2"/>
          <w:szCs w:val="2"/>
        </w:rPr>
        <w:t>® program. 157 These cards were often used to establish business purpose at a facility. In the case of the Port of Tampa Bay, some port users do not require TWIC cards because they are not accessing secure areas; therefore, a port credential provides a cheaper alternative ID badge for those users. Those at the Port of Tampa Bay who do have TWIC cards are issued port credentials at no cost. One difference between a port authority’s credential and a credential issued by a private company is that some port authorities have the ability to have background checks conducted by law-enforcement authorities. This means that, for some port authorities, law enforcement could check data sources similar to those that TSA uses in the STA, rather than those port authorities depending fully on commercial vendors for their background checks. Otherwise, port authority credentials are akin to facility- or company-specific credentials. Table 9.1 lays out these differences. Table 9.1. Overlapping Transportation Credentials and Threat Assessments Issuer Credential Purpose Function of Credential Data Source Standard Federal entity TWIC Identify threats to national security, to transportation security, or of terrorism. Verify the STA and identity. Federal criminalhistory databases; the terrorist watch list As established by 49 C.F.R. § 1572.5 HME Identify threats to national security, to transportation security, or of terrorism. Verify the STA; ensure that safety standards are met. Federal criminalhistory databases; the terrorist watch list As established by 49 C.F.R. § 1572.5 State or local entity Port authority Identify threats specific to port security, safety, or business interests. Verify identity and business purpose Varies; federal criminal-history databases or commercial vendors or a combination Varies between port; often also varies with employee type Private entity Facility- or companyspecific Identify threats specific to the facility or company security, safety, or business interests. Verify identity and business purpose. Commercial vendors Varies between facility and company and often by employee type Alternative Operating Models for the Transportation Security Card The current model of the federally issued TWIC card is not necessarily the only model under which the transportation security card program could operate. At least two other credentialing models are in use at critical infrastructure in the United States. One is a hybrid credentialing model that airports use—the SIDA badge, for which TSA provides information about possible terrorist ties—which provides an input into a risk-based access decision that the airport makes. Another is a privatized model, similar to the one used at Chemical Facility Anti-Terrorism Standards–regulated chemical facilities called the Personnel Surety Program, which sets requirements for facilities in doing their own background checks for facility personnel and visitors and requires facilities to inform the federal government of all employees and contractors 158 accessing secure areas so as to check for terrorist history. (Notably, TWIC provides one acceptable means for facilities to satisfy that background check requirement.) In the rest of this chapter, we discuss the regulatory requirements related to alternative models, as well as the possible differences in risk reduction between these frameworks. It is also relevant to consider the differences in cost and logistics of these alternative models. Regulatory Barriers to a Hybrid or Privatized Model Before turning to the characteristics of these alternative models and the differences between them, it is necessary to consider regulatory barriers to their adoption. Under both the hybrid credentialing model and the privatized model, facilities themselves would need to have access to STA results and make a determination about each applicant’s eligibility for access credentials. MTSA explicitly requires DHS to determine whether an applicant is eligible to receive a TWIC card. Adoption of either of these alternative models would require that MTSA be amended to permit facilities to make their own credentialing decisions. This amendment might mirror the language of 49 C.F.R. Part 1542, which authorizes airport operators to “establish and carry out a personnel identification system.”428 Airport operators “must ensure that no individual is granted unescorted access authority unless the individual has undergone a fingerprint-based criminal history records check (CHRC) that does not disclose that he or she has a disqualifying criminal offense.”429 Similarly, MTSA could be amended to authorize each maritime facility, rather than DHS, to establish and carry out a credentialing process, including the issuance of a biometric transportation security card. The privacy provisions contained in MTSA represent an additional regulatory barrier to the adoption of either the hybrid credentialing model or the privatized model. Under MTSA, information obtained in the course of the credentialing process “may not be made available to the public, including the individual’s employer.”430 An additional regulatory issue is posed by the requirement that “any information constituting grounds for denial of a transportation security card . . . shall be maintained confidentially by the Secretary . . . An individual’s employer may only be informed of whether or not the individual has been issued the card.”431 We can presume that this limitation in information sharing extends to the maritime facility—regardless of whether 428 Code of Federal Regulations, Title 49, Transportation; Subtitle B, Other Regulations Relating to Transportation (Continued); Chapter XII, Transportation Security Administration, Department of Homeland Security; Subchapter C, Civil Aviation Security; Part 1542, Airport Security; Subpart C, Operations; Section 1542.205, Security of the Security Identification Display Area; Paragraph (b)(1). 429 Code of Federal Regulations, Title 49, Transportation; Subtitle B, Other Regulations Relating to Transportation (Continued); Chapter XII, Transportation Security Administration, Department of Homeland Security; Subchapter C, Civil Aviation Security; Part 1542, Airport Security; Subpart C, Operations; Section 1542.209, Fingerprint-Based Criminal History Records Checks (CHRC); Paragraph (b), Individuals Seeking Unescorted Access Authority. 430 46 U.S.C. § 70105(e)(1). 431 46 U.S.C. § 70105(e)(2). 159 the maritime facility is the direct employer of the person in question. A hybrid credentialing model, however, would require that the results of an STA be provided to the maritime facility. Such a model would require the employer to access and analyze information, necessarily including derogatory information, pertaining to someone’s eligibility for access credentials. To overcome this regulatory hurdle, MTSA could be amended to mirror the language of 49 C.F.R. Part 1542, which requires airport operators to maintain records “in a manner that is acceptable to TSA and in a manner that protects the confidentiality of the individual.”432 Such a provision would permit maritime facilities to collect and assess the information necessary for the credentialing process while also mandating the protection of an individual’s information. Considerations in a Privatized Model In a privatized model, a facility or employer could use a background check provided by a commercial vendor, known as a consumer reporting agency (CRA), and evaluate individuals based on a set of government standards. Such a system would still require a role for government in ensuring facility compliance. This model would have greater differences than the aforementioned hybrid model because different sources of information are checked in a CRA background check and in an STA. We lay out a summary of these differences in Table 9.2. One of the most significant differences is the inability of CRAs to check the terrorist watch list, which we discussed in Chapter 4. Recognizing that only a small number of people who are in the TSDB have sought TWICs, some people have been denied credentials for this reason, which is an important benefit that could not be replicated without federal involvement in a credentialing process. Table 9.2. Differences Between TSA’s and CRAs’ Criminal-History Record Checks Criterion STA CRA Source of identity check Biometric (fingerprints) and biographic data (name, DOB) Biographic data (name, DOB, social security number) Primary source of record Rap sheets Court records Consolidation of data set Consolidated data set Federal, state, or countyspecific Consistency of record check Limited case resolution data, which can create false positives that must be resolved through appeals Sources vary by firm Ability to check the terrorist watch list Yes No Recurrent vetting Yes Generally no Cost $125 for a five-year period $50–100 per check NOTE: DOB = date of birth. 432 49 C.F.R. § 1542.209(k)(4). 160 TSA currently, under its authorities in 46 U.S.C. §70105(d), can conduct a wider-reaching criminal record check than a CRA can, given its ability to access FBI data. This assumes that the facility is not capable of doing an NCIC check—which a facility operator might be able to do, depending on their relationship with law enforcement. Further, the difference between results from a criminal record check and a CRA’s check of court records might narrow as court records become increasingly digitized and centralized. An NCIC check performed by TSA and a background check conducted by a CRA draw on different sources of data to identify an applicant’s criminal history. The NCIC is an automated, nationally accessible criminal justice information system maintained by the FBI.433 NCIC’s data content draws information from the Interstate Identification Index, which includes criminal records from all 50 states and the District of Columbia. This data set should include everyone arrested for felonies and serious misdemeanors. Although NCIC has a large repository of information, with more than 12 million active federal records and 85.9 million state criminalhistory records, it is not necessarily comprehensive. Federal, state, local, and tribal authorities are responsible for data entry, modification, and removal.434 The update frequency, thoroughness, and reliability of the records depend on their sources; many of these sources classify crimes differently; and criminal records often lack final case results. A report by SEARCH and the National Center for State Courts documented that state and local warrant systems fail to report a significant number of their records to NCIC, and SEARCH has also found that the NCIC system exhibits technical issues that result from its age and initial design.435 CRAs typically use the applicant’s name, DOB, and social security number to gather criminal-history information from court data. Although it has always been possible for the public to access and examine court records, the lack of a national database of these records had made it impractical to use them as source for more-comprehensive criminal record checks historically.436 Therefore, although “publicly accessible, [court records] enjoyed a ‘practical obscurity’ before statewide court-record centralization and, more importantly, the advent of digitized records.”437 Now, they are increasingly centralized and electronically accessible.438 Although some CRAs would inspect local court records manually, increasingly popular methods include searching 433 SEARCH, Improving the National Instant Background Screening System for Firearms Purchases: Recommendations by SEARCH, version 2, February 2013, p. 6. 434 FBI, “National Crime Information Center (NCIC),” undated b. 435 Dennis DeBacco and Richard Schauffler, “State Progress in Record Reporting for Firearm-Related Background Checks: Fugitives from Justice,” Washington, D.C.: Bureau of Justice Statistics, National Center for State Courts, and National Consortium for Justice Information and Statistics, February 2017, p. 9; SEARCH, 2013, p. 12. 436 James B. Jacobs, James B., The Eternal Criminal Records, Harvard University Press, 2015. 437 Jacobs, 2015. 438 Jacobs, 2015. 161 online public records and purchasing and examining data from courts and state repositories.439 According to the National Center for State Courts, 44 states have at least some electronic access to court records, but they vary in terms of rules for bulk use and the extent of information provided. Not only do states vary in whether criminal record information is accessible for private companies to search;440 in some states, state searches would not include all county-level information, requiring a county-level search as well. “Companies that sell criminal background checks range from large national firms that download bulk court data to their own proprietary criminal record databases to small companies that [search] publicly available data [online].”441 The accuracy of their information varies greatly by vendor. The costs for private commercial checks vary significantly by vendor and jurisdiction442 but typically ranged between $50 and $100 per check.443 Unfortunately, little research has been done on how the results differ between NCIC and CRA background checks. Another major difference between a privatized model and the current federal model is that the CHRC provided by the FBI now provides a recurrent vetting capability through the availability of Rap Back and TSA receives new derogatory criminal history information through IDENT. We found that not only were many facility operators unaware that TSA does continuous monitoring for TWIC holders; they believed specifically that TSA did not do so and that there was no continuous monitoring of criminal history. A privatized model could introduce significant challenges in regulation and enforcement. A privatized model could theoretically make employers responsible for background checks. However, the employment structure in the maritime environment is highly complex, with a variety of subcontractors, individual contractors, and unionized labor and a mix of dedicated, part-time, and occasional laborers. This would make it extremely difficult for the USCG to ensure compliance with background check requirements. Alternatively, the burden could be put on facilities to ensure that a background check had been conducted. As we discuss in greater detail in the next section, a nonfederalized model would introduce redundancies for credential users who access multiple facilities. 439 Marina Duane, Nancy G. La Vigne, Emily Reimal, and Mathew Lynch, Criminal Background Checks: Impact on Employment and Recidivism, Washington, D.C.: Urban Institute, March 1, 2017, pp. 7–8. 440 GAO, 2015. 441 Jacobs, 2015. 442 Duane et al., 2017, p. 8. 443 This range is per “Background Check Company Comparisons,” The Best Background Check Companies of 2019, last modified January 30, 2018. This source notes, “Some providers charge set-up fees, while others make you commit to conducting a certain number of checks each year.” For further information on how these prices can range depending on such factors as desired level of detail and location, see Ryan Howard, “Cost of a Background Check: How Much Should You Pay?” VeriFirst, June 2, 2017. 162 Considerations in a Hybrid Model A hybrid credentialing model would represent a system in which TSA conducts an STA and provides the results to a maritime authority to provide a local maritime credential, rather than providing the credential directly. This is similar to the system used in the aviation industry to issue airport credentials (the SIDA badge). Each airport issues its own SIDA badges that are specific to that airport. Airports must ensure that standards similar to those of TWIC are in place for anyone with access to the SIDA. Airport authorities can also use the results of the STA to hold a more stringent standard for authorized personnel because the SIDA vetting process allows local airport authorities to see the criminal background check information pulled in the STA.444 Unlike the example of a privatized model—in which a commercial company would not be able to check the same information used by TSA—in a hybrid model, the same derogatory information would be identified. The difference with a hybrid credentialing model is primarily one of process and cost. There is also a difference in the extent to which the credential would demonstrate business purpose. The government could also lose some of the situational awareness and quality assurance provided by a centralized issuance model. For example, TSA would have a record of people with active STAs but not necessarily of who has been issued a credential. Conversely, even though TSA currently has a list of everyone who holds a valid credential, it does not know where or even whether those credentials are in use. In many ways, TWIC, as used by facilities, essentially operates as a semihybrid model. Because a facility is not necessarily required to permit access to anyone with a TWIC card or use the TWIC card as its primary ID card, facilities already can appreciate some of the benefits from a hybrid model. This includes setting a lower risk-tolerance standard (i.e., accepting less risk than the federal government) by conducting more-stringent background checks or considering other criteria (such as drug tests) before granting people authorized access to the facility secure area. A truly hybrid model, in which TSA would provide STA results to a facility to evaluate applicants, could allow facilities that wish to set a lower risk-tolerance standard to do so more easily. If potentially derogatory criminal information is shared with an employer, that information can allow that employer to make a facility-specific risk-based determination about personnel access without requiring it to pay for a criminal background check to directly acquire that information. (A facility might still seek to conduct a commercial background check to identify possible criminal offenses that were not reported to the federal government, such as local misdemeanors.) However, a completely hybrid model would likely then introduce redundancies for an unknown portion of credential holders who access multiple facilities. (The portion is unknown because self-reported positions of TWIC holders at time of enrollment are not reliable or clear 444 Subcommittee on Border and Maritime Security, 2013. 163 sources of data; however, we believe that it is a sizable portion of the TWIC-holding population.) This is one area in which the maritime industry has important differences from the aviation sector. SIDA rules apply at the 440 U.S. federalized airports, which are generally distributed geographically across the United States. MTSA regulations affect 3,300 facilities that are more likely to be clustered around U.S. coastlines and major waterways. Whereas a SIDA credential holder is likely to need access to only one airport, a TWIC holder—such as a longshoreman, trucker, or support contractor—may work at multiple facilities and would need to maintain multiple credentials. In multiple interviews, respondents expressed appreciation for the consolidation provided by a single credential. Because there is no means to track where TWIC cards are being used in practice and by whom, we have no method of determining whether the efficiencies gained for facilities would outweigh the inefficiencies introduced to the population of TWIC holders. A written statement from the American Trucking Associations, the largest national trade association for the trucking industry, to Congress emphasizes the value that a universal credential, rather than multiple background checks, has for truck drivers.445 The government could make changes to allow greater flexibility to industry under the current semihybrid construct. Although a facility may integrate TWIC into its PACS, both the facility and the credential holder are held accountable if an unescorted person in the secure area fails to have their TWIC card with them. Therefore, many facilities that enroll TWIC holders into their PACSs and use facility credentials as the primary access badge still often ask TWIC holders to see their cards, to protect the facility from liability. The government could consider a change in regulation to require a facility to take measures to ensure that an authorized person has an active TWIC card (i.e., enrolling the TWIC card into a PACS using biometric identity verification, tracking the card’s expiration date, and using the CCL to ensure that the credential is still active) but puts the responsibility of ensuring that a TWIC is physically on the person only on the shoulders of the cardholder. This could also allow greater flexibility if a card is forgotten or is inaccessible on a given day: A facility that has stored TWIC card numbers in its PACS, has biometrically identifying information, and uses the CCL could be allowed to issue temporary access cards to users on an occasional and temporary basis given that it can virtually authenticate each person’s credential. Currently, the person would need to retrieve their card or be escorted in the secure area. Similar to how the USCG maintains a standard that a person accessing a facility on a regular basis should not be escorted, the USCG could require that facilities log the frequencies of these occurrences to ensure that such an accommodation is not abused. 445 Subcommittee on Border and Maritime Security, 2013. 164 Summary This chapter responds to questions in Public Law 114-278 about the potential for a nonbiometric credential alternative and potential redundancies between the TWIC and other transportation credentials. The most robust security system is one that uses multifactor authentication rather than any one single measure. Given that the TWIC card is itself a possession factor and it contains a knowledge factor (the stored PIN), it would be possible to use dual-factor authentication without using a biometric factor (the stored fingerprint). Unlike knowledge and possession factors, however, inherence factors are not transferable, forgotten, or easily lost. Thus, biometric verification methods are generally considered to require more sophistication to defeat than nonbiometric ones and make for a more robust security system. This is not to say that biometrics cannot be defeated by a skilled adversary. But storing a user’s biometrics on the card provides greater assurance that the holder is the same person to whom the card was issued, and it gives facilities greater flexibility in configuring their security systems. To examine potential redundancy, we also considered other transportation security credentials that might be required of TWIC holders. We did not identify any states that currently have statewide maritime credentials, but some port authorities do issue credentials. These port credentials are not duplicative of TWIC because they are often used to establish business purpose at a facility, which TWIC does not do. With respect to other federal credentials, such as the HME, we note that allowing applicants to apply the STA to multiple TSA-managed credentialing programs could reduce costs and hassle for users. TSA is already taking steps to provide greater reciprocity for TWIC holders in acquiring HMEs. With respect to alternative models for transportation security cards, other possible credentialing models are a hybrid model, whereby the government performs the STA but facilities apply qualifying standards, or a private model by which facilities do their own background checks. Adoption of either of these types of models would require amendments to MTSA to permit facilities to make their own credentialing decisions and to alter privacy provisions. We found that a truly hybrid model, in which TSA would provide STA results to facilities to evaluate applicants, could allow facilities that wish to set a lower risk-tolerance standard to do so more easily, but it could introduce redundancies for some credential holders who need to access multiple facilities and thus maintain multiple credentials. Given that a significant portion of the TWIC population likely moves between facilities, this is an important consideration in determining the optimal models. A privatized model would mean loss of important benefits of federal involvement in the STA process—namely, the abilities to (1) check the terrorist watch list, (2) conduct a national criminal record check using arrest records, and (3) conduct recurrent vetting for new terrorism or criminal information. Ultimately, the TWIC program already operates somewhat in a semihybrid construct. We say that because facilities still make the ultimate decisions on whom to allow entry—a TWIC card 165 does not entitle a person to access to a maritime facility. Furthermore, facilities can conduct additional background checks or other security inquiries, allowing them to set risk-tolerance standards most appropriate for their operations. They can also use their own physical credentials for entry to their facilities. Some options available to the government could provide greater flexibility to industry under this semihybrid construct. Currently, both TWIC holders and facilities are liable for ensuring that every unescorted person in a secure area have not only an active TWIC but also a physical TWIC card on or near their person. This means that facilities are generally still checking for TWIC cards, even if they use facility credentials, and have no ability to issue temporary unauthorized access to a credentialed cardholder who might have forgotten or be unable to access their card for the day. The government could establish a mechanism by which facilities using PACS could virtually authenticate that a person holds an active TWIC to accommodate for these circumstances. 166 10. Conclusion Our efforts to provide a straightforward answer to the question of TWIC’s risk-mitigation value is complicated by the fact that TWIC cannot be empirically separated from the access control programs in which it is integrated. Moreover, those access control programs and the facilities where they are used vary dramatically, so risk differs by where TWIC is employed. However, we can establish a few parameters for TWIC’s potential risk-mitigation value. First, TWIC cannot mitigate all risks in the maritime environment. Instead, it can significantly influence risk only where someone must gain physical access to a facility through an entry point. TWIC might have a deterrent effect on people who do not require such access, but such a value is determined by these individuals’ perceptions and is not easily estimated. Furthermore, facilities face many threats for which gaining physical access through entry points is not necessary. For example, attacks in the cyber realm, launched from the water, or using a drone would not require someone to gain physical access through an entry point. TWIC—no matter how stringent the STA standards or how robust the verification methods used at entry points— cannot reduce the risk presented by these threats. Second, as TWIC is only a component of access control programs, TWIC’s ability to mitigate threats where gaining physical access is necessary is directly related to the quality of that access control program. Let us consider the example of a truck bomb. Someone seeking to gain access to a facility with a truck bomb could attempt to enter the facility through an entry point using a valid TWIC card. But that person could also try to overcome the access control program—by using an invalid TWIC card446 or by simply driving through the fence or access control point. The STA relates to the risk presented by the first attack pathway in that it determines who has a valid TWIC card. The TWIC card and the reader rule relate to the risk presented by the second attack pathway in that they could prevent someone from using an invalid TWIC card.447 But the level of risk presented from this attack scenario also depends on other pieces of the access control program: the strength of the fence, the presence of bollards or a gate arm that can forcibly stop a truck from entering the facility. In these cases, TWIC cannot mitigate risk from these types of threats alone, and the extent to which it can do so is directly related to these other security measures. Yet, in these cases, TWIC can provide the benefit of 446 A TWIC card could be invalid for any of a variety of reasons. It could be counterfeit, expired, canceled, or issued to a different person. 447 The TWIC-reader rule would require that facilities use electronic biometric readers to provide greater assurance that cards were valid and belonged to the users presenting them. However, the TWIC card itself does allow for these functions using visual inspection: The card has a photograph, many security factors to verify its authenticity, a printed expiration date, and a unique ID number that can be matched to the visual CCL, a public list of canceled cards. 167 alerting facility personnel of an unauthorized entry, which could have an immediate benefit (e.g., if security forces could interdict the entrant) or a future benefit (e.g., by denying the entrant future access). TWIC’s risk-mitigation value could be directly related to attack scenarios in which an attack could be conducted only by an authorized person, an “insider.” But even here, TWIC does not determine who facility insiders are; this decision rests with the facility operator.448 Ideally, it would determine who they are not (i.e., by denying a known high-risk person a TWIC card and, thereby, facility access). However, we should caveat that a facility operator can grant anyone access—including someone denied a TWIC card—provided that a TWIC holder is escorting the person. Because a facility operator has no clear way of knowing whether someone has been denied a TWIC card, they would be unaware that such a person presented higher risk. A determined adversary is not likely to be entirely deterred by one closed or challenging attack pathway; instead, they would seek alternative methods for conducting their attack. However, TWIC does impose costs on the adversary. A sophisticated attack of maximum consequence can require persistent insider access and multiple actors. An actor who sought to conduct this type of attack would likely need to develop a complex plan of attack and overcome the obstacles that the TWIC program presents. This conspiracy could increase the chances of detection by intelligence and law-enforcement officers and reduce the actor’s likelihood of success. This is particularly true for known or suspected terrorists, who might be detected in applying for TWICs or in communicating with TWIC holders. TWIC, therefore, likely contributes to pushing threatening actors toward simpler and potentially less harmful attacks. When considering TWIC’s use at facilities and the pending requirements for high-risk facilities to further harden TWIC controls at access points, facility operators point to other potentially more-pressing vulnerabilities. Examples we heard included cybersecurity, vulnerabilities from the waterside, threats from drones, weak fencing, and threats posed by trusted insiders. Our analysis of breaches of security at facilities in the past five years suggests that detected breaches have more frequently come from means other than TWIC. This could be a testament to the success of TWIC in deterring or denying adversaries. But the frequency of use of alternative access modes is particularly important to consider given the pending rule to require more-robust security measures for TWIC. We found that benefits brought by the TWIC-reader rule are unlikely to outweigh its costs. We assessed that the initial regulatory analysis underestimated the costs to facilities and might affect a significantly larger universe of facilities, making the rule overall more expensive to industry than initially assessed. A more favorable break-even point could be achieved by reducing the costs of compliance—for example, by requiring a facility to use an electronic reader but not require biometric identity assurance—or by reducing the number of facilities subject to 448 A facility need not grant someone access simply because they have a TWIC—and in fact it should not: That person still needs a valid business purpose. 168 the rule. Break-even analysis, however, will never be able to tell us whether the TWIC-reader rule is “worth it,” because it cannot establish how frequently a terrorist attack might occur. Terrorist attacks have occurred infrequently in the maritime realm. The TWIC-reader rule, as currently promulgated, would affect facilities that handle dangerous cargo—where dangerous materials could be released or stolen—and large–passenger vessel facilities—where an adversary would have access to a large number of people. In neither case, however, is the threat specific to the maritime arena. The same dangerous cargoes might be accessible in more-vulnerable environments (for example, when being driven out of the facility, or at a facility without a dock). If an adversary wished to cause a massive loss of life by attacking a large–passenger vessel facility, they could do it as passengers are embarking or disembarking. If an adversary wished simply to find a cluster of people, there are many more-vulnerable targets, including malls, parks, sporting events, and tourist attractions. That is to say, these locations could be targets of deadly attacks but for reasons separate and distinct from their maritime character. The TWIC program affects a very large population—nearly 2.3 million people, 3,300 facilities, and 14,000 vessels. In establishing the TWIC program, Congress highlighted ports’ vulnerability to risks of terrorism and federal crime, such as trafficking. Congress also highlighted how ports are international boundaries, where hazards from abroad could enter the United States. In considering examples, such as San Pedro Bay Port Complex—the adjacent ports of Los Angeles and Long Beach, which combined create the sixth-busiest container complex in the world and affect an estimated 32 percent of U.S. market share449—or the Houston Port Complex—moving 247 million tons of cargo through a sometimes-narrow 52-mile-long ship channel—it is easy to see how ports can be vital to the U.S. economy and be critical infrastructure to protect. Conversely, it can be difficult to see why a dock receiving barges located on an inland waterway 1,000 miles from the ocean and accessed by a half-dozen company employees would be the target of an adversary or facilitate drug trafficking, and especially why it would require an electronic biometric reader. In establishing TWIC requirements, Congress spoke to concerns about TSIs. What constitutes a TSI—particularly a “significant loss of life”—is defined very differently by even the organizations implementing the TWIC program. The extent to which TWIC is intended to mitigate risk in the maritime environment is unclear. This leaves us without a standard by which to judge TWIC’s success. It also leaves us unable to determine whether TWIC is exceeding its mandate. We suggest that, even if TWIC were significantly reducing the risks of violent or property crime at maritime facilities—and, with the lack of systematic data on this issue, we cannot judge its contributions to this end—that reduction would not be sufficient to justify the TWIC program, given that this is not a stated objective of the TWIC program. The federal government’s regulations regarding 449 Caltrans, “Freight Planning Fact Sheet: Port of Los Angeles,” January 2014; Port of Los Angeles, “2018 Facts and Figures,” c. 2019. 169 access control programs at maritime facilities inherently put limitations on private industry, so any security gains inherently come with trade-offs that Congress should consider. We would further suggest that TWIC is strongest when it provides flexibility and options to the maritime industry. Examples of such accommodations are USCG regulations that allow facilities to integrate TWIC into their PACSs, TSA’s development of a mobile application that allows cards to be checked against the CCL, the provision of waivers for people who have disqualifying criteria but are found not to pose a security risk, and the planned provision for facility-specific data to be stored on the TWIC card. To further provide flexibility to industry, DHS and its components could explore the feasibility of other initiatives. This could include furthering reciprocity between federally issued credentials and benefit programs (such as HME and TSA Pre</w:t>
      </w:r>
      <w:r w:rsidRPr="00000082">
        <w:rPr>
          <w:rFonts w:ascii="Segoe UI Symbol" w:hAnsi="Segoe UI Symbol" w:cs="Segoe UI Symbol"/>
          <w:sz w:val="2"/>
          <w:szCs w:val="2"/>
        </w:rPr>
        <w:t>✓</w:t>
      </w:r>
      <w:r w:rsidRPr="00000082">
        <w:rPr>
          <w:sz w:val="2"/>
          <w:szCs w:val="2"/>
        </w:rPr>
        <w:t>). Another possibility is providing an option other than escorting for facilities to allow access to credential holders who might be temporarily without their TWIC cards. Summary of Conclusions About Public Law 114-278 The purpose of this study was to satisfy the requirements for a comprehensive security assessment of the TWIC program called for in Section 1(b) of Public Law 114-278. In the preceding chapters, we have covered a variety of elements of the TWIC program relevant to Congress’s questions. In conclusion, we present the law’s questions in sequence and recap our previous findings related to each. Section 1(b)(3) lays out the necessary contents of this report: (3) CONTENTS.—The assessment commissioned under paragraph (1) shall— (A) review the credentialing process by determining—(i) the appropriateness of vetting standards; (ii) whether the fee structure adequately reflects the current costs of vetting; (iii) whether there is unnecessary redundancy or duplication with other Federal- or State-issued transportation security credentials; and (iv) the appropriateness of having varied Federal and State threat assessments and access controls; (B) review the process for renewing applications for Transportation Worker Identification Credentials, including the number of days it takes to review application, appeal, and waiver requests for additional information; and (C) review the security value of the Program by—(i) evaluating the extent to which the Program, as implemented, addresses known or likely security risks in the maritime and port environments; (ii) evaluating the potential for a nonbiometric credential alternative; (iii) identifying the technology, business process, and operational impacts of the use of the transportation security card and transportation security card readers in the maritime and port environments; (iv) assessing the costs and benefits of the Program, as implemented; and (v) evaluating the extent to which the Secretary of Homeland Security has addressed the deficiencies in the Program identified by the Government Accountability Office and the Inspector General of the Department of Homeland Security before the date of enactment of this Act. 170 Section 1(b)(3)(A)(i): Review the Appropriateness of the Vetting Standards To determine whether vetting standards are appropriate, we considered their suitability for the program’s intended purpose. An inappropriate standard could be one that does too much or too little to achieve program goals. The law and congressional record related to the TWIC program lay out a few purposes for the TWIC program: • Help prevent a high-consequence attack in the transportation environment (i.e., a TSI). • Identify people who pose a national security, transportation security, or terrorism threat. • Help deny those people access to the maritime sector. Such a threat could likely come from a nation-state actor, a terrorist actor, or criminal organization. Our interviews suggest that many facility operators sought another benefit from their access control programs: to enhance security generally at their facilities. In our study, we considered the consistency, and sometimes mismatch, among the vetting standards, congressional goals, and industry goals. In Chapter 2, we laid out the vetting process of the TWIC program. TWIC applicants are screened for ties to the population of known or suspected terrorists, for certain criminal offenses, and for legal immigration status, as required by 46 U.S.C. § 70105 and according to the standards in 49 C.F.R. § 1572.5. The initial determination of eligibility assumes that anyone with a disqualifying criminal history or immigration status could present a security risk. An applicant can seek redress via appeal if they feel that they have been improperly disqualified for a TWIC card or via a waiver if they feel that, despite meeting certain disqualification criteria, they do not present a security risk. It is only in the case of someone seeking a waiver or initially being identified as having possible ties to terrorism that TSA would investigate or evaluate the security risk presented by a specific person, given the specific details of their character or personal history, as opposed to basing a risk decision on the existence of a risk factor. TWIC holders are continuously monitored for connections to terrorism, and most—and, in the future, all—of the TWIC population is monitored for new criminal convictions via the DHS IDENT database. Credentials are valid for a period of five years. Credential holders who lose eligibility per recurrent vetting are added to the CCL, as is the holder of any credential reported lost or stolen. Around 98 percent of people who apply for TWICs are granted one.450 We cannot determine the number of people who decided not to seek TWIC cards—for either employment or nefarious purposes—because they believed that they might not be granted and therefore did not see the benefit in providing a nonrefundable $125.25 application fee or PII to the federal government. Some people we interviewed argued that standards were insufficient to identify applicants who present a general security risk. Industry respondents were often speaking about their 450 This number is based on TWIC enrollments for January 1, 2015, through October 1, 2018, for people who were initially approved, approved on appeal, or approved with waivers. For a breakdown of these numbers, see Figure 2.2 in Chapter 2. 171 expectations of the TWIC program—namely, their security standards, which included reducing the risk that an employee would harm other people at, damage material at, or steal from the facility. In the words of one respondent, even if it’s quite unlikely that a guy that beats his wife will have any links to terrorism . . . you [don’t] want to work with that guy though, because he’s violent. You don’t want to work with that guy if he may beat you with a hammer. At the end of the day, I just don’t think [TWIC vetting standards are] sufficient.451 Similarly, some respondents stated that they believed that the vetting standards would not protect them from an active-shooter threat, such as a disgruntled employee, which they saw as more likely than terrorism. Facilities who felt the standards were insufficient would therefore contract for a separate criminal record check (performed by a commercial vendor) to identify criminal offenses that were not disqualifying for a TWIC or perform other types of checks—such as drug tests—to determine whether someone presented a security (or safety) risk. The sentiment that TWIC’s standards do too little was not universal, and some facilities found TWIC’s standard sufficient, particularly for those with limited levels of access at a facility. For example, some facilities rely solely on the TWIC vetting for truck drivers making deliveries but conduct separate background checks for company employees with sustained access to the facility. At approximately two-thirds of facilities whose representatives we interviewed, the facility conducted a separate background check for at least some part of the population. Given that we weighted our interview sample toward high-risk facilities, we would anticipate there being a higher proportion of low-risk facilities that accept TWIC as the vetting standard. Alternatively, an argument is sometimes made that TWIC standards do more than meet their intended purpose. The criminal vetting standards likely disqualify a significant number of people who do not present a threat to national security or transportation security or of terrorism, given that the number of people who present such a threat is very small. Our review of the literature suggests that past criminality and incarceration are not strong predictors of future terrorism. As described above, some in industry value criminal standards to reduce the risk that an employee would cause harm to another, damage material at the facility, or steal from the facility. However, other facility operators are willing to accept significant risk from such people—given that the facility might have goods of low value and few employee interactions—and, in these cases, criminal-history standards sometimes disqualify prospective job candidates. In the words of one respondent, “the disqualifying offenses? I’m not saying they’re not serious—they are—but is there a nexus to terrorism?”452 Determining whether standards are as appropriate as possible requires a clear understanding of what TWIC is—and is not—intended to achieve. Most people we interviewed felt that the TWIC program made some contribution to the security of the maritime environment and, 451 Interview with the terminal manager and FSO for a cruise facility. 452 Interview with a member of a labor association. 172 therefore, that the vetting standards were not wholly inappropriate. Recognizing that the federal government and industry might sometimes have different objectives also means that there might be inherent trade-offs between (1) how stringent the criminal-history standards are and (2) how satisfied stakeholders are with the TWIC program. Overall, TWIC standards and the redress process attempt to strike a balance between the two. This balance trends toward a higher risk tolerance given that a single vetting standard must apply to the entire population working in the maritime sector—a population of around 2 million people—and that facilities can choose to adopt additional criteria beyond TWIC vetting standards to satisfy their specific security needs. Section 1(b)(3)(A)(ii): Review the Fee Structure and the Cost of Vetting Informed by our review of program’s revenue, cost, and carryover data for FYs 2016, 2017, and 2018, we assessed that the TWIC fee structure is currently adequate. TWIC user fees have aligned reasonably well with per-enrollment costs. In FYs 2016 and 2017, user fees exceeded average cost per enrollment by 13 to 23 percent. In FY 2018, costs exceeded revenue by about $600,000, but the deficit was covered by the $60 million the program was holding as carryover. Section 1(b)(3)(A)(iii): Find Any Unnecessary Redundancy or Duplication with Other Transportation Credentials In considering whether there are unnecessarily redundant or duplicative transportation credentials, we defined duplicative as the same in purpose, function, and standard; redundant as similar in purpose, function, and standard; and unnecessarily redundant as providing a similar risk-reducing effect without providing additional benefits. We found no duplicative credentials. An overlapping federal credential to TWIC is HME, with around 21 percent of the total HME population and 12 percent of the total TWIC population carrying both credentials. HME also requires a knowledge-based test on hazmat, and the TWIC fee adds a card credential. There is redundancy between these programs in that they use the same vetting standards. The current process provides a marginal reduction in fees for anyone seeking a reciprocal credential and has no process for an applicant to seek both credentials at the same time for a single fee. The 2018 TSA Modernization Act, if implemented, would improve reciprocity by allowing someone with a TWIC to get an HME without an additional TSA fee; it is unclear whether there will be changes in reciprocity for HME holders seeking TWICs. Given that these credentials confer different benefits on users and that there is also a need to determine whether an HME holder has knowledge of how to handle the HME, we would not describe these credentials as unnecessarily redundant. We found no state that issued a statewide maritime credential. Some port authorities, operated at the state, county, or municipal level, issue port-specific credentials. Private facilities also often issue facility- or company-specific credentials. Whereas the TWIC card serves 173 primarily as an ID badge and proof of an STA, these port- and facility-specific credentials serve primarily to establish business purpose at facilities or relate to company-related business (such as managing timekeeping). We would not consider these credentials redundant of TWIC because they have different purposes, functions, and standards. Section 1(b)(3)(A)(iv): Determine the Appropriateness of Having Varying Threat Assessments and Access Control As discussed in our review of the appropriateness of vetting standards, industry and the federal government can have different objectives for the threat assessments conducted as part of the TWIC program (beyond national security risks, transportation security risks, and terrorism risks). Further, the USCG has determined that security risk varies among maritime facilities based on the facility’s specific threats, vulnerabilities, and consequences. For example, the national security risk presented by a facility handling a toxic, airborne substance is higher if that facility is adjacent to a large population area than it would be in an isolated location. Therefore, it is appropriate that there would be different standards applied at the federal and facility levels so that facilities may choose standards that best match their risk profile. Similarly, it is appropriate for states to apply different threat assessment standards from federal standards when objectives go beyond the scope of the TWIC program. As discussed in Chapter 9, there are several options for conducting background checks outside of TSA’s STA. However, we are not privy to the extent to which the outputs of these background checks differ from the output of TSA’s STA, and little research has been done in this area to compare the results between federal and commercial background checks. Therefore, we did not evaluate the substitutability of these different background checks. Facilities also vary in their levels of risk tolerance, which would affect their levels of investment in security measures. Let us take the example of a RORO facility that exports and imports luxury vehicles. Although the government might assess this facility to be low risk in terms of a TSI, the facility might put significant investment in security measures that prevent one of its expensive vehicles from being stolen. Given these facility-by-facility differences in nature of the risk, level of risk, and risk tolerance, it is wholly appropriate that their access control systems would vary, and be customized, to best meet the needs of each facility. TWIC establishes the standard for acceptable risk to national security, transportation security, and of terrorism, in terms of authorized personnel in secure areas. A facility may hold authorized personnel to additional standards—by having additional disqualifying criteria for access—but it cannot grant unescorted access to the secure area to someone whom the government has deemed a security risk. Insofar as TWIC provides facilities options in how it can be integrated into existing access control systems, TWIC allows facility operators flexibility in customizing an access control system that is appropriately suited to risk type, risk level, and risk tolerance of a particular facility. 174 Section 1(b)(3)(B): Assess the Length of Time to Review TWIC Applications Public Law 114-278 instructs that the assessment ask about the length of the process for renewing applications for TWICs, but, given that there is no renewal specific process for the TWIC program—the application process is the same for new and former TWIC holders—we considered this question in the context of the application process for all applicants. As we discussed in Chapter 5, TSA provided a report to Congress in February 2019 addressing the concerns raised in the law on the length of time to review applications.453 This report illustrates that almost every TWIC application receives an initial adjudication result within 30 days. TSA determined that the average processing time for redress applications for the first nine months of 2018 was 26 days for appeal requests and 47 days for waiver requests. These averages have improved considerably since passage of Public Law 114-278 in 2016. Section 1(b)(3)(C)(i): Assess TWIC’s Addressal of Known and Likely Maritime Security Risks There is a large number of combinations of potential: threat actors, desired outcomes of attacks, and methods of attack. TWIC is designed for and is capable of protecting against some of these combinations more than others. The TWIC program is strongest in reducing the risk presented by someone who is a known or suspected terrorist who seeks to conduct an attack on a maritime facility that would require persistent insider access via possession of a TWIC. The STA process would detect such an individual, which would presumably result in the TWIC being denied, and it would be difficult for such an individual to maintain continual access to a facility without a valid TWIC card. The TWIC card is similarly effective in reducing the risk from a criminal with a disqualifying criminal history who would have been willing to engage in illicit activity at the facility, such as smuggling, that might aid a terrorist group. TWIC’s effectiveness in achieving this goal is largely similar with or without an electronic card reader. Although readers would reduce the human error in detecting a counterfeit TWIC or a TWIC being used by someone other than the person to whom it was issued, competent security guards should, at some point, detect these people seeking to gain entry over an extended duration of time. The major exception to this case would be someone who had initially passed the STA, been issued a valid TWIC, and been found to have possible terrorist ties prior to the card’s expiration. In circumstances in which this person’s TWIC card was revoked but could not be recovered by lawenforcement officials, use of an electronic card reader in conjunction with the CCL would dramatically increase the chances of detection. 453 TSA, 2019. 175 The TWIC program is less effective at stopping threats for which an attacker (or attackers) seeks one-time access to the facility to conduct an attack and is not easily deterred in gaining entry. Even if such an attacker were unable to legally obtain a TWIC, they could attempt to present an invalid card and test the access control system. The attacker could also engage the services of an escort, if permitted by the facility, to gain access and then depart from or overcome the escort. Alternatively, the attacker could use brute force to overcome any access control measures presented at the gate, including any mechanism to verify TWIC cards. The TWIC program might provide some additional ability to detect these threats, but the ability to prevent such a threat is dependent on other mechanisms of the access control program, such as the guard, PACS, or deployable physical barriers. An TWIC card reader could increase the likelihood that an invalid TWIC card is detected, but it alone does not increase the access control program’s ability to prevent entry. The attacker could also attempt to gain access to the secure facility via a route that did not require a TWIC card (e.g., a remote section of fence or a waterside entry point). A TWIC program with robust access control technology would still fail to detect the threat posed by someone with a “clean” history (i.e., someone who was not known to authorities). As we discussed in Chapter 4, the most likely terrorist attack within the United States today is seen as coming from HVEs. Because HVEs are often self-radicalized using terrorist propaganda available online, they might elude the attention of intelligence and law-enforcement authorities. Section 1(b)(3)(C)(ii): Assess the Potential for a Nonbiometric Alternative Regarding a nonbiometric credential alternative, we considered the benefits brought by the current storage of biometric information (two fingerprints) on the integrated circuit chip of the TWIC card. Biometrics have been found a superior method of identity verification. This is not to say biometrics are not invulnerable to spoofing or defeating, but they do provide a sophisticated mechanism for dual-factor authentication. Without the biometric information, TWIC cards would still have the means of assisting in dual-factor authentication options using the saved PIN; however, these PINs are generally not used at this time and are more transferable to other users, such as a bad actor improperly using someone else’s TWIC card. Our analysis of past breaches of security suggests that there are instances in which people have attempted to use other people’s cards. We cannot determine the extent to which the stored biometric information might provide an added deterrence to this type of activity. The stored biometric information also gives facilities flexibility in how to integrate TWIC into their access control procedures. Facility management seeking to use biometric verification methods could still collect biometric information at time of enrollment, but it would not have the same level of assurance that the person presenting the credential was the person who initially applied for a TWIC card and was processed through the STA. Removing the biometrics would 176 also eliminate the ability for portable, stand-alone readers to be used to conduct spot checks using biometrics, which TSA, the USCG, and facilities can currently do. Section 1(b)(3)(C)(iii): Determine the Impact of TWIC Cards and TWIC Readers The flow of commerce and security in the maritime and port environment differ from those in other environments in quite a few significant ways. However, what is not unique is the tension between security on the one hand and, on the other, ease of movement and doing a job. This tension is common in physical security, as well as cybersecurity and classified security. We take as an inherent assumption of any transportation security card program that it would have some negative impact on the flow of commerce, but such a program could be tailored so that the negative impacts are outweighed by the benefits brought by reducing the risk that commerce would suffer catastrophic shocks or chronic strain from illegal actions. At issue, then, is whether the TWIC program has found that balance. The transportation security card program was introduced more than ten years ago, and there have been significant improvements in the enrollment process and card quality since then. Given this extended evolution, it was difficult for us to ascertain what the operational impact has been of the introduction of the transportation card program. This impact is further varied depending on facility practice prior to the introduction of the TWIC program. For some facilities, there was little semblance of an access control program prior to the introduction of the TWIC program, and facility operators often found the establishment of clear access control procedures a security benefit. For respondents from facilities that already had robust access control measures, differences brought by the program appear to be less apparent. Indeed, if we suppose that the facility might have had similar, or higher, criminal-history standards in place prior to TWIC and that the facility has continued to use a facility-specific access control credential, the major impact of introducing TWIC is the exclusion of people with known or suspected ties to terrorism. Because people with such ties are rare, the TWIC program might present no realized difference in who is accessing these facilities. Given improvements made in the enrollment process, the operational impact of applying for TWICs did not appear to be a major concern across facilities. Operational impacts of the current implementation of the TWIC program primarily related to (1) the durability of the TWIC card and (2) the necessity of a TWIC holder physically having their credential, which could introduce redundancies for a facility using a PACS and facility-specific credential and extra costs when a credential holder forgets or loses their card. In Chapter 8, we reviewed the cost and benefit of requiring TWIC readers at maritime facilities. We replicated the method that the USCG used to examine the costs to facilities in using readers. The previous regulatory analysis had only limited data from a TWIC pilot; our incorporation of additional data sources shows that the costs of TWIC readers are higher than 177 originally estimated. This, in combination with the fact that the TWIC-reader rule could affect many more facilities than originally estimated, suggests that the rule could put a high cost burden on industry that is unlikely to be recovered in benefit. Industry has also had mixed experiences in the reliability of reader technology. The pending status of the TWIC-reader rule has contributed to volatility in the demand for TWIC readers. Some of the readers previously identified as on the QTL are outdated or no longer available. Section 1(b)(3)(C)(iv): Review the Costs and Benefits of the TWIC Program As we identified in Chapter 7, the TWIC program cannot alone have a security benefit. The TWIC program exists as one security measure in a complex system facing an adaptive adversary. TWIC plays a role in mitigating only some threats. According to our site survey and as presented in Chapters 4 and 5, most facility interviewees did see some practical benefit from access control programs and background checks, including TWIC. For some, the specific standards of the STA were sufficient. For others, the STA set too low of a bar in reducing security risk broadly. For management at those facilities, who might not recognize or put a high value in the federal government’s unique capabilities in terrorism vetting, TWIC is redundant with the private background checks conducted internally and a regulatory cost rather than a security benefit. Section 1(b)(3)(C)(v): Address Previous GAO and OIG Concerns Public Law 114-278 also requires that the assessment consider the extent to which the deficiencies in the TWIC program that GAO and OIG identified prior to 2017 have been remedied. As we discussed in Chapter 3, themes in those reports related to the need to demonstrate TWIC’s risk-reduction value, better calculate TWIC costs, improve internal controls and management practices of the TWIC program, and consider alternative models to the program. According to our previous study on the TWIC program and the feedback we received in our interviews regarding TWIC holders’ experiences with the program, many of the issues related to the program’s management have been improved. In conducting this study, we sought to address many of GAO’s other questions: Appraise the risk-reduction value of the program, examine the appropriateness of TWIC vetting standards, and assess the trade-offs in using alternative models. GAO’s open recommendations relate primarily to the need to conduct a comprehensive assessment on the TWIC program—recommendations we aimed to satisfy through this study. Those questions focus on the extent to which TWIC, as currently implemented and as envisioned under the TWIC-reader rule, enhance the security posture of maritime facilities. As discussed at great length in this report, such a question is not simple to answer. The TWIC program as currently implemented can enhance facilities’ security posture by improving identity assurance and vetting people who are higher risk. The extent to which TWIC enhances a specific facility’s security posture depends on what access control procedures it was using prior to TWIC’s 178 introduction or would use in TWIC’s absence. It also depends on the extent to which the facility takes advantages of options provided by the TWIC program beyond simply visual inspection of the TWIC card. We are skeptical that, under the regulation’s current parameters, the TWICreader rule would bring greater benefits than its costs. Our assessment suggests that there is not a one-size-fits-all solution for improving security at maritime facilities, given their broad differences in risk and operations. The current process of facility-specific security assessments and security plans is designed to enable flexible solutions specific to each facility’s needs. Greater identity assurance methods might be appropriate for some facilities, given their risk profiles. Transparent management of the TWIC program with a focus on how to effectively support TWIC’s stakeholders could incentivize industry to maximize TWIC’s potential security benefit. 179 Appendix A. Port and Facility Interviews This appendix describes our site selection and facility interview sampling approach. To develop the initial list of ports, we used a combination of publicly available data sets, internal federal agency data, and subject-matter expertise from the USCG, TSA, and DHS overall. The goal of this effort was to identify a sample of ports and facilities that might best represent typical and relevant atypical TWIC operations (such as an innovative use of the TWIC card or an early technology adopter). However, because the maritime space is so complex, we were not able to develop a representative sample that covered the entire space of relevant attributes within the timeline and scope of this assessment. We instead focused on a few attributes to develop our sample (with input from DHS, USCG, and TSA SMEs) with the intent of speaking to facility operators and security managers who might represent the diversity of opinions about the TWIC program and of facility operations but not necessarily the preponderance of either of these. We begin by describing the data sources and the candidate selection criteria that informed our site selection. Next, we outline our sampling methods and the final list of ports that were visited.454 We then briefly discuss our interview approach and formal interview coding methods. Data Sources We used a combination of publicly available data sources and data sets internal to TSA and the USCG to inform our port selection process. No publicly available data sets addressed the universe of MTSA-regulated facilities, some of which do not fall under the authority of a port. Instead, data sets typically covered the largest ports, as defined by various measures. Table A.1 summarizes the data sources and briefly describes the data elements. 454 To protect participants’ identities, we do not include the final list of specific facilities that we visited within those ports. 180 Table A.1. Summary of Data Sources Source Description Number of Ports Covered Port Performance Freight Statistics Program, Bureau of Transportation Statisticsa Annual report provided to Congress on port capacity and throughput on 25 U.S. ports with the highest total tonnage, most TEUs, and most dry bulk 49b Port profiles for 49 ports, including data on cargo (total tonnage and TEUs) and throughput capacity (commodities and vessel calls) NDC, Waterborne Commerce Statistics Centerc Several data sets managed by the U.S. Army Corps of Engineers that focus on total tonnage and TEU, by port Total tonnage: 150 TEUs: 71 U.S. Census Bureau trade datad Customs value of imports and exports, in U.S. dollars, by commodity type and by port 374 American Association of Port Authoritiese Cruise industry statistics from 2016, including numbers of ship calls and annual passengers 44 Port websites Individual port websites providing general descriptions of ports, including geography, industry and commodities supported, organizational management, and additional statistics on cargo and throughput capacity TWIC card enrollment dataf Enrollment data, by enrollment center N/A USCG facility risk categoryg List of facilities, by risk group (A, B, and C) according to the TWIC-reader rule All applicable ports with MTSAregulated facilities NOTE: TEU = 20-foot-equivalent unit. NDC = Navigation and Civil Works Decision Support Center. N/A = not applicable. a Bureau of Transportation Statistics, U.S. Department of Transportation, “Port Profiles,” undated. b At a minimum, the report needs to include data on the nation’s 25 top producing ports but can include more. We used the 2018 annual report (Chambers et al., 2019). The reference for the 49 port profiles is Bureau of Transportation Statistics, undated. c Institute for Water Resources, “NDC: Navigation and Civil Works Decision Support,” undated. d USA Trade, “USA Trade Online,” undated. e American Association of Port Authorities, “Port Industry Statistics,” undated. f TSA I&amp;A, Maritime Branch. g USCG Headquarters, Cargo and Facilities Division, Office of Port and Facility Compliance. Site Selection Criteria We considered several port and facility attributes as candidate selection criteria. We generated the list of attributes through a combination of efforts, including exploratory analysis of the data sets described in the prior section; expert judgment from the Maritime Branch of TSA I&amp;A and the USCG for attributes that might best capture the maritime and port security environment and TWIC program operations; and discussions with internal experts on riskassessment approaches and important maritime threats. The port environment is a complex space with many dimensions, so developing a representative sample from ports to answer the set of research questions relevant to this 181 assessment quickly became very difficult. To support analytic rigor and to be able to complete port visits within the project timeline and budget, we decided to limit the number of dimensions used to choose ports. As stated above, we developed our sample with the intent of speaking with facility operators and security managers who might represent the diversity of opinions about the TWIC program and of facility operations. Table A.2 provides a list of the attributes we considered, a description of each attribute, and a brief summary of why we used or did not use the attribute to inform our initial site selection sample. (We discuss our sampling method in more detail in the following section.) Using the study team’s subject-matter expertise, we narrowed our primary dimensions to volume of traffic, commodity type, and geographic region, using the USCG district organizational structure as a guide. Where feasible, we considered additional dimensions, such as TWIC enrollments and facility risk group, to round out the list to ensure that our sample captured the diversity of ports. Table A.2. Summary of Candidate Port and Facility Attributes for Site Selection Attribute Description Included Reason for Decision Location Geographic location, with latitude and longitude coordinates x Accounting for regional differences in the sample was important Physical size The acreage of the port or facility and whether that acreage was contiguous No comprehensive data on the physical sizes of ports or facilities were readily available Volume of traffic The average annual throughput, in tonnage or TEUs, at the port or facilitya x This was important for capturing variable rates of operations across the United States. Facility or commodity type The primary type of commodity transported through the facility This can vary dramatically by port, so we deemed it not well suited as a dimension at the port level. We did use this before each visit to inform which specific facilities we visited at each port. Foreign versus domestic commerce breakdown The share of foreign versus domestic commerce reported for a port We deemed this not particularly relevant for characterizing the variability in port operations or understanding how TWIC has been implemented. Organizational management The ownership structure (i.e., operating port, landlord port, or hybrid) No comprehensive data on organizational management structures at ports were available. Incidents and reported terrorism threats The number of credible (as determined by a federal agency) reported terrorism threats or incidents No terrorism incidents have occurred in the U.S. maritime environment. Attack value A target’s significance to a would-be terrorist; could be symbolic value or the value of maximizing loss of life or economic disruption No comprehensive data exist on ports and facilities to assign an attack value, a priori. 182 Attribute Description Included Reason for Decision Accessibility The ease of access to the port, based on such factors as the geographic location of the port, the physical security measures in place, and the use of access control technologies There was no readily available way to assess this prior to visiting the port or facility. USCG facility risk classification The risk category that the USCG assigned to a facility in its analysis that informed the TWIC-reader rule x Although risk category is not assigned at the port level, we still used this to inform port selection to ensure that the sample sufficiently characterized the perspective on the program and the implications of the pending TWIC-reader rule. TWIC enrollments TWIC enrollment numbers, by enrollment center and by job identification x This was important for determining the distribution of TWIC holders. Innovative use of TWIC or access control measures This could include early adopters of reader technologies and biometrics or other access control measures beyond what MTSA or TWIC requires or the pending TWIC-reader rule would require. x This was important for understanding the full range of how TWIC has been implemented and what drives decisions about to innovative uses of TWIC. a We did consider including vessel calls as a measure of volume of traffic, but, informed by SME opinion, we limited this measure to tonnage or TEUs. Sampling Methods To develop our initial sample of ports, we used a combination of stratified, judgment and expert, and extreme and deviant case sampling. The stratified sampling method helped us ensure that our sample of ports reasonably covered the range of port sizes and geographic characteristics. Because the port environment is a complex space, we also elicited expert judgment from the USCG and TSA to ensure that our stratified sample appropriately covered the diversity of TWIC operations and the relevant maritime threat environment. Finally, we used extreme and deviant case sampling to include certain locations where we learned of innovative implementations of the TWIC program or other access control measures to provide an opportunity to observe outliers. Using the NDC data set for total tonnage and TEUs, we first analyzed the summary statistics for volume of traffic and commodity, then assigned a size (small, medium, or large) to each port on the list.455 We then used the USCG district as a geographic dimension, selecting as least one large and one medium port from each district.456 We also included some small ports in the 455 We also reviewed U.S. Census Bureau trade data on imports and exports for U.S. ports but chose to use the NDC data as the primary source for the size of the port because the customs value might not necessarily be an accurate representation of the volume of traffic at any given port or facility. We note, however, that customs value could have implications for the level of crime or a target’s attractiveness to a terrorist wanting to inflict economic harm. 456 We treated USCG District 8 differently because of its geographic spread, which spans 26 states, including the Gulf of Mexico coastline from Florida to Mexico; the adjacent offshore waters and OCS; and the inland waterways 183 sample but did not include one from each district because our data set did not have a small port in each district and because we were limited by the number of visits we could realistically complete within the project timeline and budget. We sampled more heavily from large ports because they have high volumes of both commodities and people, which might make them higher-value targets for a terrorist attack or other TSI. Additionally, large ports handle different types of cargo, which allowed the study team to observe, at a single port differences, in TWIC operations for different cargo types and how potential vulnerability might vary across cargo types. Cruise terminals were also important to consider in our sample, given the unique nature of the cruise industry and the fact that cruise ships are typically, although not exclusively, the vessels and facilities affected by the final TWIC-reader rule stipulation on vessels certified to carry more than 1,000 passengers. Because cruise terminals are not represented in the NDC data set, we separately selected cruise terminals of different sizes of operations (high, medium, and low) using passenger and ship call data from the American Association of Port Authorities and our team’s subject-matter expertise. We then compared this stratified list of cruise operations with the list of ports we selected using the tonnage data from NDC. There was significant overlap between the lists; where there appeared to be a gap in the strata, we added a port from the cruise list to our sample list. We also included some ports with unique characteristics. For example, we included Savannah, Georgia, because we learned of an innovative use of a biometric-enabled PACS. We also sought to include at least some ports and facilities that participated in the initial reader pilot program. Finally, to round out our sample, we used TWIC enrollment data, by geographic location of enrollment center, as a proxy marker for location of TWIC users and USCG facility risk group categories for insight into risk variance across ports. To ensure that, in this initial site selection process, we did not miss any unique aspects of the industry, we vetted our initial list of ports for field visits with USCG representatives at the regional level, as well as with TSA and DHS overall. Port and Facility Interviews The HSOAC research team conducted 200 semistructured interviews that covered 164 facilities across 45 ports and port districts (characterized below). Each interview was conducted by one interview lead with one or more notetakers. Interviews were conducted over the phone or in person during site visits and could include one or more interviewees. Participation in our study was voluntary, and we provided each interviewee an assurance of confidentiality. We made an effort to ask questions in a structured, consistent manner from the of the Mississippi, Ohio, Missouri, Illinois, and Tennessee River systems. Given that, we selected more facilities in this district than in the others. 184 interview discussion guide (discussed briefly at the end of this appendix), which we organized around themes that we believed were important in answering the questions in Public Law 114- 278. However, for several reasons, including time constraints, the respondent’s knowledge of the topic, or the applicability of the question to the facility or port, we were not always able to ask the same set of questions to every respondent in the same way. As such, we cannot provide quantitative analysis for every theme addressed in the interviews. Almost every member of our research team participated in a site visit, and at least one member of a core travel team was on every site visit, ensuring that we had a core team who had observed consistencies and differences across the maritime environment. Participants Our interviews were predominantly with FSOs and security managers. By law, an FSO is required to have knowledge of the security organization of the facility, security systems and their operational limitations, security assessment methodology, current security threats, and TWIC requirements.457 Many FSOs have prior experience in the military, the USCG, or law enforcement. The FSO is an important data source for understanding how the TWIC card is validated and authenticated at a facility, the PACS that a facility has in place, what additional background checks that facility might perform, and the specifics of a facility’s security plan and security assessment. The FSO can also speak to facility-specific security concerns and give their thoughts on how the TWIC program plays a role in mitigating risks at the facility, but not necessarily TWIC’s risk-mitigation value overall. We also conducted interviews with local facility operators; corporate security personnel; union representatives of labor groups and trade associations; and representatives from law enforcement, the USCG, and TSA. In the following sections, we list the final sample of ports that we visited, briefly describe our team’s development of the interview discussion guide, and discuss our approach to qualitative coding of the interview notes and theme extraction. Facility Sample Description The set of ports we actually visited varied slightly from our initial selection. In some cases, we added ports near those we had originally selected (for example, Houston was on our list, and contacts there connected us with FSOs at Freeport, which had not been on our original list). To maintain the integrity of our stratified sample, when we could not visit a selected port, we substituted another port with similar characteristics. Figure A.1 shows a map of the port areas covered in our interviews. In each case, we visited one or more facilities in the port area; we might or might not have interviewed the port authority, if any, in that location. 457 33 C.F.R. § 105.205. 185 Figure A.1. Final List of Port Areas Covered in Interviews * = A facility tour was not conducted, but either a phone conversation or in-person interview took place. Our interviews covered 164 facilities at the 45 port areas shown in Figure A.1. Facilities ranged in size from a couple of employees to thousands of employees and contractors accessing the facility on a daily basis and from a low volume of maritime traffic (e.g., a couple of vessels per year) to high maritime traffic (e.g., several vessel calls per day). Facility types include barging, launch services and provisions, general cargo and break-bulk, bulk solid (including hazmat), bulk liquid (including hazmat), RORO, petrochemical refineries, chemical manufacturers, OCS facilities, passenger terminals (cruise and ferry), containers, and mixed-use facilities (often a combination of container, general cargo or break-bulk, and RORO). For ease of comparison, we consolidated facility types into the same categories used in the USCG 2015 regulatory analysis, as well as our reconstruction of the break-even analysis in Chapter 8: breakbulk and solids, bulk liquids, container, mixed use, cruise passenger, and ferry passenger. In the figures and tables that follow, we show summary data that describe our sample. Figure A.2 shows the mix of risk group A facilities (those subject to the final TWIC-reader rule) and non–risk group A facilities (those not subject to the rule). Our sample consists of 34 percent risk group A facilities and 66 percent non–risk group A facilities. Figure A.3 shows the mix of facilities by geographic setting: urban inland (7 percent), rural inland (9 percent), OCS (13 percent), rural coastal (17 percent), and urban coastal (55 percent). Figure A.4 shows the mix of facilities by ownership type: hybrid458 (4 percent), port authority owner or operator 458 The port authority owns and operates some terminals but also leases land or terminals to other operators. Baltimore Baton Rouge Boston Bridgeport Brunswick Cincinnati Duluth-Superior Freeport Galveston Hilo* Honolulu Houston Hueneme Huntington Juneau Kauai* Los Angeles Martinez Maui Miami Mobile* New Haven New York/New Jersey New Orleans Oakland Palm Beach Philadelphia Port Everglades Port Jefferson Port Manatee* Portland San Diego San Francisco Savannah Seattle Skagway South Louisiana St. Louis Stockton Tacoma Tampa Bay* Two Harbors Vancouver Virginia Wilmington Port Areas/Port Districts Included in Study 186 (21 percent), port authority landlord–tenant (21 percent), and private owner or operator (54 percent). Figure A.2. Mix of Risk Group A and Non–Risk Group A Facilities Covered in the Sample Figure A.3. Mix of Facilities, by Geographic Setting 187 Figure A.4. Mix of Facilities, by Ownership Type The next series of tables shows the following: • Table A.3 shows the number of facilities in our sample by USCG district and facility type. • Table A.4 shows the number of facilities in our sample by facility type and risk group. • Table A.5 shows the number and percentages of facilities in our sample by access control method. • Table A.6 shows the number of facilities in our sample by access control method and facility type. • Table A.7 shows the number of facilities in our sample by access control method and risk group. Table A.3. Facilities, by USCG District and Facility Type USCG Districta Break-Bulk and Solids Bulk Liquids Container Mixed Use Passenger Cruise Ferry Total 1 1 10 3 — 4 5 23 5 2 7 2 4 — — 15 7 1 2 2 3 3 — 11 8 2 44 2 4 2 — 54 9 3 1 — 1 — 5 11 2 7 5 4 6 — 24 13 6 — 1 6 2 1 16 14 1 2 — 3 2 — 8 17 — 1 1 — 5 1 8 Total 18 74 16 25 24 7 164 a The USCG is organized into nine districts, not consecutive in number. 188 Table A.4. Facilities, by Facility Type and Risk Group Facility Type Risk Group A Non–Risk Group A Total Break-bulk and solids — 18 18 Bulk liquids 26 48 74 Container — 16 16 Mixed use 3 22 25 Passenger Cruise 23 1 24 Ferry 4 3 7 Total 56 108 164 Table A.5. Facilities, by Access Control Method Access Control Method Number of Facilities Percentage of Sample Biometrics 13 8 Electronic reader or PACS With the CCL 15 9 Without the CCL 51 31 Portable readers 3 2 Visual inspection 82 50 Table A.6. Facilities by Access Control and Facility Type Access Control Method Break-Bulk and Solids Bulk Liquids Container Mixed Use Passenger Cruise Ferry Biometrics 1 3 4 3 2 — Electronic reader or PACS With the CCL 1 10 3 1 — — Without the CCL 3 36 3 3 3 3 Portable readers — 1 — 2 — — Visual inspection 13 24 6 16 19 4 189 Table A.7. Facilities by Access Control Method and Risk Group Access Control Method Risk Group A Non–Risk Group A Biometrics 3 10 Electronic readers or PACS With the CCL 4 11 Without the CCL 22 29 Portable readers 1 2 Visual inspection 26 56 Interview Discussion Guide Our project team iteratively developed an interview discussion guide that contained the main questions we wanted to ask during site visits. We first identified the key topical areas that were most vital to addressing our project tasks and goals; then we created interview questions to assess these areas. A qualitative researcher assisted in refining the questions to ensure that they were unbiased, nonleading, and open ended so that conversations naturally occurred between our interviewers and participants. The list of discussion topics included the following: • background and TWIC implementation - description of the participant’s roles and responsibilities - how the TWIC card is implemented or integrated into security access control programs - how other credentials (if any) are used in addition to the TWIC card (e.g., company badge, union membership card) - escorting policies for non–TWIC holders • electronic readers - how electronic readers are or will be used at the port or facility - types of reader - security value of and alternatives to biometrics - technological challenges - compliance costs • vetting standards and background checks - company background checks - opinion of TWIC vetting standards • security risks and threats - port and facility security risks and threats of most concern - TWIC’s role in mitigating maritime security risks - examples of crime or other threats (such as a bomb) and whether the TWIC program played or could have played a risk-mitigation role 190 - the most-common TWIC-related security incidents (e.g., canceled card, fraudulent card) • overall assessment of the TWIC program - the most-frequent complaints about the TWIC program - opinion of the key strengths and weaknesses of the TWIC program - opinion on how the TWIC program might be improved. Interview Coding Methodology Formally coding interview data provides a means of credibly conveying and quantifying, when feasible, the findings of qualitative interview data. Coding breaks down the text into smaller units that can be synthesized into a narrative that reflects research insights gathered from the interviews and site visits. Public Law 114-278 outlines specific aspects of the TWIC program that this assessment must address, some of which relate to the practical use of TWIC at facilities. Therefore, we opted to initially use a deductive approach to coding, which relies on developing a codebook in advance of the formal coding exercise to guide the team through the process, with an inductive approach then used to add and refine codes as coders became more knowledgeable about the content of the interviews. Before coding commenced, interview notes were formatted in a consistent way, scrubbed for any PII and sensitive security information, and uploaded the notes to Dedoose, a software platform that supports analysis of qualitative and mixed-methods research459 to aid in organization and theme extraction. The coding team consisted of three primary coders and three reviewers. At the start of the process, we checked intercoder reliability by having the coders review and code the same four interviews. Overlap in coders’ use of codes indicated that intercoder reliability was high and that all the coders were applying the codebook in a similar way. Then the team performed line-by-line coding of the remaining interviews. The coding team also held several sessions throughout the process to evaluate line-by-line coding, revisit and review the codebook (adding or modifying codes as necessary), and discuss themes that emerged from the interview coding. 459 The team followed strict data protection procedures. To protect identities, transcripts were hosted on an internal SharePoint site behind a firewall, separate from an interview tracker file that linked an interview number to the people in each of the interviews. 191 Appendix B. Permanent and Interim Disqualifying Criminal Offenses for TWIC Table B.1. Disqualifying Criminal Offenses for TWIC Category Criminal Offenses Permanently disqualifying 1. Espionage or conspiracy to commit espionage 2. Sedition or conspiracy to commit sedition 3. Treason or conspiracy to commit treason 4. A federal crime of terrorism as defined in 18 U.S.C. § 2332b(g) or comparable state law or a conspiracy to commit such a crime 5. A crime involving a TSI 6. Improper transportation of a hazmat under 49 U.S.C. § 5124 or a comparable state law 7. Unlawful possession, use, sale, distribution, manufacture, purchase, receipt, transfer, shipping, transporting, import, export, storage of, or dealing in an explosive or explosive device. Explosive or explosive device includes an explosive or explosive material, as defined in U.S. Code, Title 18, Crimes and Criminal Procedure; Part I, Crimes; Chapter 12, Civil Disorders; Section 232, Definitions; Paragraph (5); U.S. Code, Title 18, Crimes and Criminal Procedure; Part I, Crimes; Chapter 40, Importation, Manufacture, Distribution and Storage of Explosive Materials; Section 841, Definitions; Paragraphs 841(c) through 841(f); and U.S. Code, Title 18, Crimes and Criminal Procedure; Part I, Crimes; Chapter 40, Importation, Manufacture, Distribution and Storage of Explosive Materials; Section 844, Penalties; Paragraph (j), and a destructive device, as defined in U.S. Code, Title 18, Crimes and Criminal Procedure; Part I, Crimes; Chapter 44, Firearms; Section 921, Definitions; Paragraph (a)(4), and U.S. Code, Title 26, Internal Revenue Code; Subtitle E, Alcohol, Tobacco, and Certain Other Excise Taxes; Chapter 53, Machine Guns, Destructive Devices, and Certain Other Firearms; Subchapter B, General Provisions and Exemptions; Part I, General Provisions; Section 5845, Definitions 8. Murder 9. Threatening to or maliciously conveying false information, knowing it to be false, concerning the deliverance, placement, or detonation of an explosive or other lethal device in or against a place of public use, a state or government facility, a public transportation system, or an infrastructure facility 10. Violations of the Racketeer Influenced and Corrupt Organizations Act, U.S. Code, Title 18, Crimes and Criminal Procedure; Part I, Crimes; Chapter 96, Racketeer Influenced and Corrupt Organizations; Section 1961, Definitions; et seq. or a comparable state law in which one of the predicate acts found by a jury or admitted by the defendant includes one of the permanently disqualifying crimes 11. Attempting to commit any of the crimes in items 1–4 12. Conspiracy or attempt to commit any of the crimes in items 5–10 192 Category Criminal Offenses Interim disqualifying 1. Unlawful possession, use, sale, manufacture, purchase, distribution, receipt, transfer, shipping, transporting, delivery, import, export of, or dealing in a firearm or other weapon. Firearm or other weapon includes firearms as defined in 18 U.S.C. § 921(a)(3) and 26 U.S.C. § 5845(a) and items contained on the U.S. Munitions Import List at Code of Federal Regulations, Title 27, Alcohol, Tobacco Products, and Firearms; Chapter II, Bureau of Alcohol, Tobacco, Firearms, and Explosives, Department of Justice; Subchapter B, Firearms and Ammunition; Part 447, Importation of Arms, Ammunition and Implements of War; Subpart C, The U.S. Munitions Import List; Section 447.21, The U.S. Munitions Import List. 2. Extortion 3. Dishonesty, fraud, or misrepresentation, including identity fraud and money laundering, in which the money laundering is related to a crime listed here (except welfare fraud or passing bad checks) 4. Bribery 5. Smuggling 6. Immigration violation 7. Distribution, possession with intent to distribute, or importation of a controlled substance 8. Arson 9. Kidnapping or hostage taking 10. Rape or aggravated sexual abuse 11. Assault with intent to kill 12. Robbery 13. Fraudulent entry into a seaport as described in U.S. Code, Title 18, Crimes and Criminal Procedure; Part I, Crimes; Chapter 47, Fraud and False Statements; Section 1036, Entry by False Pretenses to Any Real Property, Vessel, or Aircraft of the United States or Secure Area of Any Airport or Seaport or a comparable state law 14. Violations of the Racketeer Influenced and Corrupt Organizations Act under 18 U.S.C. § 1961 et seq. or a comparable state law other than any permanently disqualifying offense 15. Voluntary manslaughter 16. Conspiracy or attempt to commit any of the crimes in this section Under want, warrant, or indictment A person will be disqualified if he or she is wanted or under indictment in any civilian or military jurisdiction for a felony listed here until the want or warrant is released or the indictment is dismissed. 193 Appendix C. MSRAM in Relation to the TWIC Program MSRAM is a comprehensive tool for estimating the risk of an adversarial attack on a maritime target. The tool and associated elicitation process were developed by ABS Consulting for the USCG.460 Following the classical definition adopted by DHS,461 MSRAM defines risk as the product of threat, vulnerability, and consequence. MSRAM assesses the risk for thousands of scenarios, where each scenario concerns an attack mode (e.g., truck bomb) coupled with a target (e.g., chemical facility). As shown by the black box outline in Figure C.1, when calculating risk, MSRAM focuses mainly on a timeline beginning with the penetration of the target facility’s defenses just prior to an attack and ending with primary effects of the attack. In MSRAM’s risk construct, the relative scenario threat, derived from intelligence sources external to the USCG, encompasses the adversary’s intent, capabilities, and skill. Figure C.1. A Timeline Bounding the MSRAM Risk Assessment SOURCE: USCG, 2018a. NOTE: C3 = command, control, and communications. The deterrence value associated with access control generally and TWIC in particular falls outside the scope of MSRAM’s risk calculation, rendering it insensitive to changes in vetting processes that might affect the level of threat. On the far-right “consequence” side of the 460 USCG, 2018a. 461 National Research Council, Review of the Department of Homeland Security’s Approach to Risk Analysis, Washington, D.C.: National Academies Press, 2010; Henry H. Willis, Andrew R. Morral, Terrence Kelly, and Jamison Jo Medby, Estimating Terrorism Risk, Santa Monica, Calif.: RAND Corporation, MG-388-RC, 2005. 194 MSRAM timeline in Figure C.1, TWIC and other access control measures are assumed to have no effect on the consequences of any attack, whether the attack rises to the level of a TSI or not. The number of “exposed” individuals and the value of the port facility’s surrounding assets are considered independently of access control measures.462 However, it is conceivable that changes in the TWIC program would affect the vulnerability in MSRAM’s risk calculation, albeit with some challenges, as described below. An MSRAM attack scenario is a combination of attack mode and target. Because attack mode mixes weapon and method of entry, it is somewhat difficult to use attack mode in a way that would enable us to isolate TWIC’s relevance. The USCG reader rule analysis, discussed in Chapter 8, considered TWIC to be relevant for only three attack modes out of the dozens listed in MSRAM: passenger or passerby explosive or IED, truck bomb, and terrorist assault team. In our analysis described below, we considered these three attack modes plus sabotage as TWICrelevant. Within MSRAM, a facility’s capability to stop an attack depends on access control; the training, armaments, and skill of its security team; response time of local law enforcement and the USCG; and other facets of the facility’s security architecture. To estimate the probability of attack success, the MSRAM tool elicits responses from the PSS or other knowledgeable security officials about the factors attributed to the facility’s owner or operator, the USCG, and local lawenforcement agency that might lead to failure to interdict an attack. These factors, taken together, contribute to a facility’s vulnerability. In this step of the elicitation, the effectiveness of a facility’s system security is scored in MSRAM as one of several measures intended to reduce the facility’s vulnerability and thus reduce the probability of attack success. TWIC and access control are not explicitly modeled in MSRAM, so we assumed that TWIC was incorporated into the system security parameter of MSRAM’s vulnerability module. MSRAM users choose one of three system security options related to the level of cooperation and coordination among the three main stakeholders: owner or operator, local law enforcement, and the USCG. The calculation of the system security parameter in MSRAM’s vulnerability module differs by option.463 Option 1 assumes independence among the three stakeholders, where a single system security category is used to assess each stakeholder’s capability to interdict an attack. Option 2 also assumes independence among the three stakeholders but 462 A strong argument has been made in the context of airport security (Donald Stevens, Terry L. Schell, Thomas Hamilton, Richard Mesic, Michael Scott Brown, Edward W. Chan, Mel Eisman, Eric V. Larson, Marvin Schaffer, Bruce Newsome, John Gibson, and Elwyn Harris, Near-Term Options for Improving Security at Los Angeles International Airport, Santa Monica, Calif.: RAND Corporation, DB-468-1-LAWA, 2004) that access control can, in fact, influence consequences (injury and death) if its operational inefficiencies lead to long lines and high concentrations of people in unsecured areas. Such is the case when TSA and air carriers attempt to reduce congestion at unsecured ticket counters and security checkpoints by accepting the extra costs of staffing during peak hours. The same could apply to access control measures at maritime facilities if trucks, workers, or passengers are stuck in long lines in unsecure areas while credentials are checked (Stevens et al., 2004). 463 USCG, 2018a. 195 assesses each stakeholder’s contribution to system security according to the stakeholder’s ability to detect, decide, engage, and defeat an attack. So, option 2 requires more user inputs than option 1 does. Option 3 requires the same user inputs as option 2 but assumes collaboration among the three stakeholders. According to the data that the USCG provided, the numbers of facility scenarios for options 1, 2, and 3 in the MSRAM database are 1,788, 798, and 391, respectively, for the four attack modes of passenger/passerby IED, truck bomb, terrorist assault team, and sabotage. In Table C.1, we illustrate MSRAM’s calculation for option 1, which accounts for 60 percent of the scenarios considered. The user selects one of seven categories of system security, each representing a range of the probability of interdicting an attack. For example, category 7 mean 0- to 5-percent probability of interdicting an attack. The middle point of this probability range is 2.5 percent, which then translates to a vulnerability score of 0.975 (i.e., 100 percent minus 2.5 percent). Table C.1. MSRAM Categories of System Security Under Option 1 Category Percentage Probability of Interdicting Assigned Value of Vulnerability 1 95–100 0.025 2 85–95 0.1 3 65–85 0.25 4 35–65 0.5 5 15–35 0.75 6 5–15 0.9 7 0–5 0.975 NOTE: Assigned value of vulnerability is 1 – the midpoint probability of interdicting. In the absence of a TWIC parameter in MSRAM, we assumed that the hardening of access control measures via changes in the TWIC program could be simulated by, at most, one “downshift” in the category for system security for the owner or operator. (System security for the USCG and local law enforcement is assumed unaffected by TWIC.) This downward shift in category (e.g., from category 7 to category 6) represents a maximum expected change, rather than the expected change in MSRAM due to the TWIC program. Table C.2 summarizes the calculation that simply uses the midpoint values from the rightmost column of Table C.1. This simple conclusion results from the multiplicative nature of the vulnerability calculation for option 1, in which the initial designated system security category for the owner or operator for a given scenario dictates how much the vulnerability might change if the category were to move down by one level toward “hardening.” 196 Table C.2. Expected Changes in Vulnerability for Option 1 Facilities The Impact of Shifting from Category . . . to Category . . . Is That the Vulnerability (and Thus RIN) Will Be Multiplied by . . . 7 6 0.9 ÷ 0.975 = 0.92 6 5 0.75 ÷ 0.9 = 0.83 5 4 0.5 ÷ 0.75 = 0.67 4 3 0.25 ÷ 0.5 = 0.50 3 2 0.1 ÷ 0.25 = 0.40 2 1 0.025 ÷ 0.1 = 0.25 As mentioned, for options 2 and 3, MSRAM requires additional user inputs on each stakeholder’s ability to detect, decide, engage, and defeat an attack. For option 2, because of stakeholder independence (like in option 1), only information about the owner or operator is required to determine how the vulnerability might change. We further assumed that TWIC affected only the detection capability and that the hardening due to TWIC is similarly achieved by downshifting the detection capability by one category. However, as described below, the actual change in the vulnerability also depends on the existing categories of the owner or operator’s capability to decide, engage, and defeat an attack. Assume that the probabilities that the owner or operator (noted by the subscript OO in the expressions below) can detect, decide, engage, and defeat an attack are "!,##, "$,##, P%,&amp;&amp;, and "',##, respectively. The system security attributed to the owner or operator is the product of those four probabilities ("!,## × "$,## × "%,## × "',##), and the corresponding vulnerability V is proportional to 1 − '"!,## × "$,## × "%,## × "',##(. Now, suppose that hardening through the TWIC program results in an increase in the probability of detection from "!,## to "!(,## and that the new vulnerability )( is proportional to 1 − '"!(,## × "$,## × "%,## × "',##(. Thus, the new (reduced) vulnerability (and thus RIN) due to hardening equals the original vulnerability multiplied by )( ) * , a ratio that appropriately captures the increase in the probability of detection (from "!,## to "!(,##) as calculated in MSRAM. For option 3, due to stakeholder collaboration in system security, MSRAM prompts the user for information about all three stakeholders—owner or operator, the USCG (noted by the subscript CG in the expressions below), and local law enforcement (noted by the subscript LE)— to determine how the vulnerability might change. Assume that the probabilities that the USCG can detect, decide, engage, and defeat an attack are "!,)*, "$,)*, "%,)*, and "',)*, respectively. Assume that the probabilities that local law enforcement can detect, decide, engage, and defeat an attack are "!,+,, "$,+,, "%,+,, and "',+,, respectively. As a consequence of stakeholder collaboration and the relevance of the probability of detection (noted by the subscript D), the corresponding vulnerability V is given by a more complicated formula and is proportional to 197 1 − (1 − "-) × '1 − ".,## × ".,)* × ".,+,(, where "- = '1 − "!,##( × '1 − "!,)*( × '1 − "!,+,(, ".,## = 1 − "$,## × "%,## × "',##, ".,)* = 1 − "$,)* × "%,)* × "',)*, and ".,+, = 1 − "$,+, × "%,+, × "',+,. Like for option 2, suppose that hardening through the TWIC program results in an increase in the probability of detection "!,## to "!(,## for the owner or operator but no change in the capabilities of the USCG or local law enforcement. The new vulnerability )( can be similarly calculated with the above expressions, yielding the ratio of )( ) * . 198 Appendix D. The Status of GAO and OIG Recommendations In this appendix, we provide additional information on past GAO and OIG reports on TWIC, published prior to the passage of Public Law 114-278. Table D.1 provides the number of recommendations in each report and their current status. The subsequent text provides additional detail on these recommendations, as provided on the product page for each report. For open recommendations, we have included GAO’s comments in full; for the closed recommendations, we have paraphrased or condensed the comment language to highlight GAO’s reasons for its determination. Table D.1. The Status of GAO and OIG Recommendations Report Citation Open Closed Implemented Not Implemented Port Security: Better Planning Needed to Develop and Operate Maritime Worker Identification Card Program GAO, 2004 2 Transportation Security: DHS Should Address Key Challenges Before Implementing the Transportation Worker Identification Credential Program GAO, 2006 2 Transportation Security: DHS Efforts to Eliminate Redundant Background Check Investigations GAO, 2007 3 Transportation Worker Identification Credential: Progress Made in Enrolling Workers and Activating Credentials but Evaluation Plan Needed to Help Inform the Implementation of Card Readers GAO, 2009 1 3 Transportation Worker Identification Credential: Internal Control Weaknesses Need to Be Corrected to Help Achieve Security Objectives GAO, 2011a 3 1 Transportation Security: Actions Needed to Address Limitations in TSA’s Transportation Worker Security Threat Assessments and Growing Workload GAO, 2011b 4 Transportation Worker Identification Credential: Card Reader Pilot Results Are Unreliable; Security Benefits Need to Be Reassessed GAO, 2013a 1 Transportation Security: Action Needed to Strengthen TSA’s Security Threat Assessment Process GAO, 2013b 5 TWIC Background Checks Are Not as Reliable as They Could Be OIG, 2016 5 199 Specific Report Recommendations Port Security: Better Planning Needed to Develop and Operate Maritime Worker Identification Card Program (GAO, 2004) Recommendation: To help ensure that TSA meets the challenges it is facing in developing and operating its maritime worker identification card program, the Secretary of Homeland Security should direct the TSA Administrator to employ industry best practices for project planning and management by developing a comprehensive project plan for managing the remaining life of the project. Status: Closed—Implemented Recommendation: To help ensure that TSA meets the challenges it is facing in developing and operating its maritime worker identification card program, the Secretary of Homeland Security should direct the TSA Administrator to employ industry best practices for project planning and management by developing specific, detailed plans for risk mitigation and cost–benefit and alternatives analyses. Status: Closed—Implemented Transportation Security: DHS Should Address Key Challenges Before Implementing the Transportation Worker Identification Credential Program (GAO, 2006) Recommendation: To help ensure that the TWIC program can be implemented as efficiently and effectively as possible, the Secretary of Homeland Security [should] direct the Assistant Secretary of Homeland Security for the Transportation Security Administration, in close coordination with the Commandant of the U.S. Coast Guard, to, before TWIC is implemented in the maritime sector, develop and test solutions to the problems identified during TWIC program testing, and raised by stakeholders in commenting on the TWIC proposed rule, to ensure that all key components of the TWIC program work effectively. In developing and testing these solutions, TSA should ensure that the TWIC program will be able to efficiently enroll and issue TWIC cards to large numbers of workers, the technology necessary to operate the TWIC program will be readily available to industry stakeholders and will function effectively in the maritime sector, including biometric card readers and the capability to link facility access control systems with the national TWIC database, ensure that the TWIC program balances the added security it provides with the potential effect that the program could have on the flow of maritime commerce, and closely coordinate with maritime industry stakeholders—particularly those that are currently implementing or using biometric access control systems—to learn from their experiences. Status: Closed—Implemented Recommendation: To help ensure that the TWIC program can be implemented as efficiently and effectively as possible, the Secretary of Homeland Security [should] direct the Assistant Secretary of Homeland Security for the Transportation Security Administration, in close coordination with the Commandant of the U.S. Coast Guard, to strengthen contract planning and oversight practices before awarding the contract to implement the TWIC program to ensure that the contract to implement the TWIC program contains 200 comprehensive and clearly defined requirements, resources are available and measures are in place to provide effective government oversight of the contractor’s performance, and a communication and coordination plan is established to capture and address the views and concerns of maritime industry stakeholders during implementation. Status: Closed—Implemented Transportation Security Administration: DHS Efforts to Eliminate Redundant Background Check Investigations (GAO, 2007) Recommendation: To help prevent redundancies and inefficiencies, the Secretary of Homeland Security should ensure that the plan being developed by DHS for coordinating its background check programs include, at a minimum, the steps the agency will take to align its screening and credentialing activities and include specific time frames and budget requirements for implementation. In addition, the plan should describe how and when DHS will establish and apply a common set of design and comparability standards for DHS’s background check programs. Status: Closed—Implemented Recommendation: To help prevent redundancies and inefficiencies, the Secretary of Homeland Security should ensure that the plan being developed by DHS for coordinating its background check programs include, at a minimum, a discussion of the potential costs/benefits associated with the number of redundant background checks that would be eliminated through harmonization. Status: Closed—Implemented Recommendation: To help prevent redundancies and inefficiencies and because of DHS’s responsibility for a large number of background check programs, the Secretary of Homeland Security should explore with other federal agencies options for harmonizing background check programs within DHS and other federal agencies. Status: Closed—Implemented Transportation Worker Identification Credential: Progress Made in Enrolling Workers and Activating Credentials but Evaluation Plan Needed to Help Inform the Implementation of Card Readers (GAO, 2009) Recommendation: To minimize the effects of any potential losses resulting from TWIC system failures, and to ensure that adequate processes and capabilities are in place to minimize the effects of TWIC system interruptions, the Assistant Secretary for the Transportation Security Administration should direct the TWIC program office to develop an information technology contingency plan for TWIC systems, including the development and implementation of a disaster recovery plan and supporting systems, as required, as soon as possible. Status: Closed—Implemented Recommendation: To help ensure that the TWIC pilot schedule can be reliably used to guide the pilot and identify the pilot’s completion date, the Assistant Secretary for the Transportation Security Administration should direct the TWIC program office, in concert with pilot participants to fully incorporate best practices for program scheduling in the pilot schedule to help ensure that (1) all 201 pilot activities are captured; (2) sufficient resources are assigned to all activities; (3) the duration of all activities are established and agreed upon by all stakeholders; (4) a schedule risk analysis is conducted to determine a level of confidence in meeting the planned completion date and impact of not achieving planned activities within scheduled deadlines; and (5) the schedule is correctly updated on a periodic basis. Status: Closed—Not Implemented Comments: . . . While TSA made improvements to the TWIC pilot schedule, TSA did not fully implemented [sic] the practices that we recommended and the schedule remained unreliable for managing stakeholder participation and projecting the pilot’s completion date. According to TSA, the pilot was completed on May 31, 2011. . . . Recommendation: To ensure that the information needed to assess the technical, business, and operational impacts of deploying TWIC biometric card readers at Maritime Transportation Security Act (MTSA)–regulated facilities and vessels is acquired prior to the development of the card reader rule, the Assistant Secretary for the Transportation Security Administration and Commandant of the U.S. Coast Guard should direct their respective TWIC program offices to develop an evaluation plan to guide the remainder of the pilot that includes performance standards, a clearly articulated evaluation methodology—including the unit of analysis and criteria—and a data analysis plan. Status: Closed—Not Implemented Comments: . . . [W]hile TSA developed a data analysis plan, TSA and USCG reported that they did not develop an evaluation plan with an evaluation methodology or performance standards, as we recommended. . . . According to officials from the independent test agent, they started to use the data analysis plan but stopped using the plan because they were experiencing difficulty in collecting the required data and TSA directed them to change the reporting approach. TSA officials stated that they directed the independent test agent to change its collection and reporting approach because of TSA’s inability to require or control data collection to the extent required to execute the data analysis plan. We are therefore closing this recommendation as not implemented. Recommendation: To ensure that the information needed to assess the technical, business, and operational impacts of deploying TWIC biometric card readers at MTSA-regulated facilities and vessels is acquired prior to the development of the card reader rule, the Assistant Secretary for the Transportation Security Administration and Commandant of the U.S. Coast Guard should direct their respective TWIC program offices to identify how they will compensate for areas where the TWIC reader pilot will not provide the necessary information needed to report to Congress and implement the card reader rule. The information to [be] collected and approach for obtaining and evaluating information obtained through this effort should be documented as part of an evaluation plan. At a minimum, areas for further review include the potential requirements identified in the TWIC Reader Advanced Notice of Proposed Rulemaking but not addressed by the pilot. Sources of information to consider include investigating the possibility of using information resulting from the deployment of TWIC readers at non-pilot port facilities to help inform the development of the card reader rule. Status: Closed—Not Implemented Comments: . . . In April 2013, Coast Guard further reported that it augmented 202 TWIC pilot data by conducting additional studies regarding physical access control systems and congestion delays, as well as other analyses, which it used to complete the TWIC reader Notice of Proposed Rulemaking published in March of 2013. As we reported in May 2013, the studies did not compensate for all of the challenges we identified in our November 2009 report. We are therefore closing this recommendation as not implemented. Transportation Worker Identification Credential: Internal Control Weaknesses Need to Be Corrected to Help Achieve Security Objectives (GAO, 2011a) Recommendation: To identify effective and cost-efficient methods for meeting TWIC program objectives, and assist in determining whether the benefits of continuing to implement and operate the TWIC program in its present form and planned use with readers surpass the costs, the Secretary of Homeland Security should perform an internal control assessment of the TWIC program by (1) analyzing existing controls, (2) identifying related weaknesses and risks, and (3) determining cost-effective actions needed to correct or compensate for those weaknesses so that reasonable assurance of meeting TWIC program objectives can be achieved. This assessment should consider weaknesses we identified in this report among other things, and include: (1) strengthening the TWIC program’s controls for preventing and detecting identity fraud, such as requiring certain biographic information from applicants and confirming the information to the extent needed to positively identify the individual, or implementing alternative mechanisms to positively identify individuals; (2) defining the term extensive criminal history for use in the adjudication process and ensuring that adjudicators follow a clearly defined and consistently applied process, with clear criteria, in considering the approval or denial of a TWIC for individuals with extensive criminal convictions not defined as permanent or interim disqualifying offenses; and (3) identifying mechanisms for detecting whether TWIC holders continue to meet TWIC disqualifying criminal offense and immigration-related eligibility requirements after TWIC issuance to prevent unqualified individuals from retaining and using authentic TWICs. Status: Open Comments: We reported that internal control weaknesses governing the enrollment, background checking, and use of TWIC potentially limit the program’s ability to provide reasonable assurance that access to secure areas of MTSA-regulated facilities is restricted to qualified individuals. We further reported that TSA did not assess the internal controls designed and in place to determine whether they provided reasonable assurance that the program could meet defined mission needs for limiting access to only qualified individuals, and that internal control weaknesses in TWIC enrollment, background checking, and use could have contributed to the breach of selected MTSA-regulated facilities during covert tests conducted by our investigators. We recommended that DHS perform an internal control assessment of the TWIC program by (1) analyzing existing controls, (2) identifying related weaknesses and risks, and (3) determining cost-effective actions needed to correct or compensate for those weaknesses so that reasonable assurance of meeting TWIC program objectives can be achieved. In December 2017, a third party contracted by TSA reported on the results of its internal control assessment of the TWIC program, including the TWIC program’s internal controls of the enrollment, background checking, and credential issuance processes. We believe that this is a positive step towards 203 addressing our recommendation. However, the assessment did not include an evaluation of the use of TWIC, including Coast Guard’s role in TWIC enforcement. In February 2018, TSA, with assistance from DHS’s Science and Technology Directorate, initiated a study with a Homeland Security Operational Analysis Center to conduct an assessment of the TWIC program’s security effectiveness in the maritime environment. The study plan sets forth methods for assessing the TWIC program’s planned use with card readers. However, the study will not assess information systems controls and related risks for reasonably assuring that use of TWIC with readers and associated systems used for access control decisions are reliable and not surreptitiously altered by cyber intrusions or attack. Absent an assessment of controls for ensuring the reliable use of TWIC with readers, the study will fall short in meeting our recommendation and the deficiencies identified in our report. We continue to believe that the internal control assessment inclusive of TWIC use and the interrelationship between acquiring a TWIC and using it in the maritime environment is needed. For the reasons noted above, as of January 2019, this recommendation remains open. Recommendation: To identify effective and cost-efficient methods for meeting TWIC program objectives, and assist in determining whether the benefits of continuing to implement and operate the TWIC program in its present form and planned use with readers surpass the costs, the Secretary of Homeland Security should conduct an effectiveness assessment that includes addressing internal control weaknesses and, at a minimum, evaluates whether use of TWIC in its present form and planned use with readers would enhance the posture of security beyond efforts already in place given costs and program risks. Status: Open Priority recommendation Comments: We reported that DHS had not assessed the program’s effectiveness at enhancing security. We recommended that DHS conduct an effectiveness assessment that includes addressing internal control weaknesses and, at a minimum, evaluates whether use of TWIC in its present form and planned use with readers would enhance the posture of security beyond efforts already in place given costs and program risks. DHS, through TSA, has taken steps to address this recommendation by having an internal controls assessment conducted of the TWIC program’s enrollment, background checking, credential issuance, and continued eligibility review. In February 2018, TSA, with assistance from DHS’s Science and Technology Directorate, initiated a study with a Homeland Security Operational Analysis Center to conduct an assessment of the TWIC program’s security effectiveness in the maritime environment. The study plan sets forth methods for assessing the TWIC program’s planned use with card readers. However, the study will not assess information systems controls and related risks for reasonably [ensuring] that use of TWIC with readers and associated systems used for access control decisions are reliable and not surreptitiously altered by cyber intrusions or attack. Moreover, the assessment does not include an assessment of the federally managed single credential approach in contrast to federally regulated decentralized options, such as the SIDA airport credentialing model, the Hazardous Materials endorsement for truck drivers (wherein an endorsement is added to a driver’s license), the federal government’s own agency-specific credentialing model which relies on organizational sponsorship and credentials with agency-specific security features, 204 or any combination thereof. Absent an assessment of controls for ensuring the reliable use of TWIC with readers and the above-noted types of credentialing approaches, the study will fall short in meeting our recommendation and the deficiencies identified in our report. With consideration of the above noted shortfalls, DHS should proceed to conduct an assessment of the TWIC program’s effectiveness to determine whether the benefits of continuing to implement and operate the program in its present form and planned use with readers surpass the costs. Absent an effectiveness assessment that meets the intent of our recommendation, as of January 2019, this recommendation remains open. Recommendation: To identify effective and cost-efficient methods for meeting TWIC program objectives, and assist in determining whether the benefits of continuing to implement and operate the TWIC program in its present form and planned use with readers surpass the costs, the Secretary of Homeland Security should use the information from the internal control and effectiveness assessments as the basis for evaluating the costs, benefits, security risks, and corrective actions needed to implement the TWIC program in a manner that will meet stated mission needs and mitigate existing security risks as part of conducting the regulatory analysis on implementing a new regulation on the use of TWIC with biometric card readers. Status: Open Comments: We reported that prior to issuing the regulation on implementing the use of TWIC as a flashpass, DHS conducted a regulatory analysis, which asserted that TWIC would increase security. The analysis included an evaluation of the costs and benefits related to implementing TWIC. We further reported that as a proposed regulation on the use of TWIC with biometric card readers is under development, DHS is to issue a new regulatory analysis. Conducting a regulatory analysis using the information from the internal control and effectiveness assessments as the basis for evaluating the costs, benefits, security risks, and needed corrective actions could better inform and enhance the reliability of the new regulatory analysis. Moreover, these actions could help DHS identify and assess the full costs and benefits of implementing the TWIC program in a manner that will meet stated mission needs and mitigate existing security risks, and help ensure that the TWIC program is more effective and cost-efficient than existing measures or alternatives at enhancing maritime security. We therefore recommended that DHS use the information from the internal control and effectiveness assessments we recommended as the basis for evaluating the costs, benefits, security risks, and corrective actions needed to implement the TWIC program in a manner that will meet stated mission needs and mitigate existing security risks as part of conducting the regulatory analysis on implementing a new regulation on the use of TWIC with biometric card readers. In March 2012, DHS reported that upon completion of the internal control and effectiveness assessments, DHS will evaluate the results to determine any subsequent actions, and that any applicable data or risks will be communicated to the Coast Guard for consideration during their regulatory analysis. However, DHS has not implemented the internal control assessment we recommended, which is to be the basis for the effectiveness assessment and addressing this recommendation. Further, the January 15, 2016 effectiveness assessment titled “Security Assessment of the Transportation Worker Identification Credential and Readers” did not substantively address the risk concerns identified in our report. Given shortfalls that remain in addressing our internal control assessment and 205 effectiveness assessment recommendations, this recommendation remains open pending DHS taking corrective actions. As of January 2019, no further action has been taken. Recommendation: To identify effective and cost-efficient methods for meeting TWIC program objectives, and assist in determining whether the benefits of continuing to implement and operate the TWIC program in its present form and planned use with readers surpass the costs, the Secretary of Homeland Security should direct the Commandant of the Coast Guard to design effective methods for collecting, cataloguing, and querying TWIC-related compliance issues to provide the Coast Guard with the enforcement information needed to assess trends in compliance with the TWIC program and identify associated vulnerabilities. Status: Closed—Not Implemented Comments: . . . As of May 2016, Coast Guard reported that it has made updates to its MISLE system to address our recommendation. For example, Coast Guard can now query TWIC compliance reports by district. Coast Guard officials also report that they have requested additional adjustments to the system in order to better query and produce reports from its MISLE system but can provide no timetable for completion. Coast Guard officials, however, report that they will not be implementing certain reporting features highlighted in our report, such as the ability to query TWIC-related compliance issues that occur by the type of facility. Specifically, Coast Guard officials reported that they see no value in building a capability to sort TWIC data by the type of facility. They further reported that data showing that a given type of facility had a given rate of TWIC compliance would have no significance as it would represent many different companies in different locations. . . . Transportation Security: Actions Needed to Address Limitations in TSA’s Transportation Worker Security Threat Assessments and Growing Workload (GAO, 2011b) Recommendation: The Secretary of Homeland Security should direct the TSA Administrator, and the Attorney General of the United States should direct the Director of the FBI, to jointly assess the extent to which a security risk may exist with respect to the level of access to criminal history records information currently received by TSA to complete Security Threat Assessments, identify alternatives to address any risks, and assess the costs and benefits of pursuing each alternative. Status: Closed—Implemented Recommendation: The Secretary of Homeland Secretary should direct the TSA Administrator to conduct an assessment of the risks associated with not utilizing some state-provided criminal history information, as well as an analysis of the costs and benefits of integrating the information into the current adjudication process. Status: Closed—Implemented Recommendation: The Secretary of Homeland Secretary should direct the TSA Administrator to develop a workforce staffing plan with timelines articulating how the Transportation Threat Assessment and Credentialing (TTAC) Adjudication Center will effectively and efficiently meet its current and emerging workload requirements, and incorporate the results of TSA’s study examining the 206 appropriateness and costs and benefits of using contractors. Status: Closed—Implemented Transportation Worker Identification Credential: Card Reader Pilot Results Are Unreliable; Security Benefits Needed to Be Reassessed (GAO, 2013a) Matter: Given that the results of the pilot are unreliable for informing the TWIC card reader rule on the technology and operational impacts of using TWICs with readers, Congress should consider repealing the requirement that the Secretary of Homeland Security promulgate final regulations that require the deployment of card readers that are consistent with the findings of the pilot program. Instead, Congress should require that the Secretary of Homeland Security first complete an assessment that evaluates the effectiveness of using TWIC with readers for enhancing port security, as we recommended in our May 2011 report, and then use the results of this assessment to promulgate a final regulation as appropriate. Given DHS’s challenges in implementing TWIC over the past decade, at a minimum, the assessment should include a comprehensive comparison of alternative credentialing approaches, which might include a more decentralized approach, for achieving TWIC program goals. Status: Closed—Implemented Transportation Security: Action Needed to Strengthen TSA’s Security Threat Assessment Process (GAO, 2013b) Recommendation: To ensure that the Adjudication Center accuracy rate effectively captures the center’s accuracy in completing security threat assessments, the Secretary of Homeland Security should direct the TSA Administrator to take the following action. The Adjudication Center should develop an accuracy rate measure that includes accuracy data for cases where adjudicators both approved and disqualified applicants, document this methodology, and implement the process. Status: Closed—Implemented Recommendation: To ensure continuity of case reporting, the Secretary of Homeland Security should direct the TSA Administrator to document its case reporting performance management processes. Status: Closed—Implemented Recommendation: The Secretary of Homeland Security should direct the TSA Administrator to ensure workforce planning is based on accurate workload projections, establish a mechanism for TSA’s Office of Intelligence and Analysis (OIA) Program Management Division and Office of Law Enforcement/Federal Air Marshal Service (OLE/FAMS) Adjudication Center to share and reconcile information included in the Adjudication Center’s staffing plan updates, such as timelines for anticipated workload growth. Status: Closed—Implemented Recommendation: To advance efforts to address risks identified in the Adjudication Center Balanced Workforce Strategy (BWS) assessment, the Secretary of Homeland Security should direct the TSA Administrator to update and document its Adjudication Center insourcing conversion plan to reflect 207 revised schedule timeframes, cost and hiring level information. Status: Closed—Implemented Recommendation: To advance efforts to address risks identified in the Adjudication Center BWS assessment, the Secretary of Homeland Security should direct the TSA Administrator to review the updated Adjudication Center insourcing conversion plan, and provide it to TSA and DHS leadership for review and implementation approval. Status: Closed—Implemented TWIC Background Checks Are Not as Reliable as They Could Be (OIG, 2016) Recommendation: We recommended that the Assistant Administrator, Office of Intelligence and Analysis, Transportation Security Administration identify a cross-functional coordinating entity with authority, responsibility, and accountability to provide regular guidance and leadership across all Security Threat Assessment processes and supporting offices. Status: Resolved and Closed Recommendation: We recommend that the Assistant Administrator, Office of Intelligence and Analysis, Transportation Security Administration conduct a comprehensive risk analysis of the Security Threat Assessment processes to identify areas needing additional internal controls and quality assurance procedures; and develop and implement those procedures, including periodic reviews to evaluate their effectiveness. Status: Resolved and Closed Recommendation: We recommend that the Assistant Administrator, Office of Intelligence and Analysis, Transportation Security Administration improve Transportation Worker Identification Credential program–level performance metrics to ensure that they align with the program’s core objectives, and direct management officials to use these metrics for all the supporting offices. Status: Resolved and Closed Recommendation: We recommend that the Assistant Administrator, Office of Intelligence and Analysis, Transportation Security Administration review current Transportation Worker Identification Credential Security Threat Assessment guidance to ensure it provides adjudicators the necessary information and authority to complete Security Threat Assessments. Status: Resolved and Closed Recommendation: We recommend that the Assistant Administrator, Office of Intelligence and Analysis, Transportation Security Administration establish measurable and comparable criteria to use in evaluating and selecting the best criminal and immigration recurrent vetting option. Status: Resolved and Closed 208 Appendix E. A Detailed Analysis of TWIC User Fees This appendix provides a more detailed analysis of the TWIC program’s revenue and cost history with a focus on the most-recent three FYs for which data were available: 2016, 2017, and 2018. We broke the program’s revenue history down into two parts—fees and enrollments—and reviewed them separately. We reviewed costs in a single section but broke them down into four categories: enrollment, personnel, IT, and other. Data Used TSA provided summary revenue and cost data for each FY. It reported fee revenue and total obligations for FYs 2013 through 2018. We computed annual surpluses as the difference between fee revenue and total obligations within a given FY. TSA reported cumulative surpluses, or carryovers, directly. TSA also provided monthly enrollment counts for October 2013 through September 2018. The counts were broken down by enrollment category: standard enrollment, renewal, comparable enrollment, Extended Expiration Date (EED) renewal, and replacement card. TSA also provided monthly counts of expiring cards.464 TSA reported personnel costs at a high level of granularity. It provided biweekly compensation and benefit data for every TWIC employee for October 2014 through September 2018. It also broke out overtime pay. The data include each employee’s job title, as well as the associated U.S. Office of Personnel Management (OPM) occupational series code. TSA also provided three snapshots detailing authorized positions: August 31, 2015; April 15, 2016; and September 22, 2017. The data files indicate whether each authorized position was filled or vacant. All other program costs were detailed in transaction-level data files covering FYs 2015 through 2018. The files include transactions related to contracts, interagency agreements, purchases, travel, and training. For each transaction, the data files indicate the vendor name, funding amount, and effective date. Each entry also included a TSA object class code denoting the type of good or service for which the funds were expended. We collected additional information by reviewing documents and conducting semistructured discussions with SMEs. The documents included Federal Register notices and life-cycle cost estimates. The SMEs were employed by or associated with the TWIC program and TSA’s 464 Comparable enrollment is available to an applicant with an active HME on a commercial driver’s license. EED renewal refers to a one-time, three-year STA extension option intended to provide convenience to cardholders in advance of the deployment of TWIC readers. EED renewals were last offered in December 2014. A replacement card is available for a fee when an enrollee’s TWIC card is lost, stolen, or damaged. 209 Business Management Office. We designed the discussions to elicit information about the program’s fee and usage history, policies and procedures, spending and investment plans, and demand drivers. They also provided an opportunity to pose specific questions about patterns and anomalies in the administrative data. Fee History Each TWIC enrollment falls into one of four categories: standard enrollment, renewal, comparable enrollment, and replacement card.465 The program charges a fee of $125.25 for a standard enrollment or a renewal. Comparable enrollment is available at the reduced rate of $105.25 to an applicant with an active HME on a commercial driver’s license. A replacement card can be obtained for $60.00. The fees are designed to recover not only the initial enrollment, vetting, and credentialing costs but also the cost of maintaining the TWIC over the five-year term. TSA breaks the user fee into five parts: an Enrollment Segment, a Full Card Production/STA Segment, a Reduced Card Production/STA Segment, a Card Replacement Segment, and an FBI Segment.466 The Enrollment Segment covers costs associated with the collection and transmission of applicant information, including fingerprints, and the issuance of the physical credential. The Full Card Production/STA Segment and Reduced Card Production/STA Segment cover costs associated with performing and adjudicating STAs, administering the appeal and waiver processes, and producing the physical credential. The full segment applies to standard enrollments and renewals, while the reduced segment is for comparable enrollments. The Card Replacement Segment covers the cost of creating a replacement TWIC. The FBI Segment is the amount the FBI charges to perform a CHRC.467 Table E.1 presents a decomposition of the user fee for each enrollment type. 465 We omitted EED renewals because TSA last offered them in December 2014. 466 TSA and USCG, “Transportation Worker Identification Credential (TWIC) Implementation in the Maritime Sector; Hazardous Materials Endorsement for a Commercial Driver’s License,” Federal Register, Vol. 72, No. 16, January 25, 2007a, pp. 3491–3604, p. 3506. 467 TSA and USCG, 2006, p. 29402. 210 Table E.1. Constituent Parts of the TWIC User Fee, by Enrollment Type, FY 2018, in Dollars Enrollment Type Segments Enrollment User Fee Full Card Production/ STA Reduced Card Production/ STA Card Replacement FBI Standard 34.50 80.75 N/A N/A 10.00 125.25 Renewal 34.50 80.75 N/A N/A 10.00 125.25 Comparable 34.50 N/A 70.75 N/A N/A 105.25 Replacement card N/A N/A N/A 60.00 N/A 60.00 SOURCE: Administrative data provided by TSA. NOTE: The FBI Segment increased to $11.25 in January 2019. As of the time of this writing, the user fees had not changed in response. Hence, in practice, the Full Card Production/STA Segment was reduced to $79.50. The data reported in Table E.1 are the actual fees collected by the enrollment vendor, TSA, or FBI for FY 2018. These differ from the fees published in the Federal Register. TSA set the initial fees on March 20, 2007: $43.25 for the Enrollment Segment, $72.00 for the Full Card Production/STA Segment, $62.00 for the Reduced Card Production/STA Segment, $36.00 for the Card Replacement Segment, and $22.00 for the FBI Segment.468 Only the Card Replacement and FBI Segments have changed since then. In September 2007, TSA raised the Card Replacement Segment to $60.00, and it remains at that level to date. The FBI Segment has been reduced four times following reductions in the FBI CHRC fee: • October 2007: from $22.00 to $17.50469 • May 2013: from $17.50 to $14.50470 • February 2015: from $14.50 to $12.75 • October 2016: from $12.75 to $10.00.471 Enrollment History Figure E.1 shows total TWIC enrollments, including renewals, EED renewals, and replacement cards, by month for October 2014 through September 2018. Enrollments have been fairly stable in recent years: The annual totals for FYs 2015, 2016, 2017, and 2018 were 461,672, 532,054, 511,883, and 487,799, respectively. Enrollment volume has varied with the season. Enrollments tend to increase from December to March, decrease in April, fluctuate between May 468 TSA and USCG, “Transportation Worker Identification Credential (TWIC) Implementation in the Maritime Sector; Hazardous Materials Endorsement for a Commercial Driver’s License,” Federal Register, Vol. 72, No. 188, September 28, 2007b, p. 55043. 469 TSA and USCG, 2007b, p. 55046. 470 Sadler, 2013, p. 24355. 471 TSA, “Revision of Agency Information Collection Activity Under OMB Review: Transportation Worker Identification Credential (TWIC®) Program,” Federal Register, Vol. 82, No. 53, March 21, 2017b, p. 14522. 211 and October, and decrease again in November. The distribution of applications across standard enrollments, renewals, comparable enrollments, and replacement cards has been fairly consistent over time.472 Figure E.2 shows the breakdown for FY 2018. Standard enrollments constituted the largest share, at 48 percent, followed by renewals at 45 percent. Replacement cards and comparable enrollments constituted approximately 6 percent and 1 percent, respectively. Figure E.1. TWIC Enrollments, by Month, October 2014 Through September 2018 SOURCE: Administrative data provided by TSA. NOTE: The slope parameter of the trend line (dotted) is not statistically significant (p-value = 0.5093). 472 We omitted EED renewals because TSA last offered them in December 2014. 0 10,000 20,000 30,000 40,000 50,000 60,000 Oct 2014 Jan 2015 Apr 2015 Jul 2015 Oct 2015 Jan 2016 Apr 2016 Jul 2016 Oct 2016 Jan 2017 Apr 2017 Jul 2017 Oct 2017 Jan 2018 Apr 2018 Jul 2018 212 Figure E.2. TWIC Enrollments, by Type, FY 2018 SOURCE: Administrative data provided by TSA. Cost History Table E.2 summarizes program costs for FYs 2016, 2017, and 2018. Annual costs are broken down into four categories: enrollment, personnel, IT, and other. 213 Table E.2. TWIC Costs, by Cost Category, in Dollars Cost Category FY 2016 FY 2017 FY 2018 Enrollment UES 18,275,121 17,324,524 16,458,284 CHRC 6,537,895 4,849,626 4,597,937 Total 24,813,016 22,174,150 21,056,221 Personnel Security specialist 2,294,108 2,905,084 2,783,065 Investigator 776,016 610,009 620,539 Other personnel 2,429,315 2,243,825 2,780,105 Total 5,499,438 5,758,918 6,183,710 IT system TIM 6,233,722 6,496,285 9,023,948 TIM CMS 8,028,679 7,224,222 7,827,215 TVS 3,182,734 1,394,760 1,524,553 Total 17,445,134 15,115,266 18,375,716 GPO 7,916,936 6,596,055 7,354,625 ILM Corporation of Virginia 170,604 168,073 177,135 CSOC facility 218,751 126,530 157,509 SAVE 25,200 0 60,000 Other cost 1,633,963 4,827,832 6,896,420 Total 57,723,043 54,766,823 60,261,336 SOURCE: Administrative data provided by TSA. NOTE: TIM = Technology Infrastructure Modernization. CMS = card management system. GPO = U.S. Government Publishing Office. CSOC = Colorado Springs Operations Center. Enrollment costs consist of fees paid for UES and CHRCs. UES refers to enrollment services that a vendor provides to the TWIC program. These services include “the capture of biometric data (photographs/fingerprints), biographic data, and identity documentation to enroll and register” for the program.473 The current contract rate for these services is $34.50 per enrollment; a reduced rate of $15.25 applies to a replacement card. The vendor collects the total user fee from the applicant, retains the UES fee, remits the CHRC fee to the FBI, and sends the remainder to TSA. In FYs 2016, 2017, and 2018, enrollment costs accounted for about 40 percent of the TWIC program’s total costs. Enrollment costs have roughly tracked enrollment volume, increasing in FY 2016 and decreasing in FYs 2017 and 2018. Personnel costs have accounted for about 10 percent of program costs historically. Security specialists (OPM occupational series code 0080) review and adjudicate applications. In FYs 2016, 2017, and 2018, they accounted for 42 to 50 percent of total personnel costs. 473 TSA, undated. 214 Investigators (OPM occupational series codes 1801, 1802, and 1811) perform research to validate potential matches between applicants or cardholders and the consolidated terrorism watch list. Informed by the research, they render decisions as to whether the TWIC program should refuse to issue an applicant a card or revoke the card of an existing cardholder. In the most-recent three FYs, investigators accounted for 10 to 14 percent of total personnel costs. Other personnel include program managers, program analysts, budget analysts, and attorney advisers. The TWIC program uses two IT systems: TIM for case management and TVS to identify applicants with potential links to terrorism. These systems account for about 30 percent of program costs for FYs 2016, 2017, and 2018. TIM was responsible for the overwhelming majority, accounting for 82 percent of total IT costs in FY 2016, 91 percent in FY 2017, and 92 percent in FY 2018. The TIM costs reported in Table E.2 are broken down into TIM system costs and TIM CMS costs. TIM system costs are shared with other STA programs, but Table E.2 includes only the TWIC program’s portion. TIM CMS costs are specific to TWIC; they support the licenses and certificates required for each physical credential. Historically, CMS costs have constituted about half of the TWIC program’s total TIM costs in any given year. Table E.2 identifies four additional costs: card production through GPO, document management by the ILM Corporation of Virginia, facility leases at CSOC, and SAVE checks through U.S. Citizenship and Immigration Services. Among these, GPO costs have been the most significant, accounting for 12 to 14 percent of total program costs for the most-recent three FYs. All remaining costs fall under the heading “other costs.” These include expenses related to technology other than TIM and TVS, contract support to the program management office, consulting services, training, and travel. The Adequacy of Current Revenue Collection To assess whether fee revenue has been adequate in recent years, HSOAC researchers adopted a simple approach. We tracked annual surpluses and end-of-year carryovers for FYs 2016, 2017, and 2018 and deemed fee revenue adequate if both of the following conditions were true: • End-of-year carryovers consistently exceeded 25 percent of annual obligations. • Annual deficits, if any, were small relative to end-of-year carryovers. The first condition requires that the program hold enough funds in reserve to manage short-term liquidity constraints. SMEs from the TWIC program and TSA’s Business Management Office reported that a minimum of 25 percent of annual obligations is required to maintain liquidity from year to year. The 25-percent threshold should be considered a floor on the amount of funds to be held in reserve: A larger reserve could be warranted to cover large, planned investments, such as an IT upgrade. The second condition requires that the program either collect enough fee revenue to cover costs in each FY or hold enough funds in reserve to cover any shortfalls. 215 Table E.3 summarizes the TWIC program’s revenue, cost, and carryover data for FYs 2016, 2017, and 2018. We calculated the carryover percentages by dividing the carryover amounts by the annual cost net of pass-through costs—that is, net of UES fees paid to the enrollment vendor and CHRC fees paid to the FBI. The reasonableness of any funds held in reserve to manage short-term liquidity constraints or cover future costs, anticipated or otherwise, should not be determined in relation to costs covered by funds that bypass TSA entirely. Table E.3. TWIC Revenue, Cost, and End-of-Year Carryover FY Revenue Cost Annual Surplus End-of-Year Carryover Total Net of Pass-Through Amount Percentage of Cost 2016 67,787,753 57,723,043 32,910,027 10,064,710 49,819,379 151 2017 62,622,518 54,766,823 32,592,673 7,855,694 59,925,158 184 2018 59,932,641 60,261,336 39,205,115 –328,694 60,617,842 155 SOURCE: Administrative data provided by TSA. NOTE: All data are in dollars except those in the “Percentage of Cost” column. Percentages were computed by dividing end-of-year carryover by annual cost net of pass-through costs. Annual surpluses do not align with changes in carryover from one FY to the next because the cost data are obligations, rather than expenditures. The change in carryover includes both annual surplus and recoveries (i.e., funds that were obligated but not expended and other billing adjustments). TWIC revenue exceeded costs in FYs 2016 and 2017 by nearly 15 percent. By the end of FY 2017, carryover was about 1.8 times the annual cost net of pass-through costs. In FY 2018, costs exceeded revenue by about $300,000, but the deficit was covered by the $61 million that the program was holding in carryover. We determined that, with both conditions met, TWIC fee revenue has been adequate in recent years. Tables E.4 and E.5 provide an alternative view of the adequacy of fees. To determine whether fees have been set appropriately across enrollment types, we computed per-enrollment costs for each enrollment type and compared these costs with the corresponding user fees. We considered the fee and underlying costs to be well aligned if they were within 25 percent of each other. Table E.4 provides top-line figures for FYs 2016, 2017, and 2018. Table E.5 provides a decomposition for FY 2018 only. 216 Table E.4. TWIC User Fees and Costs per Enrollment, in Dollars FY Fee or Cost Standard Enrollment Renewal Comparable Enrollment Replacement Card 2016 User fee 128.00 128.00 105.25 60.00 Cost per enrollment 111.83 111.83 92.42 49.54 2017 User fee 125.25 125.25 105.25 60.00 Cost per enrollment 110.58 110.58 91.59 48.99 2018 User fee 125.25 125.25 105.25 60.00 Cost per enrollment 128.18 128.18 108.19 55.76 SOURCE: Administrative data provided by TSA. Table E.5. TWIC Costs per Enrollment, by Cost Category, FY 2018, in Dollars Cost Category Standard Enrollment Renewal Comparable Enrollment Replacement Card Enrollment UES 34.93 34.93 34.93 15.68 CHRC 10.13 10.13 N/A N/A Total 45.07 45.07 34.93 15.68 Personnel Security specialist 6.13 6.13 N/A N/A Investigator 1.36 1.36 1.36 N/A Other personnel 5.91 5.91 4.99 2.57 Total 13.40 13.40 6.35 2.57 IT system TIM 19.72 19.72 19.72 N/A TIM CMS 16.05 16.05 16.05 16.05 TVS 3.33 3.33 3.33 N/A Total 39.10 39.10 39.10 16.05 GPO 15.08 15.08 15.08 15.08 ILM Corporation of Virginia 0.39 0.39 N/A N/A CSOC facility 0.34 0.34 0.34 N/A SAVE 0.13 0.13 N/A N/A Other costs 14.67 14.67 12.38 6.38 Total cost 128.18 128.18 108.19 55.76 SOURCE: Administrative data provided by TSA. NOTE: The UES and CHRC costs per enrollment are slightly higher than the contracted rates of $34.50, $15.25, and $10.00. This would be consistent with the enrollment counts including STA approvals only. In FYs 2016 and 2017, user fees exceeded average cost per enrollment for standard enrollments, renewals, and comparable enrollments by 13 to 15 percent, while the fee for replacement cards exceeded the underlying cost by 21 to 23 percent. In FY 2018, user fees aligned more closely with average cost per enrollment across all four enrollment types. Fees for 217 standard enrollments, renewals, and comparable enrollments fell short of the underlying costs, but the margins were less than 3 percent. The fee for replacement cards continued to exceed perenrollment cost, but the margin shrank to 8 percent. 218 Appendix F. Rationale for a Break-Even Analysis Under Executive Order 12866,474 as amended by Executive Order 13563,475 federal agencies are required to assess all the costs and benefits of regulatory alternatives and to select regulatory approaches that maximize net benefits. Generally, a regulation’s costs are more straightforward to quantify than its benefits. Break-even analyses have been widely used to assess the costeffectiveness of various federal regulations. In each case, some or all of the benefits cannot be directly quantified—this can occur because the outcome of interest occurs too infrequently to be observable, the benefits cannot be monetized, or appropriate data are simply unavailable.476 In the case of terrorism-related regulation, often the first case applies: The frequency of events cannot be observed with precision. Accordingly, break-even analysis is commonly used in such situations. Past examples include regulations pertaining to documentation at the U.S. border,477 highway rail crossings,478 restrictions on ammonium nitrate sales, 479 security of aircraft repair stations,480 airline cargo screening standards,481 and vessel cargo importer and carrier requirements.482 The academic literature on terrorism prevention also invokes break-even 474 William Jefferson Clinton, president, “Regulatory Planning and Review: Executive Order 12866 of September 30, 1993,” Federal Register, Vol. 58, No. 190, October 4, 1993, pp. 51735–51744. 475 Barack Obama, president, “Improving Regulation and Regulatory Review: Executive Order 13563 of January 18, 2011,” Federal Register, Vol. 76, No. 14, January 21, 2011, pp. 3821–3823. 476 For an in-depth justification of break-even analyses, including a review of the circumstances in which benefits might not be quantifiable, see Cass R. Sunstein, “The Limits of Quantification,” California Law Review, Vol. 102, No. 6, December 2014, pp. 1369–1421. For a similar discussion pertaining to homeland security regulations in particular, see Scott Farrow and Stuart Shapiro, “The Benefit–Cost Analysis of Security Focused Regulations,” Journal of Homeland Security and Emergency Management, Vol. 6, No. 1, 2009. 477 U.S. Customs and Border Protection and Bureau of Consular Affairs, U.S. Department of State, “Documents Required for Travelers Departing from or Arriving in the United States at Sea and Land Ports-of-Entry from Within the Western Hemisphere,” Federal Register, Vol. 73, No. 65, April 3, 2008, pp. 18383–18420. 478 Federal Railroad Administration, “National Highway–Rail Crossing Inventory Reporting Requirements,” Federal Register, Vol. 80, No. 3, January 6, 2015, pp. 745–790, § V. 479 Office of the Secretary, DHS, “Ammonium Nitrate Security Program,” Federal Register, Vol. 76, No. 149, August 3, 2011, pp. 46907–46957, § IV. 480 TSA, “Aircraft Repair Station Security,” Federal Register, Vol. 79, No. 8, January 13, 2014, pp. 2119–2143, § III.B. 481 U.S. Customs and Border Protection, “Air Cargo Advance Screening (ACAS),” Federal Register, Vol. 83, No. 113, June 12, 2018, pp. 27380–27407, § V. 482 Bureau of Customs and Border Protection, DHS, “Importer Security Filing and Additional Carrier Requirements,” Federal Register, Vol. 73, No. 228, November 25, 2008, pp. 71729–71785, § X. 219 analyses to study, for example, the effectiveness of full-body scanners at airports483 and container inspection policies at seaports.484 Terrorism risk is generally defined as having three components: the threat to a target, the target’s vulnerability to the threat, and the consequences should the target be successfully attacked:485 The threats to a target can be measured as the probability that a specific target is attacked in a specific way during a specified period . . . Vulnerability can be measured as the probability that damage occurs, given a threat. Damages [sic] could be fatalities, injuries, property damage, or other consequences; each would have its own vulnerability assessment. Consequences are the magnitude and type of damage resulting, given a successful terrorist attack.486 Break-even analysis requires only information on the costs of the regulation and the consequence of a successful terrorist attack to estimate a break-even threshold. The benefits of improved security measures can be expressed as the avoided consequences of a terrorist attack, measured in terms of averted losses (e.g., injuries and fatalities, property damage, and other economic impacts) that can be monetized. The USCG’s 2015 regulatory analysis relied on estimates of the consequences of attack scenarios in MSRAM—whereby improved access controls could presumably mitigate a potential attack.487 Further, averted losses are a direct function of the frequency with which terrorist attacks in the maritime environment are likely to occur. Although we have no way of knowing what this frequency is, a break-even analysis can help to make explicit the frequency with which terrorist attacks would need to occur before the benefits of averting them outweigh the costs of investments aimed at doing so. A break-even analysis still does not “solve” the problem of not knowing the probabilities of threats or vulnerabilities. It is neither an answer in and of itself, nor a replacement for cost– benefit analysis. Rather, it provides useful information about the relationship of costs and benefits that, when supplemented with credible threat or hazard information and overlaid on a decisionmaker’s risk propensity, can contribute to risk-informed decisions. The break-even threshold is expressed in terms of a required frequency of averting of successful terrorist attacks (i.e., the number of events that would have to be avoided each year for the benefits of a regulation to equal or offset the costs). In the best possible case, an agency might have a sense of 483 Mark G. Stewart and John Mueller, “Cost–Benefit Analysis of Advanced Imaging Technology Full Body Scanners for Airline Passenger Security Screening,” Journal of Homeland Security and Emergency Management, Vol. 8, No. 1, 2011, art. S30. 484 Susan E. Martonosi, David S. Ortiz, and Henry H. Willis, “Evaluating the Viability of 100 Per Cent Container Inspection at America’s Ports,” in Harry W. Richardson, Peter Gordon, and James E. Moore II, eds., The Economic Impacts of Terrorist Attacks, Northampton, Mass.: Edward Elgar, 2005, pp. 218–241. 485 Willis et al., 2005. 486 Willis et al., 2005, p. xvi. 487 Office of Standards Evaluation and Development, 2015. 220 an upper or lower bound.488 A lower bound, or floor, can be informed by an expected value given a probability distribution of consequences and notion of the minimum frequency of events. An upper bound, or ceiling, can be defined by the baseline level of risk or the expected number of attempted terrorist attacks each year that could be averted. In the case of the TWIC-reader requirements, neither is known. To highlight how a break-even analysis outlines a relationship between costs and benefits, consider Figure F.1.489 The figure shows the type of curve that is the result of a break-even analysis. On the horizontal axis are benefits, in the form of costs averted by preventing a terrorist attack. On the vertical axis is the effectiveness in the form of events avoided per year, which we call the avoidance rate. The curve shows the pairs of adverse-event costs and associated avoidance rates for which the regulation in question would “break even.” The curve runs from the upper-left corner of the graph to the lower right, highlighting an implicit trade-off between the size of an adverse event and the avoidance rate needed to yield a cost-effective regulation. In particular, a costly event (to the far right on the horizontal axis) would need to be averted with less frequency (lower on the vertical axis) and vice versa. The figure also shows that, for an event with a given cost, if the regulation could avoid the adverse event more often than the break-even threshold, the regulation’s costs outweigh its benefits; conversely, if the regulation cannot avert an event of a given size with sufficient frequency, the regulation is not costeffective. 488 Sunstein, 2014. 489 For a similar example, see Henry H. Willis and Tom LaTourrette, “Using Probabilistic Terrorism Risk Modeling for Regulatory Benefit–Cost Analysis: Application to the Western Hemisphere Travel Initiative in the Land Environment,” Risk Analysis, Vol. 28, No. 2, April 2008, Figure 2. 221 Figure F.1. An Example Break-Even Analysis Curve A regulation might also potentially avert multiple types of attacks. In a break-even analysis, such scenarios are typically analyzed separately. It is important to note that a regulation would be cost-effective if it achieved the required avoidance rate for any given attack mode. Furthermore, the regulation would also be cost-effective if any combination of improvements in avoidance rates across multiple attack modes were large enough to equal or exceed the break-even threshold (i.e., the quantified annual benefits were to fall in the area above the break-even line in Figure F.1). Because the required avoidance rate estimated in a break-even analysis can sometimes be small, it can also be helpful to express it in terms of years between avoided events. The two numbers are the inverse of one another, as shown here: ./012 3/45//6 0789:/: /7/642 = ! /0/123 50678/8 9/: ;/5:. Mathematically, in terms of consequence, avoiding 0.1 events per year is the same as avoiding one event every ten years. We present the break-even threshold both in terms of events avoided per year and years between avoided events. Framing a break-even threshold in terms of years between avoided events can provide an intuitive benchmark for determining whether a regulation is likely to be cost-effective. The break-even threshold implies that an event must occur at least as often for the regulation to possibly be cost-effective (i.e., it implies that benefits have a ceiling). An example might help clarify this intuition. Suppose the annual cost of the rule were $1 million across all regulated facilities and vessels—and suppose the benefit of thwarting Consequence per event ($) Events averted per year Benefits &gt; Costs Costs &gt; Benefits 222 a single TSI (i.e., the averted losses) were also $1 million.490 A TSI would therefore need to be averted once a year to “break even.” But this means that a TSI would need to occur at least once each year in the baseline for it to be feasible to justify the rule (i.e., for the rule to be considered effective) on a cost–benefit basis.491 If, indeed, a TSI were averted each year because of the regulation, the rule would have zero net costs—hence the sector would break even, spending the same amount on compliance as it benefited in terms of averted losses. Now suppose that the consequence of a TSI were $10 million. In this case, TSIs would need to be averted only once every ten years (for an avoidance rate of 0.1 events per year) to justify the $1 million in annual costs. If the regulation averted more than one TSI every ten years, the rule would be costeffective because the benefits would exceed the costs. Alternatively, if the consequence of a TSI were $10 million but the regulation averted only one TSI every 50 years, on average (for an avoidance rate of 0.02 events per year), the costs of the rule would be five times the benefits. Relevance of Break-Even Analysis for Decisionmakers From a decisionmaker’s point of view, a break-even analysis lacks a major piece of information: the real-world likelihood of an event occurring.492 As noted above, a break-even threshold implies a minimum frequency at which an event must occur for a regulation to be costeffective. But the threshold cannot help decisionmakers answer whether a given avoidance rate can be achieved. Answering that question requires decisionmakers to have a credible sense of expected value regarding the real-world frequency of an attack. To illustrate, consider the same example as before: a TSI with a consequence of $10 million. At an annualized cost of $1 million, the break-even threshold for the regulation is avoiding one event every ten years, or 0.1 events each year. Suppose decisionmakers judge that such an event occurs once every five years. Therefore, the break-even threshold implies that, for the regulation’s costs to be justified, its measures would need to avert 50 percent of all such events. If, instead, decisionmakers judged that such an event were likely to occur once per year, only 10 percent of all such events would need to be avoided to justify the costs of the rule. In each case, the avoidance rate is 0.1 events per year, but the underlying frequency of the event itself constrains the capacity to achieve that threshold—clearly, it is easier to avoid one in ten attacks than one in two attacks. 490 In this example, for simplicity, we do not specify a time horizon over which costs are incurred or discount future costs. However, the “annual cost” can be interpreted as being an annualized cost accounting for these factors. 491 If the event itself occurs less than once a year, it is not possible to avert an average of one event each year, so the regulation could not be cost-effective under these conditions. 492 The consequences of a TSI are also estimated, and some concerns about the adequacy of these estimates are discussed in the main text of Chapter 8. Nevertheless, there are at least some data that can be used to inform consequences; there are virtually no data that can be used to quantitatively estimate the probability of a TSI. 223 Given that a break-even analysis provides only part of the information necessary to determine whether a regulation is cost-effective, the results of this analysis cannot necessarily lead to a clear decision about desirable options to improve access controls for maritime facilities and vessels. Obviously, improvements that cost less than the current requirements of the TWIC program to use visual inspection, to which we refer as the baseline TWIC program, but perform the same would be desirable. Similarly, improvements that cost about the same as the baseline TWIC program but perform better also would be more desirable. But the choice is less clear for requirements for improved access controls that, for example, reduce the error rate in detecting fraudulent TWIC cards by 10 percent but cost twice as much as the current implementation of the TWIC program. Decisionmakers would need to weigh the public benefits of that option from a security perspective relative to the costs that private interests would absorb along with the inconveniences of the regulation. Break-even analysis could also help decisionmakers understand the trade-offs between cost and performance, even in the absence of knowing the absolute or relative risk of terrorist attacks. 224 Appendix G. Detailed Estimation of Costs and Benefits This appendix provides further detail on how we derived inputs for our estimation of costs and benefits detailed in Chapter 8. We further discuss our estimation of costs, including how original USCG estimates were derived and our estimation of costs by category. We then provide additional detail on how we estimated components of the benefits of the TWIC-reader rule. Detailed Estimation of Costs In our search for data on the costs of TWIC readers for facilities subject to the final rule, we found that there is no typical facility in terms of security planning—even when comparing two facilities of a similar size and handling the same type of cargo. Many factors influence the various options and configurations available for TWIC implementation, including such factors as the number of access points and the size of the facility’s restricted area. Interviewees indicated that certain aspects of pricing and contracting must also be considered when analyzing cost information. Chief among these is that facilities generally work with third-party integrators as vendors and therefore do not typically install readers themselves. The reliance on third-party integrators also means that different facilities might pay different prices even when using the same product if the integrator charges a different rate based on volume or other factors. The list price or manufacturer’s suggested retail price (MSRP) of a TWIC reader can serve as a guide, but it is not necessarily the amount that every facility is paying. Further, some vendors do not sell readers outright but instead retain ownership of the hardware and bill an annual license fee for use. We were not able to gather precise information about the costs of annual licenses. This means that it is often difficult, if not impossible, to itemize the costs attributed to each component of a project: TWIC readers, software, accessories, installation, additional infrastructure, and maintenance. In other cases, we received cost information for an entire port rather than each tenant facility. Where information was available, we could divide the total costs by the number of readers purchased or the number of gates being secured. When that was not feasible, we could contextualize aggregate costs for the collective access control measures at any given facility. Cost Assumptions from the TWIC-Reader Pilot Program From 2008 to 2011, TSA conducted the TWIC-reader pilot program, in collaboration with the USCG, under the direction of S&amp;T. This pilot program was intended to help inform analysis about the efficacy and costs—capital and operational—of using electronic readers in the maritime environment. Participants voluntarily agreed to install and use biometric TWIC readers and, in most cases, PACSs capable of reading TWIC cards. DHS provided funds directly to 225 support the pilot program. In addition, the Federal Emergency Management Agency (FEMA) awarded funds to participating ports and individual facility operators to install equipment and infrastructure for the pilot program through the Port Security Grant Program.493 Seventeen participants completed the pilot program. Data were collected through direct observation by TSA and independent test agents, documents provided by participants, and direct interviews. The pilot was conducted at MTSAregulated ports, facilities, and vessel operation sites in these locations: • the New York/New Jersey port complex • Annapolis, Maryland • Norco, Louisiana • Vicksburg, Mississippi • Brownsville, Texas • Los Angeles, California • Long Beach, California. The pilot provided one of the first large-scale technology assessments of TWIC readers in a real-world setting. It showed that many options and configurations were available to facility and vessel operators for validating the authenticity of a TWIC card and verifying the identity of a cardholder—and these options came with a wide range of costs. Data collected from the pilot were used to inform key assumptions in the subsequent regulatory analysis of the proposed (and later final) TWIC-reader requirement rulemaking.494 These assumptions related to the average number of fixed and portable readers, installation costs, and infrastructure costs, including integration with PACSs by facility type. A major concern of facilities, in addition to the capital and upkeep costs of readers, was that the use of readers would lengthen the time it takes to access the facility, potentially creating queues at entry points and generally slowing the flow of commerce. Therefore, entry throughput data (including wait times) were collected at each access point where a TWIC reader was used. Estimation of Costs, by Component Where we found additional cost information to be incomplete, or generally anecdotal, we often deferred to the lower cost estimates in the USCG’s 2015 regulatory analysis.495 Thus, this conservative approach builds on the 2015 regulatory analysis in quantifying the effectiveness of the TWIC-reader rule on a cost–benefit basis and supplements the analysis with additional data where available. However, it also means that the costs of the rule could be even higher than presented in this report. Where we draw primarily from the 2015 regulatory analysis, we refer 493 At the time of the pilot program, 35 existing commercial models of TWIC readers were included in TSA’s approved reader list, including fixed and portable readers, as well as contact and contactless readers. 494 USCG, 2016. 495 Office of Standards Evaluation and Development, 2015. 226 readers to that report and do not reproduce all of detail here.496 However, for additional clarity and transparency, at the end of this appendix, we summarize the aggregate costs of the TWICreader rule by year, facility type, and cost category. Capital Costs In the next sections, we examine each of the capital cost components separately to estimate the implementation costs of the TWIC-reader rule. This starts with an assessment of the number of readers that facilities and vessels require to comply with the rule. However, we assessed that a cost analysis based on the aggregate expenditures of facilities for improved access controls is more appropriate than a bottom-up estimate based on the average number and cost of readers per facility. Given the wide range of options and configurations for acquiring and installing TWIC readers, using the aggregate capital cost of access control improvements rather than per-reader costs might yield a more reliable estimate that is independent of assumptions about the number and type of readers. In comparison, the 2015 regulatory analysis first estimated the number of readers needed for each facility type: break-bulk terminals, container terminals, large–passenger vessel (cruise) terminals, small–passenger vessel (ferry) terminals, petroleum facilities, and mixed-use facilities.497 It then estimated a per-reader cost for each component, including equipment, installation, infrastructure, and integration with PACSs. Finally, it multiplied the estimated cost per reader by the estimated number of readers required at that facility type. Hereafter, we refer to the sum of the components as the loaded cost per reader: the cost of the reader itself plus the cost of all supporting accessories, infrastructure, and labor required for installation and PACS integration. Using a loaded cost per reader makes the analytic approach highly sensitive to the key assumption about the number of readers. This could bias cost estimates either up or down when capital costs are not directly related to the number of readers or the number of readers is over- or underestimated. In the 2015 regulatory analysis, the estimated loaded cost per reader was approximately $30,000.498 Informed by our findings, assuming the same distribution of facility types and fixed versus portable readers, we estimated this figure to be approximately $40,000, or between 1.3 and 1.4 times higher. 496 Office of Standards Evaluation and Development, 2015. 497 In Chapter 2, we discussed the complexity of maritime facilities, and not every facility would fall obviously into only a single facility type among these categories. (This is true even considering that petroleum facilities include liquid bulk facilities and that USCG added a category for mixed-use facilities.) In addition, data we received from USCG that categorized facilities were, in some cases, inconsistent with the facility operations we observed during our site survey. Therefore, we have additional concerns that existing USCG data do not allow for an easy and entirely accurate categorization of facilities by type. 498 Individual estimates of the average costs of readers were calculated for each facility type. The weighted average cost is the average cost across all facilities weighted by the proportion of facilities of each facility type. 227 Estimated Number of Readers for Facilities We found the 2015 regulatory analysis miscalculated the average number of readers per access point for facilities in the TWIC-reader pilot program. The magnitude of the error varies by facility type and is generally small; however, similar calculation errors led to more-significant underestimation of the average installation and infrastructure costs.499 The 2015 regulatory analysis also relied on FSPs from a sample of facilities not representative of the regulated universe to estimate the average number of access points per facility. The 2015 analysis estimates, using the FSP data, that implementation would require an average of 6.2 readers per facility across all facilities subject to the TWIC-reader rule.500 In comparison, data from the TWIC-reader pilot program would suggest an average of 9.6 readers per facility across all facilities subject to the rule—approximately 55 percent more. The IBIA report also provided an estimate for the number of readers required to comply with the TWICreader rule, albeit noting specific limitations with the data.501 That analysis looked at a small sample of facilities and extrapolated the numbers of readers required to a larger number of MTSA-regulated facilities. The extrapolation was necessarily speculative because the NPRM for the proposed rule had not yet been published, so IBIA did not know what types of facilities or how many facilities would be subject to the TWIC-reader rule. Informed by a review of 25 ports surveyed by TSA, IBIA calculated that ports with medium to large operations have an average of 170 vehicle and pedestrian access points.502 We used facilities as the unit of analysis, whereas IBIA used ports; below, we discuss the relevant assumptions to derive comparable estimates. Using information from the Port of Miami, IBIA further assumed that 90 percent of entry points were vehicle gates (the other 10 percent being pedestrian gates) and 22 percent of vehicle gates were multiuse access points requiring two fixed readers (high-mounted readers for container trucks and low-mounted readers for cars).503 Finally, IBIA estimated that entities subject to the rule would use portable readers at a ratio of about one portable reader for every five fixed readers. This implies that a port with medium to large operations, one containing facilities most likely subject to the TWIC-reader rule, would require about 246 readers or an average of 10.3 readers per facility.504 IBIA noted that this figure could 499 In the discussion of the estimated installation costs, we provide a more detailed explanation of the calculation error. 500 The average number of readers per facility is a weighted average across all facilities, weighted by the proportion of facilities of each facility type. 501 IBIA, “TWIC Reader Acquisition Cost Estimates,” June 20, 2011. 502 IBIA, 2011. 503 Because IBIA based its assumptions about the configurations and types of access points on those at a single facility—a large container terminal—we question the extent to which the estimates are representative and unbiased. 504 To convert between ports and facilities, note that TSA and USCG estimated that 3,492 facilities were potentially subject to the regulation (TSA and USCG, 2006). IBIA estimated that the United States had 146 MTSA-regulated ports, which suggests an average of about 24 facilities per port. IBIA estimated that a port with medium to large operations would require 246 readers—an average of 10.3 readers per facility. 228 be 40 percent lower for ports with average or typical operations for the industry, or about 148 readers per port or an average of 6.2 readers per facility. However, facilities at ports with small operations—which are included in this average—are not likely to be subject to the final rule, so the industry average might not be a reliable benchmark. IBIA further assumed that a vessel would require two fixed readers for crew entry points and that roughly half the vessels would require one portable reader each. FEMA port security grants provide yet another source of evidence for the number of readers required at each facility. From a sample of FEMA port security grant applications submitted between FY 2017 and FY 2018 where itemized detail was provided, 22 applicants requested a total of 239 readers—an average of 10.9 readers per applicant. Among FSOs who provided us detailed information on the number of readers they purchased, the average was 12.3 readers per facility. This figure, however, oversimplifies findings, given the wide range of options and configurations. For example, approximately half the facilities we visited that provided this information had only one or two readers, while the other half had a dozen or more readers and, in some cases, several dozen. This variation across facilities can result from the different ways in which facilities define their secure areas. For example, if the secure area is the entire facility with only one or two gates, the number of readers will be correspondingly small. Conversely, a facility with multiple, noncontiguous secure areas or large areas with many gates would require more readers. From all data sources considered, information from the TWIC-reader pilot program falls below the estimate from port security grant applications—the pilot program suggests a weighted average of 9.6 readers per facility for all facilities subject to the TWIC-reader rule.505 The 2015 regulatory analysis adjusted this prior estimate to account for large ferry terminals requiring significantly more readers than average-sized ferry terminals. Using an analogous adjustment to account for the uneven distribution of readers across facilities, we recalculated a weighted average of 9.9 readers per facility across all facility types. Although our concerns remain that the facilities in the pilot program were not representative of facilities subject to the TWIC-reader rule, using estimates from the pilot program has two advantages: (1) it accounts for differences in the number of readers by facility type, and (2) it is less likely to overrepresent facilities at ports with small operations—which is a concern with the FSP data because they likely underestimate the number of access points and hence the number of readers required. The weighted average of 9.9 readers per facility is generally consistent with data in other sources we found. An alternative approach that would have roughly the same effect would be to increase each estimate of the average number of readers in the 2015 regulatory analysis by about 55 percent for each facility type. 505 Individual estimates of the average number of readers required are calculated for each facility type based on the pilot program data. The weighted average number of readers is based on the proportion of facilities of each facility type and includes all facilities subject to the rule. 229 Table G.1 reports the total number of readers required to comply with the TWIC-reader rule. Although we were unable to collect information on the exact number of fixed and portable readers for each facility we visited, our findings generally support the estimated distribution readers by reader type and facility type based on the TWIC pilot program. In its report, IBIA estimated a similar ratio of fixed to portable readers for container facilities, but the results were not generalizable to all facility types. Therefore, although we estimated that more readers overall would be required, we assumed the same distribution between fixed and portable readers. We estimated that approximately 5,200 readers would have to be purchased and installed to comply with the rule. Table G.1. Total Number of Readers Required, by Facility Type Facility Type Number of Facilities Readers Average Number per Facility Fixed Portable Number Percentage Number Percentage Total Bulk liquids 290 10.3 2,517 84 480 16 2,997 Break-bulk and solids 16 8.3 89 67 44 33 133 Container 3 18.0 44 81 10 19 54 Passenger Large (cruise) 92 16.0 109 7 1,363 93 1,472 Small (ferry) 63 4.9 0 0 306 100 306 Mixed use 61 4.0 174 71 70 29 244 Total 525 9.9 2,933 2,273 5,206 Estimated Number of Readers for Vessels The 2015 regulatory analysis estimated that vessels subject to the final rule would need to have two portable readers but would not incur significant installation or infrastructure costs. This might understate actual costs for several reasons. Vendors and other SMEs stated that large vessels and large-vessel terminals (in addition to other large facilities) might choose fixed readers rather than portable readers, or a combination of the two, because they frequently have large numbers of TWIC cardholders arriving at the same time on certain days and are concerned about delays. We also found that vessels would have unique infrastructure needs to utilize readers, further increasing costs even if the average vessel needs fewer readers than the average facility does. This could include installing physical barriers to board crew members and passengers separately to validate worker credentials and fixed equipment, which might require the costly penetration of watertight bulkheads for wiring. We estimated that the total capital costs for vessels subject to the rule are of a similar order of magnitude to those for the average facility, so we did not explicitly break out fixed-reader costs from other capital costs for large passenger 230 vessels. However, to avoid underestimating replacement costs, we continued to assume that vessels would incur costs equivalent to those for replacing two portable readers every five years. Reader Costs The 2015 regulatory analysis estimated the cost of TWIC readers to be $5,373 for fixed readers and $7,035 for portable readers, including hardware and software. This information is based on the U.S. General Services Administration schedule for IT (for fixed readers) and information from the TSA’s QTL (for portable readers). Given initial manufacturer pricing for TSA-approved readers, IBIA estimated that the cost of hardware would range from $2,000 to $4,000 for fixed readers—depending in part on indoor/outdoor functionality—and $1,500 to $4,000 for portable readers.506 IBIA further estimated that software licenses were likely to cost one-third and one-half of the hardware costs for fixed and portable readers, respectively—with the exception of TWIC-to-PACS registration software licenses, which might be required for indoor readers, costing about twice what the reader hardware costs. Thus, the combined hardware and software costs are $4,250 for fixed outdoor readers and portable readers and $8,750 for fixed indoor readers. We note that these prices might be outdated because several reader models represented are no longer commercially available. From interviews with several vendors of readers capable of reading TWIC cards that use fingerprint verification, we obtained an additional range of reader costs. The MSRP for a single reader ranged from $2,000 to $7,500, which might or might not include accessories that are necessary to operate it. Accessories, such as cables, charging dock, batteries, ethernet adapters, and other pieces that are minimally required for operation, can cost $100 to $500 each. This could add up to $2,500 to the up-front cost of each reader. However, according to invoices that facilities shared with us, the total cost of accessories in addition to a reader typically ranged from $400 to $1,200. Invoices from facilities show that reader costs vary substantially, similar to the prices quoted by vendors. The cost of fingerprint-reader hardware alone ranged from $1,800 to $10,500 per reader, with most costing between $3,000 and $5,500. In interviews with FSOs, we found reader costs in some cases to be even higher because facilities opted for biometric verification using facial recognition or iris scanning rather than the less-expensive fingerprint verification. These biometric readers cost between $21,000 and $29,000 each, including accessories. Representatives of facilities that invested in this technology said that they had determined that facial recognition was faster or less prone to error (or both) than fingerprint verification. In other cases, facilities were using electronic, but nonbiometric, readers, including contactless wall switch readers (proximity readers) that allow the user to tap an access card to gain entry. Because these proximity readers lack certain identity validation capabilities of 506 IBIA, 2011. 231 biometric readers, they would not comply with the TWIC-reader rule. However, they can still electronically verify a TWIC card or a facility-specific credential and are less expensive than biometric readers. Invoices show that contactless readers cost between $250 and $650 each, plus as much as $700 to $1,500 for installation components, such as a wall box to control door access. The reader cost estimates in the 2015 regulatory analysis were within the range of equipment costs that we found. However, information from vendors and facility invoices indicate that the average cost did not reflect certain components or licensing fees for specific vendors or models. We estimated that these costs could add hundreds of dollars or more per reader. However, we did not observe significantly higher or lower average reader costs. Because it is uncertain which vendors, reader models, and configurations might have higher costs, we relied on the previous cost estimates for reader hardware and software. Reader Replacement Costs The 2015 regulatory analysis assumed that readers would have to be replaced every five years, on average. The vendor and facility representatives we interviewed generally agreed with this assessment. In specific cases, interviewees suggested, fixed readers and, specifically, contactless readers had the greatest longevity because they have no moving parts, which can become damaged through general use over time. Installation Costs Based on an analysis of data from the TWIC-reader pilot program, the 2015 regulatory analysis estimated that average installation costs per reader range from $3,000 to $33,000, depending on the facility type. Based on the distribution of facilities subject to the final rule, the weighted average installation cost is estimated to be approximately $7,100 per reader. However, we found that the 2015 regulatory analysis miscalculated the average installation cost per reader from the pilot program data. Appendix D (Figure D1) of the 2015 regulatory analysis shows that this calculation failed to account for the number of readers at each facility.507 For example, for the three petroleum facilities, the arithmetic mean of the final column “cost per reader” shows an installation cost of $6,281 per reader. However, in the two columns immediately to the left, the facilities incurred average installation costs of $75,544 with an average of 10.3 readers per facility, yielding an average installation cost of $7,311 per reader.508 In this one example, the 2015 analysis underestimated installation costs by 20 percent for petroleum facilities. Across all facility types, the 2015 analysis used data from the pilot to calculate installation costs, underestimating them by approximately 46 percent. When we corrected for these errors, we 507 Because some facilities purchased more readers than others, we use a weighted arithmetic mean to estimate the average cost per reader. The previous regulatory analysis implicitly assigned facilities equal weights regardless of the number of readers purchased and installed. 508 Multiplying each of the two estimates by the total number of readers validates the second approach: $6,281 × 31 readers = $194,703 and $7,311 × 31 readers = $226,633. The latter figure is equal to the actual total installation costs incurred by these three participants in the pilot program. 232 found that the weighted average installation cost across all facilities would be approximately $10,100 per reader, or 42 percent more than the estimate in the 2015 analysis. Although we attempted to validate this estimate of the average installation cost per reader by collecting data from other independent sources, we found relatively few itemized budgets that were generalizable to the entire population of facilities. In most cases, an FSO could provide a total cost for access control improvements but could not break out installation costs. We note that IBIA estimated that installation costs were about $10,000 for fixed outdoor readers, while the estimated installation costs for fixed indoor readers were about $2,000—but also required TWIC-to-PACS software for integration with existing PACSs at an additional cost of $5,000. Infrastructure and PACS Integration Costs The 2015 regulatory analysis also miscalculated average infrastructure costs, including PACS integration, on a per-reader basis. Based on the distribution of facilities subject to the final rule, the miscalculated estimate was $17,248 per reader—or 47 percent less than the properly calculated value of $24,629. We attempted to validate this estimate also by collecting data from other sources. However, the invoice and interview data generally did not distinguish installation from infrastructure and PACS integration costs. We note that IBIA estimated that, for fixed readers, the cost of integration with PACS was of a similar order of magnitude to the cost of the reader hardware itself. Interviews with FSOs and vendors suggested that that this estimate was low and did not account for incompatibility with existing software and other necessary system upgrades, which likely cost tens of thousands of dollars. TWIC Capital Cost Expenditures, According to Aggregated Facility Data Past FEMA port security grants for TWIC-related improvements provide an additional source of cost data that are not based on estimated loaded reader costs. Having these data gave us an alternative means to estimate the average up-front capital costs for facilities. According to analysis of 557 FEMA port security grants awarded for between FY 2007 and FY 2018, average TWIC-related expenditures were approximately $440,000 (in 2018 dollars), including the federal share and match contribution.509 Across all years, the total value of TWIC-related awards accounted for approximately 7.5 percent of the total amount funded by the Port Security Grant 509 In November 2018, the Port Security Grant Program provided us the port security grant award information for TWIC-related improvements. Using facility names and geographic locations, we identified approximately 20 percent of recipients as risk group A facilities. However, because of differences in facility names and awards going to ports with multiple (rather than single) facilities, it was not possible to match all risk group A facilities. Average TWIC-related expenditures for identified risk group A facilities were approximately $400,000, slightly less than for all facilities. A two-sample t-test shows that the difference in the average award between the identified risk group A facilities and nonidentified recipients was not statistically significant. Because (1) FEMA generally uses facility risk as an award criterion, (2) it was not possible to match all facilities, and (3) we did not find that being overinclusive would bias our estimates, we did not limit our sample to only identified risk group A facilities. 233 Program, or approximately $17.3 million per year.510 In most years, with the exception of FY 2009–FY 2011 awards made under the American Recovery and Reinvestment Act of 2009, the grants had a cost-sharing requirement.511 Therefore, the total value of TWIC-related improvements generally exceeds the awarded amount. Table G.2 provides a summary of port security grants awarded for TWIC-related improvements between FY 2007 and FY 2018. Table G.2. Summary of FEMA Port Security Grants for TWIC-Related Improvements FY Number of Awards Federal Award Amount TWIC-Related Expenditures, Including Matching Contributions Totala Averageb Totala Averageb 2007 89 25,800,000 290,000 34,100,000 380,000 2008 68 22,800,000 330,000 29,900,000 440,000 2009 92 38,700,000 420,000 45,700,000 500,000 2010 63 35,500,000 560,000 35,500,000 560,000 2011 56 26,200,000 470,000 26,200,000 470,000 2012 33 18,000,000 550,000 24,800,000 750,000 2013 31 8,900,000 290,000 11,500,000 370,000 2014 26 6,000,000 230,000 8,000,000 310,000 2015 11 1,900,000 180,000 2,700,000 240,000 2016 39 9,200,000 230,000 11,500,000 290,000 2017 37 11,500,000 310,000 14,300,000 390,000 2018 12 2,700,000 220,000 3,500,000 290,000 Total 557 207,200,000 370,000 248,000,000 440,000 NOTE: Totals include only grants for TWIC-related improvements, which account for less than 10 percent, on average, of the total funding for all port security grants. Because of rounding, some data do not sum precisely. a In 2018 dollars, rounded to the nearest hundred thousand. b In 2018 dollars, rounded to the nearest ten thousand. Several port operators and facility operators received multiple awards in the same FY or in different years. When we accounted for multiple awards, we found that average TWIC-related expenditures among approximately 340 entities were $740,000 per recipient.512 We also note that 510 For the five most recent FYs through FY 2018, the program funded $100 million worth of grants per year. On average, grants for TWIC-related improvements accounted for less than $10 million per year from FY 2014 to FY 2018. 511 For FY 2007 through FY 2009 and FY 2012 through FY 2014, the cost-sharing requirement was 25 percent for public-sector recipients and 50 percent for private-sector recipients. For FY 2015 through FY 2017, the match requirement was 25 percent for recipients in both sectors. In FY 2018, the match requirement was 25 percent for public-sector recipients and 50 percent for private-sector recipients—except for projects deemed to provide portwide risk benefit, which need a matching contribution of only 25 percent. 512 The number of entities is an approximation because recipients were matched by port or facility or by operator name and location. In some cases, different names or variations appeared on applications for the same facility (in the same year or in different years); in other cases, the owner or operator changed. Furthermore, it was not possible to 234 some recipients had TWIC-related expenditures totaling millions of dollars, including participants in the TWIC-reader pilot program. The wide range of costs reflects, in part, the numerous options and configurations available for TWIC readers. The grants included improvements that were not necessarily accounted for in the 2015 regulatory analysis. From the FEMA Port Security Grant Program data, it is not always possible to determine whether such improvements were directly related to TWIC. For example, installing an extra gate might be necessary to optimize traffic flows once a reader is installed. Similarly, installing a command and control center might be needed to remotely operate multiple TWIC access gates. The 2015 regulatory analysis did not capture either of these investments specifically, but they might be integral to a facility’s TWIC reader implementation plan. In reviewing more-detailed grant applications for FYs 2017 and 2018, we noted that budgets included other items in addition to TWIC readers, installation, and infrastructure, such as cameras, command centers, and guard booths. Such equipment and installations might have been a component of revised security plans and business operations at individual facilities. However, it was not possible to distinguish items required for TWIC-related access control measures from items requested for other security measures. The facility interviewees noted that TWIC readers alone did not provide benefits without robust access control systems, including fences and gates. Nonetheless, to derive an estimate as close as possible to the direct costs associated with TWIC’s implementation, we excluded grants that included investments in specific structures or equipment (e.g., backup generators), on the assumption that not all items were directly TWIC-related—we did not have itemized applications to determine what proportion of costs were directly related to TWIC. Although the average TWIC-related investment in FYs 2017 and 2018 was approximately $360,000, our exclusion of this subset of awards brought the average investment to approximately $300,000—or approximately 20 percent less. The difference in cost might or might not be directly associated with items not explicitly stated in the TWIC-reader requirements. Recent data show a decrease in the number and dollar amount of TWIC-related Port Security Grant Program awards. In FY 2018, just 12 TWIC-related grants were awarded, totaling $2.7 million, for an average total investment worth approximately $290,000 per facility. Compared with previous years, this reflects a decrease of more than 75 percent in the average number of awards and a decrease of more than 35 percent in the average value of TWIC-related investments. We attribute this decline to the announced delay in the implementation of the TWIC-reader rule.513 Our estimates are still higher than the costs predicted in the 2015 determine whether separate awards were issued for different facilities managed by a single port operator or for different investments at the same facility. 513 Per our interviews, we know that, in some cases, facilities have recently sought port security grants to update previously purchased readers that had been out of use for several years and were partially obsolete. Given that we did not have specifics of the port security grants, we could not determine whether this could be a reason the average grant amount was lower for FY 2018. 235 regulatory analysis, whether we include or exclude investments in specific items that might not be directly related to TWIC. This is the case even though the direct TWIC-related portion of FEMA port security grants is likely to be smaller than the total award amount, and recent awards for TWIC requests have been fewer and smaller. We also conducted interviews at 24 facilities subject to the TWIC-reader rule for which someone was able to provide general cost information, and an additional 11 facilities subject to the rule provided us invoices showing actual expenditures for TWIC-related improvements. This information shows that facilities spent hundreds of thousands of dollars in up-front capital costs, ranging from $150,000 to $1.3 million, to acquire and install TWIC readers. Capital costs were generally significantly lower for portable readers or for facilities where fixed readers integrated easily into existing PACSs. A few facilities adopted facial recognition technology, which tended to be significantly more expensive than fingerprint scanners. The average up-front capital cost for the facilities we visited that provided detailed cost information was approximately $400,000 per facility. Facility interviewees reported that they purchased as few as one and, in some cases, more than 100 readers—they cited various factors that influenced their decisions, including facility type, size, and ownership structure. For example, in some ports, the lessor handled access control for all tenant facilities and purchased readers that lessees borrowed or rented. Summary of Estimated Capital Costs In the 2015 regulatory analysis, up-front capital costs—that is, capital costs excluding replacement costs for readers—were estimated to be $99.0 million (about half the total cost of the TWIC-reader rule). This reflects an average up-front capital cost of $190,000 per facility and $14,000 per vessel subject to the final rule.514 We found that actual expenditures for TWIC-related investments have generally been higher than the estimates. We estimated that average up-front capital costs had totaled approximately $400,000 (in 2012 dollars) for both facilities and vessels.515 Although we did not have detailed information on the individual components, we could separately analyze the cost of readers. We could then scale the remaining up-front capital costs by the total number of fixed readers for each facility type to derive the proportion of costs attributable to the combined installation, infrastructure, and PACS integration costs. Table G.3 reports our estimates of the average total and disaggregated up-front capital costs associated with acquiring and installing electronic readers, by facility type. The number of facilities comes from the 2015 regulatory analysis, 514 Again, this is a weighted average based on the distribution of facilities across facility types. We estimated an average capital cost for each facility type. 515 Using port security grant information, we calculated the average value of TWIC-related improvements as $440,000 in 2018 dollars or approximately $400,000 in 2012 dollars, using the annual GDP implicit price deflator. See Bureau of Economic Analysis, 2019. Similarly, facility and vessel personnel we interviewed estimated that they incurred, on average, approximately $400,000 in TWIC-related capital costs over a similar time period. 236 paired with our estimates of the average number of readers, average reader and supporting costs, and total average up-front capital costs per facility. Table G.3. Average Up-Front Capital Costs, by Facility Type Facility Type Number of Facilitiesa Average Number of Readers per Facility Average Cost per Facility, in 2012 Dollars Reader Installation, Infrastructure, and PACS Integration Up-Front Capital Bulk liquids 290 10.3 58,000 530,000 590,000 Break-bulk and solids 16 8.3 49,000 340,000 390,000 Container 3 18.0 100,000 890,000 990,000 Passenger Cruise 92 16.0 110,000 72,000 180,000 Ferry 63 4.9 34,000 0 34,000 Mixed use 61 4.0 23,000 170,000 200,000 Total 525 9.9 60,000 340,000 400,000 NOTE: Costs are reported in 2012 dollars. a SOURCE: Office of Standards Evaluation and Development, 2015. Maintenance Costs In addition to the up-front capital costs, the 2015 regulatory analysis estimated that facilities and vessels would incur maintenance costs equal to 10 percent of reader costs. Interviews with vendors suggest that it is reasonable to estimate an average maintenance cost on a per-reader basis but that those costs were likely to be 50 to 100 percent higher. Vendors provided a range of maintenance costs that were generally 15 to 20 percent of the list price or MSRP. This would put maintenance costs between $800 and $1,400 per reader per year. We also note that we conducted interviews at several facilities that had purchased multiyear warranties with lower average annual costs ranging from $300 to $700 per reader—roughly equivalent to 10 percent of the up-front reader costs. However, other maintenance costs, such as repairs for outdoor-reader housing, would be covered by the facility using its own full-time staff, making total maintenance costs more difficult to determine. Using this information, we estimated that annual maintenance costs would be about 17.5 percent of the up-front reader costs. Operational Costs Amending the FSP In the 2015 regulatory analysis, the estimated costs of amending the FSP were based on the predicted time it would take an FSO to submit an amendment detailing how TWIC readers would be incorporated into their security measures, multiplied by the hourly labor cost of an FSO. This translates to $1,778 per facility. Our interviews with FSOs suggest that updating the FSP could, in some cases, be much more expensive than that. Some facilities indicated that, 237 rather than revise the FSP on their own, they would contract expert security consultants to evaluate a wide range of TWIC-related and other operational impacts. This is because, like plan renewal, an amendment generally involves conducting a new vulnerability assessment. It is not clear what portion of facilities would conduct such an assessment using outside security experts. Although the data were anecdotal, facility personnel provided estimates ranging from $20,000 to $60,000 to submit an FSP amendment. Because we did not have more-specific information, we deferred to the estimates in the 2015 regulatory analysis. Recordkeeping Systems The 2015 regulatory analysis estimated that the cost to develop a recordkeeping system to comply with the final rule was equivalent to 40 hours of an FSO’s time, plus about six hours per year for ongoing maintenance. Using information from site visits and interviews, we agreed with the assessment that most PACS, as well as software systems for several readers, now in place had this capability. Therefore, we believe that these estimates are reasonable. Updating the CCL The 2015 regulatory analysis estimated that some facilities and vessels subject to the rule would have to manually download CCL updates, which takes, on average, 30 minutes per week per facility. Informed by interviews with personnel from vendors and facilities, we found that most electronic reader systems in place automatically update the CCL every 24 hours (or some other user-specified interval) or have the capability to do so. Therefore, the 2015 analysis might have overestimated the number of facilities that would rely on a manual process. As indicated in public comments in response to the NPRM, updating the CCL automatically would not likely be a significant cost burden of the rule. Therefore, we estimated that this cost would be negligible and did not include it in our break-even analysis. Personnel Training In the 2015 regulatory analysis, the estimated costs of personnel training included the time for an FSO or vessel security officer and additional security personnel to undergo training on electronically inspecting TWICs. As indicated in the analysis, existing regulations require all security personnel to be familiarized with the TWIC program and the relevant provisions of the FSP; therefore, the cost of the rule includes only the incremental cost of familiarization with electronic TWIC inspection. The 2015 regulatory analysis did not specify whether external trainers would be required to help familiarize security personnel with electronic TWIC inspections. Vendor interviewees indicated that their installers or third-party integrators could provide a technical overview of the reader equipment to the FSO or vessel security officer or to their dedicated security staff and that this cost would be included in the overall package. To the extent that additional outside security experts would be needed to provide training, these costs should also have been included. However, the personnel training cost estimates in the 2015 regulatory analysis seem reasonable. 238 Additional Costs Delay Costs Due to Reader Failures The 2015 regulatory analysis estimated that electronic TWIC inspections would result in delay costs if a reader could not validate a TWIC card or a cardholder’s identity, thereby increasing the need for secondary screening procedures. Data from the TWIC pilot program showed that there was an 82.9-percent validation rate for electronic TWIC inspections. Reasons for inspections to be considered invalid included biometric failure; reader failure; user error; unreadable cards; and invalid, expired, or canceled cards. Although not all of these are actual failures, because the readers were presumably identifying invalid, expired, or canceled TWIC cards as they were intended to do, all invalid inspections would likely result in delays that might not have occurred if the facility or vessel personnel conducted only visual inspections. We used the 2015 regulatory analysis estimates for the amount of time required for secondary screening measures, which range from 6 seconds (for an additional visual inspection) to 120 seconds (for security personnel to travel to an unmanned access point, conduct a visual inspection, and grant or deny access). We were not able to independently verify these estimates. In interviews, SMEs noted that delay costs varied based on the type of biometric verification being conducted. This is one reason certain facilities opted for facial recognition, iris scanning, or vascular (i.e., back-of-hand) scanning technology. They found such methods to be preferable to fingerprint scanning for either (or both) of two reasons: (1) faster validation and (2) fewer errors due to failures to read. Facility personnel estimated that these technologies saved 2 to 3 seconds per person over fingerprint scanners. Because we did not have data to validate these assumptions, we relied on the estimates in the 2015 regulatory analysis. Additional Costs Due to TWIC Failures Finally, the 2015 regulatory analysis estimated that TWIC cardholders would incur costs to replace damaged or defective TWIC cards that readers failed to read. We note that the analysis of failure modes was not backed by performance data from the TWIC-reader pilot program or other information. Therefore, the number of cards that would need to be replaced each year is still uncertain. For the past several years, TSA has offered TWIC cardholders the option to request that replacement cards be sent to them by mail. Therefore, we estimated that the cost burden of replacing a TWIC card would be substantially less than estimated in the 2015 regulatory analysis because many workers could rely on this option rather than driving to TWIC enrollment centers—which could result in commuting costs and potential lost wages from missed work. In this case, workers would incur only the $60 cost of a replacement TWIC card. This reduced the estimated cost of replacement TWIC cards by nearly $1.7 million per year relative to the 2015 regulatory analysis. 239 Other Additional Costs Not Included The 2015 regulatory analysis did not include license fees or security personnel requirements, but facility personnel identified those costs as potential considerations when planning for reader installation. Although we acknowledge these potential costs or cost savings, we did not explicitly incorporate them in our analysis: • license fees: Several FSOs and vendor interviewees indicated that some facilities paid license fees on readers. Most vendors reported that their software had one-time, rather than annual, fees. IBIA also estimated that some facilities would pay license fees on software for TWIC readers, up to a few thousand dollars per reader. As described in the discussion of the cost of readers, IBIA estimated that software licenses were likely to cost one-third to one-half of the hardware costs for fixed and portable readers, respectively. IBIA also estimated that TWIC-to-PACS registration software licenses, which might be required for indoor readers, cost about twice the cost of the reader hardware. License fees could be included in the bundled cost of reader hardware and software. For this reason, it was not feasible to separate them out from the limited data we collected. • security personnel: Both vendor and facility interviewees indicated that, in some cases, TWIC readers could reduce labor costs. For example, fixed readers can eliminate the need to have a security guard at every entry gate. Instead, several gates with electronic readers could be manned by a single guard who—in person or remotely at a command center—can troubleshoot problems as they arise. Therefore, a facility might be able to save hundreds of thousands of dollars in annual costs if it could substitute readers for guards at multiple gates. These cost savings are most likely to be generated at facilities with large numbers of fixed readers, such as container terminals. For other facilities, TWIC readers can increase the need for security personnel. This is particularly true for mobile readers because a human must be present to operate them. Some facilities reported the need to hire additional personnel as escorts or to drive passenger vans that escort non–TWIC holders out of the restricted (secure) area once they disembarked from ships. Other facilities indicated that they would need to staff additional gates to reduce congestion once they started electronically authenticating TWIC cards. Vessel operators might also need to hire additional security officers to separately screen workers. These security officers would have to remain with the vessel for boarding and disembarkation at each port, so they would also require accommodation aboard the vessel. Because only one vessel would be subject to the rule, we did not account for these costs; they would not materially affect the overall cost estimate. However, should additional vessels become subject to the TWIC-reader rule, this represents a nontrivial cost that should be accounted for. Government Costs The 2015 regulatory analysis estimated that the primary cost to the government of the TWICreader rule would be to review amendments to security plans submitted by facilities and vessels. The USCG estimated that it would take its personnel four hours to review an amended FSP or three hours to review an amended vessel security plan. The USCG anticipated that it would review 526 amended security plans during the first two years after implementation of the rule, 240 for a total of approximately 2,100 hours. We defer to the USCG’s judgment on the costs to the government. Summary of Industry Costs Table G.4 summarizes the average costs of TWIC-reader rule, building on the basic framework in the 2015 regulatory analysis and supported with additional cost data collected during the course of this project, for each facility and vessel type. The USCG anticipated a twoyear implementation period and estimated that the up-front costs (e.g., capital costs) would be split evenly over the first two years after implementation of the rule. The USCG also estimated that recurring costs (e.g., maintenance) would be incurred each year following the initial capital cost expenditure. As described in the 2015 regulatory analysis report, additional costs includes delay costs due to reader failures and card replacement costs due to TWIC failures. Table G.4. Average Ten-Year Costs of the TWIC-Reader Rule, per Facility or Vessel, by Type Facility or Vessel Type Cost, in 2012 Dollars Capital Maintenance Operational Additional Total 10-Year Annualized Bulk liquid 640,000 87,000 12,000 48,000 790,000 95,000 Break-bulk and solids 440,000 73,000 12,000 32,000 550,000 66,000 Container 1,100,000 150,000 12,000 2,000,000 3,300,000 350,000 Passenger Large 290,000 160,000 12,000 35,000 500,000 54,000 Small 68,000 51,000 12,000 15,000 150,000 15,000 Mixed use 220,000 35,000 12,000 15,000 280,000 34,000 Vessel 410,000 22,000 13,000 0 450,000 58,000 NOTE: We do not show discounted costs. We calculated annualized costs using a 7-percent discount rate. We rounded dollar amounts to two significant digits. Tables G.5 through G.11 provide additional detail on the total costs by year, facility or vessel type, and cost component. 241 Table G.5. Total Costs for 290 Bulk Liquid Facilities, in 2012 Dollars, Undiscounted Year Capital Maintenance Operational Additional Total TWIC Readers Installation, Infrastructure, and PACS Integration Update FSP Recordkeeping Update CCL Training Delay Card Replacement 1 8,450,000 76,500,000 0 258,000 412,000 0 157,000 1,170,000 204,000 87,100,000 2 8,450,000 76,500,000 1,480,000 258,000 474,000 0 196,000 1,170,000 204,000 88,700,000 3 0 0 2,960,000 0 124,000 0 78,400 1,170,000 204,000 4,540,000 4 0 0 2,960,000 0 124,000 0 78,400 1,170,000 204,000 4,540,000 5 0 0 2,960,000 0 124,000 0 78,400 1,170,000 204,000 4,540,000 6 8,450,000 0 2,960,000 0 124,000 0 78,400 1,170,000 204,000 13,000,000 7 8,450,000 0 2,960,000 0 124,000 0 78,400 1,170,000 204,000 13,000,000 8 0 0 2,960,000 0 124,000 0 78,400 1,170,000 204,000 4,540,000 9 0 0 2,960,000 0 124,000 0 78,400 1,170,000 204,000 4,540,000 10 0 0 2,960,000 0 124,000 0 78,400 1,170,000 204,000 4,540,000 Total 33,800,000 153,000,000 25,100,000 516,000 1,880,000 0 980,000 11,700,000 2,040,000 229,000,000 Annualized 3,730,000 19,700,000 2,380,000 66,400 206,000 0 103,000 1,170,000 204,000 27,500,000 NOTE: We do not show discounted costs by year. We calculated annualized costs using a 7-percent discount rate. We rounded dollar amounts to three significant digits or the nearest hundred dollars. 242 Table G.6. Total Costs for 16 Break-Bulk and Solid Facilities, in 2012 Dollars, Undiscounted Year Capital Maintenance Operational Additional Total TWIC Readers Installation, Infrastructure, and PACS Integration Update FSP Recordkeeping Update CCL Training Delay Card Replacement 1 397,000 2,700,000 0 14,200 22,800 0 8,700 44,200 7,700 3,200,000 2 391,000 2,700,000 69,400 14,200 26,200 0 10,800 44,200 7,700 3,270,000 3 0 0 138,000 0 6,800 0 4,300 44,200 7,700 201,000 4 0 0 138,000 0 6,800 0 4,300 44,200 7,700 201,000 5 0 0 138,000 0 6,800 0 4,300 44,200 7,700 201,000 6 397,000 0 138,000 0 6,800 0 4,300 44,200 7,700 597,000 7 391,000 0 138,000 0 6,800 0 4,300 44,200 7,700 592,000 8 0 0 138,000 0 6,800 0 4,300 44,200 7,700 201,000 9 0 0 138,000 0 6,800 0 4,300 44,200 7,700 201,000 10 0 0 138,000 0 6,800 0 4,300 44,200 7,700 201,000 Total 1,580,000 5,410,000 1,170,000 28,400 104,000 0 54,100 442,000 76,800 8,860,000 Annualized 174,000 696,000 111,000 3,700 11,400 0 5,700 44,200 7,700 1,050,000 NOTE: We do not show discounted costs by year. We calculated annualized costs using a 7-percent discount rate. We rounded dollar amounts to three significant digits or the nearest hundred dollars. 243 Table G.7. Total Costs for Three Container Facilities, in 2012 Dollars, Undiscounted Year Capital Maintenance Operational Additional Total TWIC Readers Installation, Infrastructure, and PACS Integration Update FSP Recordkeeping Update CCL Training Delay Card Replacement 1 153,000 1,340,000 0 3,600 4,300 0 1,600 513,000 89,100 2,100,000 2 153,000 1,340,000 26,800 1,800 4,900 0 2,000 513,000 89,100 2,130,000 3 0 0 53,700 0 1,300 0 800 513,000 89,100 658,000 4 0 0 53,700 0 1,300 0 800 513,000 89,100 658,000 5 0 0 53,700 0 1,300 0 800 513,000 89,100 658,000 6 153,000 0 53,700 0 1,300 0 800 513,000 89,100 812,000 7 153,000 0 53,700 0 1,300 0 800 513,000 89,100 812,000 8 0 0 53,700 0 1,300 0 800 513,000 89,100 658,000 9 0 0 53,700 0 1,300 0 800 513,000 89,100 658,000 10 0 0 53,700 0 1,300 0 800 513,000 89,100 658,000 Total 614,000 2,670,000 456,000 5,300 19,400 0 10,100 5,130,000 891,000 9,800,000 Annualized 67,600 344,000 43,200 700 2,100 0 1,100 513,000 89,100 1,060,000 NOTE: We do not show discounted costs by year. We calculated annualized costs using a 7-percent discount rate. We rounded dollar amounts to three significant digits or the nearest hundred dollars. 244 Table G.8. Total Costs for 92 Large–Passenger Vessel Facilities, in 2012 Dollars, Undiscounted Year Capital Maintenance Operational Additional Total TWIC Readers Installation, Infrastructure, and PACS Integration Update FSP Recordkeeping Update CCL Training Delay Card Replacement 1 5,090,000 3,310,000 0 81,800 131,000 0 49,700 277,000 48,100 8,990,000 2 5,080,000 3,310,000 891,000 81,800 150,000 0 62,200 277,000 48,100 9,900,000 3 0 0 1,780,000 0 39,300 0 24,900 277,000 48,100 2,170,000 4 0 0 1,780,000 0 39,300 0 24,900 277,000 48,100 2,170,000 5 0 0 1,780,000 0 39,300 0 24,900 277,000 48,100 2,170,000 6 5,090,000 0 1,780,000 0 39,300 0 24,900 277,000 48,100 7,260,000 7 5,080,000 0 1,780,000 0 39,300 0 24,900 277,000 48,100 7,250,000 8 0 0 1,780,000 0 39,300 0 24,900 277,000 48,100 2,170,000 9 0 0 1,780,000 0 39,300 0 24,900 277,000 48,100 2,170,000 10 0 0 1,780,000 0 39,300 0 24,900 277,000 48,100 2,170,000 Total 20,300,000 6,620,000 15,100,000 164,000 595,000 0 311,000 2,770,000 481,000 46,400,000 Annualized 2,240,000 853,000 1,430,000 21,100 65,300 0 32,800 277,000 48,100 4,970,000 NOTE: We do not show discounted costs by year. We calculated annualized costs using a 7-percent discount rate. We rounded dollar amounts to three significant digits or the nearest hundred dollars. 245 Table G.9. Total Costs for 63 Small–Passenger Vessel Facilities, in 2012 Dollars, Undiscounted Year Capital Maintenance Operational Additional Total TWIC Readers Installation, Infrastructure, and PACS Integration Update FSP Recordkeeping Update CCL Training Delay Card Replacement 1 1,080,000 0 0 56,900 89,600 0 34,100 81,700 14,200 1,350,000 2 1,080,000 0 188,000 55,100 103,000 0 42,600 81,700 14,200 1,560,000 3 0 0 377,000 0 26,900 0 17,000 81,700 14,200 517,000 4 0 0 377,000 0 26,900 0 17,000 81,700 14,200 517,000 5 0 0 377,000 0 26,900 0 17,000 81,700 14,200 517,000 6 1,080,000 0 377,000 0 26,900 0 17,000 81,700 14,200 1,590,000 7 1,080,000 0 377,000 0 26,900 0 17,000 81,700 14,200 1,590,000 8 0 0 377,000 0 26,900 0 17,000 81,700 14,200 517,000 9 0 0 377,000 0 26,900 0 17,000 81,700 14,200 517,000 10 0 0 377,000 0 26,900 0 17,000 81,700 14,200 517,000 Total 4,310,000 0 3,200,000 112,000 408,000 0 213,000 817,000 142,000 9,200,000 Annualized 475,000 0 303,000 14,400 44,700 0 22,500 81,700 14,200 955,000 NOTE: We do not show discounted costs by year. We calculated annualized costs using a 7-percent discount rate. We rounded dollar amounts to three significant digits or the nearest hundred dollars. 246 Table G.10. Total Costs for 61 Mixed-Use Facilities, in 2012 Dollars, Undiscounted Year Capital Maintenance Operational Additional Total TWIC Readers Installation, Infrastructure, and PACS Integration Update FSP Recordkeeping Update CCL Training Delay Card Replacement 1 714,000 5,290,000 0 55,100 88,200 0 33,000 79,100 13,700 6,270,000 2 714,000 5,290,000 125,000 53,300 98,600 0 41,200 79,100 13,700 6,410,000 3 0 0 250,000 0 26,000 0 16,500 79,100 13,700 385,000 4 0 0 250,000 0 26,000 0 16,500 79,100 13,700 385,000 5 0 0 250,000 0 26,000 0 16,500 79,100 13,700 385,000 6 714,000 0 250,000 0 26,000 0 16,500 79,100 13,700 1,100,000 7 714,000 0 250,000 0 26,000 0 16,500 79,100 13,700 1,100,000 8 0 0 250,000 0 26,000 0 16,500 79,100 13,700 385,000 9 0 0 250,000 0 26,000 0 16,500 79,100 13,700 385,000 10 0 0 250,000 0 26,000 0 16,500 79,100 13,700 385,000 Total 2,850,000 10,600,000 2,120,000 108,000 395,000 0 206,000 791,000 137,000 17,200,000 Annualized 315,000 1,360,000 201,000 14,000 43,300 0 21,800 79,100 13,700 2,050,000 NOTE: We do not show discounted costs by year. We calculated annualized costs using a 7-percent discount rate. We rounded dollar amounts to three significant digits or the nearest hundred dollars. 247 Table G.11. Total Costs for One Vessel, in 2012 Dollars, Undiscounted Year Capital Maintenance Operational Additional Total TWIC Readers Installation, Infrastructure, and PACS Integration Update FSP Recordkeeping Update CCL Training Delay Card Replacement 1 14,100 386,000 0 1,300 2,100 0 2,000 0 0 406,000 2 0 0 2,500 0 300 0 500 0 0 3,300 3 0 0 2,500 0 300 0 500 0 0 3,300 4 0 0 2,500 0 300 0 500 0 0 3,300 5 0 0 2,500 0 300 0 500 0 0 3,300 6 14,100 0 2,500 0 300 0 500 0 0 17,400 7 0 0 2,500 0 300 0 500 0 0 3,300 8 0 0 2,500 0 300 0 500 0 0 3,300 9 0 0 2,500 0 300 0 500 0 0 3,300 10 0 0 2,500 0 300 0 500 0 0 3,300 Total 28,100 386,000 22,200 1,300 5,000 0 6,600 0 0 449,000 Annualized 3,200 51,400 2,100 200 600 0 700 0 0 58,100 NOTE: We do not show discounted costs by year. We calculated annualized costs using a 7-percent discount rate. We rounded dollar amounts to three significant digits or the nearest hundred dollars. 248 Regulatory Reform and Accounting Methods Executive Order 13771 mandates new accounting methods to ensure consistent and comparable accounting of costs and cost savings for different regulatory actions.516 However, it does not replace the previous guidance under Executive Order 12866.517 OMB’s Office of Information and Regulatory Affairs provides guidance on the new accounting methods.518 The assessment of the USCG’s 2015 regulatory analysis described in this report followed the guidance in Executive Order 12866. For direct comparison with the USCG’s analysis, we report the costs and benefits of the rule in 2012 dollars. Classification requirements on aggregate MSRAM data limited our use of MSRAM to estimate benefits. Because of these classification restrictions, the USCG was unable to provide more-detailed consequence data or information for more-recent years. However, to support the USCG’s regulatory planning and analysis, we report the revised costs of the TWIC-reader rule under the accounting methods in Executive Order 13771. This involves primarily three adjustments: (1) reporting costs in 2016 dollars, (2) calculating the present value of costs as of 2016, and (3) estimating costs over a perpetual time horizon.519 We note that the USCG’s NPRM for the delay of the effective date for the TWIC-reader rule would also postpone the requirements for two categories of facilities (122 total facilities) for three years until August 23, 2021.520 This would affect the timing of costs (and benefits) but would not otherwise materially change the analysis. The NPRM includes a discussion of the impact of the delay and a preliminary monetary estimate.521 Table G.12 reports the total costs of the TWIC-reader rule for compliance with OMB’s revised accounting methods. 516 Donald J. Trump, president, “Reducing Regulation and Controlling Regulatory Costs: Executive Order 13771 of January 30, 2017,” Federal Register, Vol. 82, No. 22, February 3, 2017, pp. 9339–9341. 517 Clinton, 1993. 518 Dominic J. Mancini, acting administrator, Office of Information and Regulatory Affairs, Office of Management and Budget, “Guidance Implementing Executive Order 13771, Titled ‘Reducing Regulation and Controlling Regulatory Costs,’” memorandum for regulatory policy officers at executive departments and agencies and managing and executive directors of certain agencies and commissions, April 5, 2017. 519 To estimate costs in 2016 dollars, we used the GDP implicit price deflator from Bureau of Economic Analysis, 2019. The final rule was anticipated to go into effect on August 23, 2018, so we also discounted costs to a presentvalue base year of 2016. To estimate costs over a perpetual time horizon, we divided the annualized cost by the discount rate. 520 USCG, 2018b. 521 USCG, 2018b. 249 Table G.12. Total Costs of the TWIC-Reader Rule, by Year, Under the Accounting Methods Required by Executive Order 13771, in Millions of 2016 Dollars Year Facility Vessel Additional Government Total Undiscounted 7% Discount Rate 3% Discount Rate 1 112.86 0.43 2.70 0.05 116.0 101.4 109.4 2 115.91 0.00 2.70 0.05 118.7 96.9 108.6 3 6.27 0.00 2.70 0.00 9.0 6.8 8.0 4 6.27 0.00 2.70 0.00 9.0 6.4 7.7 5 6.27 0.00 2.70 0.00 9.0 6.0 7.5 6 23.10 0.02 2.70 0.00 25.8 16.1 21.0 7 23.08 0.00 2.70 0.00 25.8 15.0 20.4 8 6.27 0.00 2.70 0.00 9.0 4.9 6.9 9 6.27 0.00 2.70 0.00 9.0 4.6 6.7 10 6.27 0.00 2.70 0.00 9.0 4.3 6.5 10-year cost 312.60 0.48 26.98 0.11 340.2 262.2 302.6 Totala N/A N/A N/A N/A N/A 533.4 1,182.5 Annualized N/A N/A N/A N/A N/A 37.3 35.5 a Estimated over a perpetual time horizon using discount rates of 3% and 7%. Detailed Estimation of Benefits Alternative Methods of Estimating the Value of a Fatality</w:t>
      </w:r>
    </w:p>
    <w:p w14:paraId="06A3F257" w14:textId="77777777" w:rsidR="003A13E5" w:rsidRPr="003524CF" w:rsidRDefault="003A13E5" w:rsidP="003A13E5">
      <w:pPr>
        <w:rPr>
          <w:sz w:val="16"/>
        </w:rPr>
      </w:pPr>
      <w:r w:rsidRPr="00000082">
        <w:rPr>
          <w:rStyle w:val="StyleUnderline"/>
        </w:rPr>
        <w:lastRenderedPageBreak/>
        <w:t xml:space="preserve">We conducted a </w:t>
      </w:r>
      <w:r w:rsidRPr="00000082">
        <w:rPr>
          <w:rStyle w:val="Emphasis"/>
        </w:rPr>
        <w:t>literature review</w:t>
      </w:r>
      <w:r w:rsidRPr="00000082">
        <w:rPr>
          <w:rStyle w:val="StyleUnderline"/>
        </w:rPr>
        <w:t xml:space="preserve"> to identify</w:t>
      </w:r>
      <w:r w:rsidRPr="003524CF">
        <w:rPr>
          <w:sz w:val="16"/>
        </w:rPr>
        <w:t xml:space="preserve"> alternative sources of data on </w:t>
      </w:r>
      <w:r w:rsidRPr="00000082">
        <w:rPr>
          <w:rStyle w:val="StyleUnderline"/>
        </w:rPr>
        <w:t xml:space="preserve">the </w:t>
      </w:r>
      <w:r w:rsidRPr="00000082">
        <w:rPr>
          <w:rStyle w:val="Emphasis"/>
        </w:rPr>
        <w:t>consequences</w:t>
      </w:r>
      <w:r w:rsidRPr="00000082">
        <w:rPr>
          <w:rStyle w:val="StyleUnderline"/>
        </w:rPr>
        <w:t xml:space="preserve"> of </w:t>
      </w:r>
      <w:r w:rsidRPr="00000082">
        <w:rPr>
          <w:rStyle w:val="Emphasis"/>
        </w:rPr>
        <w:t>terrorist attacks</w:t>
      </w:r>
      <w:r w:rsidRPr="00000082">
        <w:rPr>
          <w:rStyle w:val="StyleUnderline"/>
        </w:rPr>
        <w:t xml:space="preserve"> in the </w:t>
      </w:r>
      <w:r w:rsidRPr="00000082">
        <w:rPr>
          <w:rStyle w:val="Emphasis"/>
        </w:rPr>
        <w:t>maritime environment</w:t>
      </w:r>
      <w:r w:rsidRPr="00000082">
        <w:rPr>
          <w:rStyle w:val="StyleUnderline"/>
        </w:rPr>
        <w:t>.</w:t>
      </w:r>
      <w:r w:rsidRPr="003524CF">
        <w:rPr>
          <w:sz w:val="16"/>
        </w:rPr>
        <w:t xml:space="preserve"> The goal of this was not to use other estimates instead of MSRAM data but to inform the extent to which excluding other categories of economic impacts might affect consequence scores. Regulatory analyses generally use a VSL estimate to represent the monetary value of society’s willingness to pay for an incremental reduction in the probability of fatality.522 As of 2016, DOT, which sets a benchmark that many federal agencies use for conducting regulatory analyses, used a VSL estimate of $9.6 million (using a 2015 base year).523 In the early 2000s, </w:t>
      </w:r>
      <w:r w:rsidRPr="00000082">
        <w:rPr>
          <w:rStyle w:val="Emphasis"/>
          <w:highlight w:val="green"/>
        </w:rPr>
        <w:t>DOT</w:t>
      </w:r>
      <w:r w:rsidRPr="00000082">
        <w:rPr>
          <w:rStyle w:val="StyleUnderline"/>
        </w:rPr>
        <w:t xml:space="preserve"> commissioned </w:t>
      </w:r>
      <w:r w:rsidRPr="00000082">
        <w:rPr>
          <w:rStyle w:val="Emphasis"/>
        </w:rPr>
        <w:t xml:space="preserve">several </w:t>
      </w:r>
      <w:r w:rsidRPr="00000082">
        <w:rPr>
          <w:rStyle w:val="Emphasis"/>
          <w:highlight w:val="green"/>
        </w:rPr>
        <w:t>studies</w:t>
      </w:r>
      <w:r w:rsidRPr="00000082">
        <w:rPr>
          <w:rStyle w:val="StyleUnderline"/>
        </w:rPr>
        <w:t xml:space="preserve"> on the potential</w:t>
      </w:r>
      <w:r w:rsidRPr="003524CF">
        <w:rPr>
          <w:sz w:val="16"/>
        </w:rPr>
        <w:t xml:space="preserve"> economic </w:t>
      </w:r>
      <w:r w:rsidRPr="00000082">
        <w:rPr>
          <w:rStyle w:val="StyleUnderline"/>
        </w:rPr>
        <w:t xml:space="preserve">impact of terrorist attacks at ports. In </w:t>
      </w:r>
      <w:r w:rsidRPr="00000082">
        <w:rPr>
          <w:rStyle w:val="Emphasis"/>
        </w:rPr>
        <w:t>separate reports</w:t>
      </w:r>
      <w:r w:rsidRPr="003524CF">
        <w:rPr>
          <w:sz w:val="16"/>
        </w:rPr>
        <w:t xml:space="preserve">, Abt Associates </w:t>
      </w:r>
      <w:r w:rsidRPr="00000082">
        <w:rPr>
          <w:rStyle w:val="Emphasis"/>
        </w:rPr>
        <w:t>analysts</w:t>
      </w:r>
      <w:r w:rsidRPr="00000082">
        <w:rPr>
          <w:rStyle w:val="StyleUnderline"/>
        </w:rPr>
        <w:t xml:space="preserve"> </w:t>
      </w:r>
      <w:r w:rsidRPr="00000082">
        <w:rPr>
          <w:rStyle w:val="Emphasis"/>
          <w:highlight w:val="green"/>
        </w:rPr>
        <w:t>estimated</w:t>
      </w:r>
      <w:r w:rsidRPr="003524CF">
        <w:rPr>
          <w:sz w:val="16"/>
          <w:highlight w:val="green"/>
        </w:rPr>
        <w:t xml:space="preserve"> </w:t>
      </w:r>
      <w:r w:rsidRPr="00000082">
        <w:rPr>
          <w:rStyle w:val="StyleUnderline"/>
          <w:highlight w:val="green"/>
        </w:rPr>
        <w:t>the</w:t>
      </w:r>
      <w:r w:rsidRPr="00000082">
        <w:rPr>
          <w:rStyle w:val="StyleUnderline"/>
        </w:rPr>
        <w:t xml:space="preserve"> </w:t>
      </w:r>
      <w:r w:rsidRPr="00000082">
        <w:rPr>
          <w:rStyle w:val="Emphasis"/>
        </w:rPr>
        <w:t>direct</w:t>
      </w:r>
      <w:r w:rsidRPr="00000082">
        <w:rPr>
          <w:rStyle w:val="StyleUnderline"/>
        </w:rPr>
        <w:t xml:space="preserve"> and </w:t>
      </w:r>
      <w:r w:rsidRPr="00000082">
        <w:rPr>
          <w:rStyle w:val="Emphasis"/>
        </w:rPr>
        <w:t>indirect</w:t>
      </w:r>
      <w:r w:rsidRPr="00000082">
        <w:rPr>
          <w:rStyle w:val="StyleUnderline"/>
        </w:rPr>
        <w:t xml:space="preserve"> </w:t>
      </w:r>
      <w:r w:rsidRPr="00000082">
        <w:rPr>
          <w:rStyle w:val="StyleUnderline"/>
          <w:highlight w:val="green"/>
        </w:rPr>
        <w:t>impacts of</w:t>
      </w:r>
      <w:r w:rsidRPr="00000082">
        <w:rPr>
          <w:rStyle w:val="StyleUnderline"/>
        </w:rPr>
        <w:t xml:space="preserve"> </w:t>
      </w:r>
      <w:r w:rsidRPr="00000082">
        <w:rPr>
          <w:rStyle w:val="Emphasis"/>
        </w:rPr>
        <w:t>two scenarios:</w:t>
      </w:r>
      <w:r w:rsidRPr="00000082">
        <w:rPr>
          <w:rStyle w:val="StyleUnderline"/>
        </w:rPr>
        <w:t xml:space="preserve"> </w:t>
      </w:r>
      <w:r w:rsidRPr="00000082">
        <w:rPr>
          <w:rStyle w:val="StyleUnderline"/>
          <w:highlight w:val="green"/>
        </w:rPr>
        <w:t xml:space="preserve">a </w:t>
      </w:r>
      <w:r w:rsidRPr="00000082">
        <w:rPr>
          <w:rStyle w:val="Emphasis"/>
          <w:highlight w:val="green"/>
        </w:rPr>
        <w:t>nuc</w:t>
      </w:r>
      <w:r w:rsidRPr="00000082">
        <w:rPr>
          <w:rStyle w:val="Emphasis"/>
        </w:rPr>
        <w:t>lear weapon</w:t>
      </w:r>
      <w:r w:rsidRPr="00000082">
        <w:rPr>
          <w:rStyle w:val="StyleUnderline"/>
        </w:rPr>
        <w:t xml:space="preserve"> being </w:t>
      </w:r>
      <w:r w:rsidRPr="00000082">
        <w:rPr>
          <w:rStyle w:val="Emphasis"/>
          <w:highlight w:val="green"/>
        </w:rPr>
        <w:t>smuggled undetected</w:t>
      </w:r>
      <w:r w:rsidRPr="00000082">
        <w:rPr>
          <w:rStyle w:val="StyleUnderline"/>
          <w:highlight w:val="green"/>
        </w:rPr>
        <w:t xml:space="preserve"> into the</w:t>
      </w:r>
      <w:r w:rsidRPr="00000082">
        <w:rPr>
          <w:rStyle w:val="StyleUnderline"/>
        </w:rPr>
        <w:t xml:space="preserve"> </w:t>
      </w:r>
      <w:r w:rsidRPr="00000082">
        <w:rPr>
          <w:rStyle w:val="Emphasis"/>
          <w:highlight w:val="green"/>
        </w:rPr>
        <w:t>U</w:t>
      </w:r>
      <w:r w:rsidRPr="00000082">
        <w:rPr>
          <w:rStyle w:val="StyleUnderline"/>
        </w:rPr>
        <w:t xml:space="preserve">nited </w:t>
      </w:r>
      <w:r w:rsidRPr="00000082">
        <w:rPr>
          <w:rStyle w:val="Emphasis"/>
          <w:highlight w:val="green"/>
        </w:rPr>
        <w:t>S</w:t>
      </w:r>
      <w:r w:rsidRPr="00000082">
        <w:rPr>
          <w:rStyle w:val="StyleUnderline"/>
        </w:rPr>
        <w:t xml:space="preserve">tates </w:t>
      </w:r>
      <w:r w:rsidRPr="00000082">
        <w:rPr>
          <w:rStyle w:val="StyleUnderline"/>
          <w:highlight w:val="green"/>
        </w:rPr>
        <w:t>in a</w:t>
      </w:r>
      <w:r w:rsidRPr="00000082">
        <w:rPr>
          <w:rStyle w:val="StyleUnderline"/>
        </w:rPr>
        <w:t xml:space="preserve"> </w:t>
      </w:r>
      <w:r w:rsidRPr="00000082">
        <w:rPr>
          <w:rStyle w:val="Emphasis"/>
        </w:rPr>
        <w:t xml:space="preserve">container </w:t>
      </w:r>
      <w:r w:rsidRPr="00000082">
        <w:rPr>
          <w:rStyle w:val="Emphasis"/>
          <w:highlight w:val="green"/>
        </w:rPr>
        <w:t>vessel</w:t>
      </w:r>
      <w:r w:rsidRPr="00000082">
        <w:rPr>
          <w:rStyle w:val="StyleUnderline"/>
          <w:highlight w:val="green"/>
        </w:rPr>
        <w:t xml:space="preserve"> and </w:t>
      </w:r>
      <w:r w:rsidRPr="00000082">
        <w:rPr>
          <w:rStyle w:val="Emphasis"/>
          <w:highlight w:val="green"/>
        </w:rPr>
        <w:t>detonated</w:t>
      </w:r>
      <w:r w:rsidRPr="00000082">
        <w:rPr>
          <w:rStyle w:val="StyleUnderline"/>
          <w:highlight w:val="green"/>
        </w:rPr>
        <w:t xml:space="preserve"> in a </w:t>
      </w:r>
      <w:r w:rsidRPr="00000082">
        <w:rPr>
          <w:rStyle w:val="Emphasis"/>
          <w:highlight w:val="green"/>
        </w:rPr>
        <w:t>port</w:t>
      </w:r>
      <w:r w:rsidRPr="00000082">
        <w:rPr>
          <w:rStyle w:val="StyleUnderline"/>
          <w:highlight w:val="green"/>
        </w:rPr>
        <w:t xml:space="preserve"> or</w:t>
      </w:r>
      <w:r w:rsidRPr="00000082">
        <w:rPr>
          <w:rStyle w:val="StyleUnderline"/>
        </w:rPr>
        <w:t xml:space="preserve"> </w:t>
      </w:r>
      <w:r w:rsidRPr="00000082">
        <w:rPr>
          <w:rStyle w:val="Emphasis"/>
          <w:highlight w:val="green"/>
        </w:rPr>
        <w:t>nearby</w:t>
      </w:r>
      <w:r w:rsidRPr="00000082">
        <w:rPr>
          <w:rStyle w:val="Emphasis"/>
        </w:rPr>
        <w:t xml:space="preserve"> major </w:t>
      </w:r>
      <w:r w:rsidRPr="00000082">
        <w:rPr>
          <w:rStyle w:val="Emphasis"/>
          <w:highlight w:val="green"/>
        </w:rPr>
        <w:t>city</w:t>
      </w:r>
      <w:r w:rsidRPr="00000082">
        <w:rPr>
          <w:rStyle w:val="Emphasis"/>
        </w:rPr>
        <w:t xml:space="preserve"> center</w:t>
      </w:r>
      <w:r w:rsidRPr="003524CF">
        <w:rPr>
          <w:sz w:val="16"/>
        </w:rPr>
        <w:t xml:space="preserve">524 </w:t>
      </w:r>
      <w:r w:rsidRPr="00000082">
        <w:rPr>
          <w:rStyle w:val="StyleUnderline"/>
          <w:highlight w:val="green"/>
        </w:rPr>
        <w:t xml:space="preserve">and a </w:t>
      </w:r>
      <w:r w:rsidRPr="00000082">
        <w:rPr>
          <w:rStyle w:val="Emphasis"/>
          <w:highlight w:val="green"/>
        </w:rPr>
        <w:t>bio</w:t>
      </w:r>
      <w:r w:rsidRPr="00000082">
        <w:rPr>
          <w:rStyle w:val="Emphasis"/>
        </w:rPr>
        <w:t xml:space="preserve">logical </w:t>
      </w:r>
      <w:r w:rsidRPr="00000082">
        <w:rPr>
          <w:rStyle w:val="Emphasis"/>
          <w:highlight w:val="green"/>
        </w:rPr>
        <w:t>agent</w:t>
      </w:r>
      <w:r w:rsidRPr="00000082">
        <w:rPr>
          <w:rStyle w:val="StyleUnderline"/>
        </w:rPr>
        <w:t xml:space="preserve"> being </w:t>
      </w:r>
      <w:r w:rsidRPr="00000082">
        <w:rPr>
          <w:rStyle w:val="Emphasis"/>
          <w:highlight w:val="green"/>
        </w:rPr>
        <w:t>smuggled</w:t>
      </w:r>
      <w:r w:rsidRPr="00000082">
        <w:rPr>
          <w:rStyle w:val="StyleUnderline"/>
        </w:rPr>
        <w:t xml:space="preserve"> undetected in the United States in a container vessel </w:t>
      </w:r>
      <w:r w:rsidRPr="00000082">
        <w:rPr>
          <w:rStyle w:val="StyleUnderline"/>
          <w:highlight w:val="green"/>
        </w:rPr>
        <w:t xml:space="preserve">and </w:t>
      </w:r>
      <w:r w:rsidRPr="00000082">
        <w:rPr>
          <w:rStyle w:val="Emphasis"/>
          <w:highlight w:val="green"/>
        </w:rPr>
        <w:t>released</w:t>
      </w:r>
      <w:r w:rsidRPr="00000082">
        <w:rPr>
          <w:rStyle w:val="StyleUnderline"/>
        </w:rPr>
        <w:t xml:space="preserve"> in a port or nearby major city center</w:t>
      </w:r>
      <w:r w:rsidRPr="003524CF">
        <w:rPr>
          <w:sz w:val="16"/>
        </w:rPr>
        <w:t xml:space="preserve">.525 These scenarios </w:t>
      </w:r>
      <w:r w:rsidRPr="00000082">
        <w:rPr>
          <w:rStyle w:val="StyleUnderline"/>
        </w:rPr>
        <w:t>were</w:t>
      </w:r>
      <w:r w:rsidRPr="003524CF">
        <w:rPr>
          <w:sz w:val="16"/>
        </w:rPr>
        <w:t xml:space="preserve"> later </w:t>
      </w:r>
      <w:r w:rsidRPr="00000082">
        <w:rPr>
          <w:rStyle w:val="StyleUnderline"/>
        </w:rPr>
        <w:t xml:space="preserve">utilized in a break-even </w:t>
      </w:r>
      <w:r w:rsidRPr="00000082">
        <w:rPr>
          <w:rStyle w:val="Emphasis"/>
        </w:rPr>
        <w:t>analysis</w:t>
      </w:r>
      <w:r w:rsidRPr="003524CF">
        <w:rPr>
          <w:sz w:val="16"/>
        </w:rPr>
        <w:t xml:space="preserve"> to support U.S. Customs and Border Protection’s regulatory analysis of the Importer Security Filing and Additional Carrier Requirements interim final rule.526 </w:t>
      </w:r>
      <w:r w:rsidRPr="00000082">
        <w:rPr>
          <w:rStyle w:val="Emphasis"/>
          <w:highlight w:val="green"/>
        </w:rPr>
        <w:t>Across</w:t>
      </w:r>
      <w:r w:rsidRPr="00000082">
        <w:rPr>
          <w:rStyle w:val="Emphasis"/>
        </w:rPr>
        <w:t xml:space="preserve"> several scenarios</w:t>
      </w:r>
      <w:r w:rsidRPr="00000082">
        <w:rPr>
          <w:rStyle w:val="StyleUnderline"/>
        </w:rPr>
        <w:t xml:space="preserve">, including </w:t>
      </w:r>
      <w:r w:rsidRPr="00000082">
        <w:rPr>
          <w:rStyle w:val="Emphasis"/>
        </w:rPr>
        <w:t xml:space="preserve">different </w:t>
      </w:r>
      <w:r w:rsidRPr="00000082">
        <w:rPr>
          <w:rStyle w:val="Emphasis"/>
          <w:highlight w:val="green"/>
        </w:rPr>
        <w:t>ports</w:t>
      </w:r>
      <w:r w:rsidRPr="00000082">
        <w:rPr>
          <w:rStyle w:val="StyleUnderline"/>
        </w:rPr>
        <w:t xml:space="preserve"> and </w:t>
      </w:r>
      <w:r w:rsidRPr="00000082">
        <w:rPr>
          <w:rStyle w:val="Emphasis"/>
        </w:rPr>
        <w:t>attack modes</w:t>
      </w:r>
      <w:r w:rsidRPr="00000082">
        <w:rPr>
          <w:rStyle w:val="StyleUnderline"/>
        </w:rPr>
        <w:t xml:space="preserve">, </w:t>
      </w:r>
      <w:r w:rsidRPr="00000082">
        <w:rPr>
          <w:rStyle w:val="StyleUnderline"/>
          <w:highlight w:val="green"/>
        </w:rPr>
        <w:t>the</w:t>
      </w:r>
      <w:r w:rsidRPr="003524CF">
        <w:rPr>
          <w:sz w:val="16"/>
        </w:rPr>
        <w:t xml:space="preserve"> monetary value of </w:t>
      </w:r>
      <w:r w:rsidRPr="00000082">
        <w:rPr>
          <w:rStyle w:val="Emphasis"/>
          <w:highlight w:val="green"/>
        </w:rPr>
        <w:t>fatalities</w:t>
      </w:r>
      <w:r w:rsidRPr="00000082">
        <w:rPr>
          <w:rStyle w:val="StyleUnderline"/>
          <w:highlight w:val="green"/>
        </w:rPr>
        <w:t xml:space="preserve"> accounted for</w:t>
      </w:r>
      <w:r w:rsidRPr="00000082">
        <w:rPr>
          <w:rStyle w:val="StyleUnderline"/>
        </w:rPr>
        <w:t xml:space="preserve"> between half and </w:t>
      </w:r>
      <w:r w:rsidRPr="00000082">
        <w:rPr>
          <w:rStyle w:val="Emphasis"/>
        </w:rPr>
        <w:t xml:space="preserve">more than </w:t>
      </w:r>
      <w:r w:rsidRPr="00000082">
        <w:rPr>
          <w:rStyle w:val="Emphasis"/>
          <w:highlight w:val="green"/>
        </w:rPr>
        <w:t>90 percent</w:t>
      </w:r>
      <w:r w:rsidRPr="003524CF">
        <w:rPr>
          <w:sz w:val="16"/>
        </w:rPr>
        <w:t xml:space="preserve"> of the total direct and indirect damage. In another report for DHS, Charles Meade and Roger Molander estimated the monetary impact of a terrorist-detonated nuclear explosion at the Port of Long Beach.527 However, they did not use a VSL estimate for fatalities, so the estimated monetary value of fatalities was significantly smaller as a proportion of the overall consequences. In general, the monetary value of fatalities based on VSL estimates tend to be one of the largest components of the consequence of a terrorist attack, but they are not the only economic impact that should be considered.</w:t>
      </w:r>
    </w:p>
    <w:p w14:paraId="23B85809" w14:textId="77777777" w:rsidR="003A13E5" w:rsidRPr="00D772A8" w:rsidRDefault="003A13E5" w:rsidP="003A13E5">
      <w:pPr>
        <w:pStyle w:val="Heading4"/>
      </w:pPr>
      <w:r>
        <w:t xml:space="preserve">Only effective TSA security prevents </w:t>
      </w:r>
      <w:r>
        <w:rPr>
          <w:u w:val="single"/>
        </w:rPr>
        <w:t>WMD smuggling</w:t>
      </w:r>
      <w:r>
        <w:t>.</w:t>
      </w:r>
    </w:p>
    <w:p w14:paraId="72160531" w14:textId="77777777" w:rsidR="003A13E5" w:rsidRPr="00B00F85" w:rsidRDefault="003A13E5" w:rsidP="003A13E5">
      <w:r w:rsidRPr="00B00F85">
        <w:rPr>
          <w:rStyle w:val="Style13ptBold"/>
        </w:rPr>
        <w:t xml:space="preserve">Mishra </w:t>
      </w:r>
      <w:r>
        <w:rPr>
          <w:rStyle w:val="Style13ptBold"/>
        </w:rPr>
        <w:t>9/17</w:t>
      </w:r>
      <w:r w:rsidRPr="00B00F85">
        <w:t xml:space="preserve"> – Deputy Director, Strategic Studies Programme &amp; Fellow, Americas, Observer Research Foundation</w:t>
      </w:r>
    </w:p>
    <w:p w14:paraId="51D22448" w14:textId="77777777" w:rsidR="003A13E5" w:rsidRPr="00B00F85" w:rsidRDefault="003A13E5" w:rsidP="003A13E5">
      <w:r w:rsidRPr="00B00F85">
        <w:t xml:space="preserve">Vivek Mishra, "Deterrence, Trade, and Vulnerability: Re-imagining America's Port-Led Architecture in the Trump Era," ORF Occasional Paper No. 493, Observer Research Foundation, </w:t>
      </w:r>
      <w:r>
        <w:t>17 Sept.</w:t>
      </w:r>
      <w:r w:rsidRPr="00B00F85">
        <w:t xml:space="preserve"> 2025, </w:t>
      </w:r>
      <w:r>
        <w:t>https://www.orfonline.org/research/deterrence-trade-and-vulnerability-re-imagining-america-s-port-led-architecture-in-the-trump-era</w:t>
      </w:r>
    </w:p>
    <w:p w14:paraId="05C6C530" w14:textId="77777777" w:rsidR="003A13E5" w:rsidRPr="00EB2307" w:rsidRDefault="003A13E5" w:rsidP="003A13E5">
      <w:pPr>
        <w:rPr>
          <w:sz w:val="16"/>
        </w:rPr>
      </w:pPr>
      <w:r w:rsidRPr="0070118F">
        <w:rPr>
          <w:rStyle w:val="Emphasis"/>
          <w:highlight w:val="green"/>
        </w:rPr>
        <w:t>Ports</w:t>
      </w:r>
      <w:r w:rsidRPr="0070118F">
        <w:rPr>
          <w:rStyle w:val="StyleUnderline"/>
          <w:highlight w:val="green"/>
        </w:rPr>
        <w:t xml:space="preserve"> are</w:t>
      </w:r>
      <w:r w:rsidRPr="00EB2307">
        <w:rPr>
          <w:sz w:val="16"/>
        </w:rPr>
        <w:t xml:space="preserve"> positioned </w:t>
      </w:r>
      <w:r w:rsidRPr="00E754CC">
        <w:rPr>
          <w:rStyle w:val="StyleUnderline"/>
        </w:rPr>
        <w:t xml:space="preserve">at </w:t>
      </w:r>
      <w:r w:rsidRPr="0070118F">
        <w:rPr>
          <w:rStyle w:val="Emphasis"/>
          <w:highlight w:val="green"/>
        </w:rPr>
        <w:t>the helm</w:t>
      </w:r>
      <w:r w:rsidRPr="0070118F">
        <w:rPr>
          <w:rStyle w:val="StyleUnderline"/>
          <w:highlight w:val="green"/>
        </w:rPr>
        <w:t xml:space="preserve"> of </w:t>
      </w:r>
      <w:r w:rsidRPr="0070118F">
        <w:rPr>
          <w:rStyle w:val="Emphasis"/>
          <w:highlight w:val="green"/>
        </w:rPr>
        <w:t>both</w:t>
      </w:r>
      <w:r w:rsidRPr="0070118F">
        <w:rPr>
          <w:rStyle w:val="StyleUnderline"/>
          <w:highlight w:val="green"/>
        </w:rPr>
        <w:t xml:space="preserve"> </w:t>
      </w:r>
      <w:r w:rsidRPr="0070118F">
        <w:rPr>
          <w:rStyle w:val="Emphasis"/>
          <w:highlight w:val="green"/>
        </w:rPr>
        <w:t>internal</w:t>
      </w:r>
      <w:r w:rsidRPr="0070118F">
        <w:rPr>
          <w:rStyle w:val="StyleUnderline"/>
          <w:highlight w:val="green"/>
        </w:rPr>
        <w:t xml:space="preserve"> and </w:t>
      </w:r>
      <w:r w:rsidRPr="0070118F">
        <w:rPr>
          <w:rStyle w:val="Emphasis"/>
          <w:highlight w:val="green"/>
        </w:rPr>
        <w:t>international security</w:t>
      </w:r>
      <w:r w:rsidRPr="0070118F">
        <w:rPr>
          <w:rStyle w:val="StyleUnderline"/>
          <w:highlight w:val="green"/>
        </w:rPr>
        <w:t xml:space="preserve"> as</w:t>
      </w:r>
      <w:r w:rsidRPr="00E754CC">
        <w:rPr>
          <w:rStyle w:val="StyleUnderline"/>
        </w:rPr>
        <w:t xml:space="preserve"> they are </w:t>
      </w:r>
      <w:r w:rsidRPr="0070118F">
        <w:rPr>
          <w:rStyle w:val="Emphasis"/>
          <w:highlight w:val="green"/>
        </w:rPr>
        <w:t>gateways</w:t>
      </w:r>
      <w:r w:rsidRPr="0070118F">
        <w:rPr>
          <w:rStyle w:val="StyleUnderline"/>
          <w:highlight w:val="green"/>
        </w:rPr>
        <w:t xml:space="preserve"> to </w:t>
      </w:r>
      <w:r w:rsidRPr="0070118F">
        <w:rPr>
          <w:rStyle w:val="Emphasis"/>
          <w:highlight w:val="green"/>
        </w:rPr>
        <w:t>foreign goods</w:t>
      </w:r>
      <w:r w:rsidRPr="0070118F">
        <w:rPr>
          <w:rStyle w:val="StyleUnderline"/>
          <w:highlight w:val="green"/>
        </w:rPr>
        <w:t xml:space="preserve">. They have </w:t>
      </w:r>
      <w:r w:rsidRPr="0070118F">
        <w:rPr>
          <w:rStyle w:val="Emphasis"/>
          <w:highlight w:val="green"/>
        </w:rPr>
        <w:t>historically</w:t>
      </w:r>
      <w:r w:rsidRPr="00EB2307">
        <w:rPr>
          <w:sz w:val="16"/>
        </w:rPr>
        <w:t xml:space="preserve">[28] </w:t>
      </w:r>
      <w:r w:rsidRPr="0070118F">
        <w:rPr>
          <w:rStyle w:val="StyleUnderline"/>
          <w:highlight w:val="green"/>
        </w:rPr>
        <w:t xml:space="preserve">been used for </w:t>
      </w:r>
      <w:r w:rsidRPr="0070118F">
        <w:rPr>
          <w:rStyle w:val="Emphasis"/>
          <w:highlight w:val="green"/>
        </w:rPr>
        <w:t>smuggling</w:t>
      </w:r>
      <w:r w:rsidRPr="00E754CC">
        <w:rPr>
          <w:rStyle w:val="StyleUnderline"/>
        </w:rPr>
        <w:t xml:space="preserve"> and trafficking, </w:t>
      </w:r>
      <w:r w:rsidRPr="0070118F">
        <w:rPr>
          <w:rStyle w:val="StyleUnderline"/>
          <w:highlight w:val="green"/>
        </w:rPr>
        <w:t xml:space="preserve">and </w:t>
      </w:r>
      <w:r w:rsidRPr="0070118F">
        <w:rPr>
          <w:rStyle w:val="Emphasis"/>
          <w:highlight w:val="green"/>
        </w:rPr>
        <w:t>require</w:t>
      </w:r>
      <w:r w:rsidRPr="0070118F">
        <w:rPr>
          <w:rStyle w:val="StyleUnderline"/>
          <w:highlight w:val="green"/>
        </w:rPr>
        <w:t xml:space="preserve"> </w:t>
      </w:r>
      <w:r w:rsidRPr="0070118F">
        <w:rPr>
          <w:rStyle w:val="Emphasis"/>
          <w:highlight w:val="green"/>
        </w:rPr>
        <w:t>extraordinary screening</w:t>
      </w:r>
      <w:r w:rsidRPr="0070118F">
        <w:rPr>
          <w:sz w:val="16"/>
          <w:szCs w:val="16"/>
        </w:rPr>
        <w:t xml:space="preserve"> facilities. </w:t>
      </w:r>
      <w:r w:rsidRPr="0070118F">
        <w:rPr>
          <w:rStyle w:val="StyleUnderline"/>
        </w:rPr>
        <w:t>As the</w:t>
      </w:r>
      <w:r w:rsidRPr="00E754CC">
        <w:rPr>
          <w:rStyle w:val="StyleUnderline"/>
        </w:rPr>
        <w:t xml:space="preserve"> </w:t>
      </w:r>
      <w:r w:rsidRPr="00E754CC">
        <w:rPr>
          <w:rStyle w:val="Emphasis"/>
        </w:rPr>
        <w:t>volume</w:t>
      </w:r>
      <w:r w:rsidRPr="00E754CC">
        <w:rPr>
          <w:rStyle w:val="StyleUnderline"/>
        </w:rPr>
        <w:t xml:space="preserve"> of trade </w:t>
      </w:r>
      <w:r w:rsidRPr="0070118F">
        <w:rPr>
          <w:rStyle w:val="Emphasis"/>
        </w:rPr>
        <w:t>increases</w:t>
      </w:r>
      <w:r w:rsidRPr="00E754CC">
        <w:rPr>
          <w:rStyle w:val="StyleUnderline"/>
        </w:rPr>
        <w:t xml:space="preserve">, the security </w:t>
      </w:r>
      <w:r w:rsidRPr="00E754CC">
        <w:rPr>
          <w:rStyle w:val="Emphasis"/>
        </w:rPr>
        <w:t>challenges</w:t>
      </w:r>
      <w:r w:rsidRPr="00E754CC">
        <w:rPr>
          <w:rStyle w:val="StyleUnderline"/>
        </w:rPr>
        <w:t xml:space="preserve"> also </w:t>
      </w:r>
      <w:r w:rsidRPr="0070118F">
        <w:rPr>
          <w:rStyle w:val="Emphasis"/>
        </w:rPr>
        <w:t>compound</w:t>
      </w:r>
      <w:r w:rsidRPr="00EB2307">
        <w:rPr>
          <w:sz w:val="16"/>
        </w:rPr>
        <w:t xml:space="preserve">, often </w:t>
      </w:r>
      <w:r w:rsidRPr="00E754CC">
        <w:rPr>
          <w:rStyle w:val="StyleUnderline"/>
        </w:rPr>
        <w:t xml:space="preserve">requiring </w:t>
      </w:r>
      <w:r w:rsidRPr="00E754CC">
        <w:rPr>
          <w:rStyle w:val="Emphasis"/>
        </w:rPr>
        <w:t>more</w:t>
      </w:r>
      <w:r w:rsidRPr="00E754CC">
        <w:rPr>
          <w:rStyle w:val="StyleUnderline"/>
        </w:rPr>
        <w:t xml:space="preserve"> of a </w:t>
      </w:r>
      <w:r w:rsidRPr="00E754CC">
        <w:rPr>
          <w:rStyle w:val="Emphasis"/>
        </w:rPr>
        <w:t>coordinated</w:t>
      </w:r>
      <w:r w:rsidRPr="00E754CC">
        <w:rPr>
          <w:rStyle w:val="StyleUnderline"/>
        </w:rPr>
        <w:t xml:space="preserve"> approach to tackle the myriad challenges than </w:t>
      </w:r>
      <w:r w:rsidRPr="00E754CC">
        <w:rPr>
          <w:rStyle w:val="Emphasis"/>
        </w:rPr>
        <w:t>usual</w:t>
      </w:r>
      <w:r w:rsidRPr="00E754CC">
        <w:rPr>
          <w:rStyle w:val="StyleUnderline"/>
        </w:rPr>
        <w:t>.</w:t>
      </w:r>
      <w:r w:rsidRPr="00EB2307">
        <w:rPr>
          <w:sz w:val="16"/>
        </w:rPr>
        <w:t xml:space="preserve"> In the US, nine agencies have come together to form the National Port Readiness Network (NPRN): the Maritime Administration (MARAD); the US Coast Guard (USCG); the Military Sealift Command (MSC); the US Army Forces Command (FORSCOM); the US Transportation Command (USTRANSCOM); the US Army Corps of Engineers (USACE); the US Northern Command (USNORTHCOM); the Transportation Security Administration (TSA); and the Surface Deployment and Distribution Command (SDDC).[29] Ports in the US are integrated with Homeland Security through various mechanisms like the Port Security Grant Program (PSGP).[b] They also partner with the US Customs and Border Protection (CBP). The US Congress is central to funding the enhanced security of ports. With the Trump administration, cuts to other non-disaster security programmes, besides the PSGP, are expected. The funding cuts and the new approach to dealing with entry points are likely to impact how ports are monitored and authorisations are handled. The primary job of the CBP is to enforce US trade laws on all merchandise arriving at the ports. Its role is critical to monitoring the strict application of tariffs and the import landfall at seaports. Such an approach helps to keep trade as legitimate as possible by preventing dumping, protecting markets from illegal and unsafe goods, intellectual property theft and unfair trade practices – a concern about China’s dominant behaviour in the ongoing trade war. Between 2020 and 2024, the import revenue collected at US ports increased from US$2,42 trillion to US$3.36 trillion, reflecting compounding challenges for the CBP.[30] The Maritime Transportation Security Act (MTSA) mandates that the Secretary of Homeland Security evaluate the adequacy of antiterrorism measures at foreign ports and implement a training programme for those ports deemed to have insufficient security.[31]</w:t>
      </w:r>
    </w:p>
    <w:p w14:paraId="35876C8C" w14:textId="77777777" w:rsidR="003A13E5" w:rsidRPr="00EB2307" w:rsidRDefault="003A13E5" w:rsidP="003A13E5">
      <w:pPr>
        <w:rPr>
          <w:sz w:val="16"/>
        </w:rPr>
      </w:pPr>
      <w:r w:rsidRPr="00EB2307">
        <w:rPr>
          <w:sz w:val="16"/>
        </w:rPr>
        <w:t xml:space="preserve">Container Security Initiative </w:t>
      </w:r>
    </w:p>
    <w:p w14:paraId="275C13D9" w14:textId="77777777" w:rsidR="003A13E5" w:rsidRPr="00EB2307" w:rsidRDefault="003A13E5" w:rsidP="003A13E5">
      <w:pPr>
        <w:rPr>
          <w:sz w:val="16"/>
        </w:rPr>
      </w:pPr>
      <w:r w:rsidRPr="00E754CC">
        <w:rPr>
          <w:rStyle w:val="StyleUnderline"/>
        </w:rPr>
        <w:lastRenderedPageBreak/>
        <w:t xml:space="preserve">In the </w:t>
      </w:r>
      <w:r w:rsidRPr="0070118F">
        <w:rPr>
          <w:rStyle w:val="Emphasis"/>
          <w:highlight w:val="green"/>
        </w:rPr>
        <w:t>after</w:t>
      </w:r>
      <w:r w:rsidRPr="0070118F">
        <w:rPr>
          <w:rStyle w:val="Emphasis"/>
        </w:rPr>
        <w:t>math</w:t>
      </w:r>
      <w:r w:rsidRPr="0070118F">
        <w:rPr>
          <w:rStyle w:val="StyleUnderline"/>
        </w:rPr>
        <w:t xml:space="preserve"> of</w:t>
      </w:r>
      <w:r w:rsidRPr="00EB2307">
        <w:rPr>
          <w:sz w:val="16"/>
        </w:rPr>
        <w:t xml:space="preserve"> the 11 September [</w:t>
      </w:r>
      <w:r w:rsidRPr="0070118F">
        <w:rPr>
          <w:rStyle w:val="Emphasis"/>
          <w:highlight w:val="green"/>
        </w:rPr>
        <w:t>9/11</w:t>
      </w:r>
      <w:r w:rsidRPr="00EB2307">
        <w:rPr>
          <w:sz w:val="16"/>
        </w:rPr>
        <w:t xml:space="preserve">] 2001 terrorist attacks, </w:t>
      </w:r>
      <w:r w:rsidRPr="0070118F">
        <w:rPr>
          <w:rStyle w:val="StyleUnderline"/>
        </w:rPr>
        <w:t xml:space="preserve">US Homeland Security, including </w:t>
      </w:r>
      <w:r w:rsidRPr="0070118F">
        <w:rPr>
          <w:rStyle w:val="Emphasis"/>
          <w:highlight w:val="green"/>
        </w:rPr>
        <w:t>Port Security</w:t>
      </w:r>
      <w:r w:rsidRPr="0070118F">
        <w:rPr>
          <w:rStyle w:val="StyleUnderline"/>
          <w:highlight w:val="green"/>
        </w:rPr>
        <w:t>, underwent</w:t>
      </w:r>
      <w:r w:rsidRPr="00E754CC">
        <w:rPr>
          <w:rStyle w:val="StyleUnderline"/>
        </w:rPr>
        <w:t xml:space="preserve"> a </w:t>
      </w:r>
      <w:r w:rsidRPr="0070118F">
        <w:rPr>
          <w:rStyle w:val="Emphasis"/>
          <w:highlight w:val="green"/>
        </w:rPr>
        <w:t>profound</w:t>
      </w:r>
      <w:r w:rsidRPr="0070118F">
        <w:rPr>
          <w:rStyle w:val="StyleUnderline"/>
          <w:highlight w:val="green"/>
        </w:rPr>
        <w:t xml:space="preserve"> transformation</w:t>
      </w:r>
      <w:r w:rsidRPr="0070118F">
        <w:rPr>
          <w:rStyle w:val="StyleUnderline"/>
        </w:rPr>
        <w:t xml:space="preserve">. </w:t>
      </w:r>
      <w:r w:rsidRPr="0070118F">
        <w:rPr>
          <w:rStyle w:val="Emphasis"/>
        </w:rPr>
        <w:t>Ships</w:t>
      </w:r>
      <w:r w:rsidRPr="0070118F">
        <w:rPr>
          <w:rStyle w:val="StyleUnderline"/>
        </w:rPr>
        <w:t>,</w:t>
      </w:r>
      <w:r w:rsidRPr="00E754CC">
        <w:rPr>
          <w:rStyle w:val="StyleUnderline"/>
        </w:rPr>
        <w:t xml:space="preserve"> like aeroplanes, could be potentially used to </w:t>
      </w:r>
      <w:r w:rsidRPr="00E754CC">
        <w:rPr>
          <w:rStyle w:val="Emphasis"/>
        </w:rPr>
        <w:t>transport threats</w:t>
      </w:r>
      <w:r w:rsidRPr="00E754CC">
        <w:rPr>
          <w:rStyle w:val="StyleUnderline"/>
        </w:rPr>
        <w:t xml:space="preserve"> to foreign coasts.</w:t>
      </w:r>
      <w:r w:rsidRPr="00EB2307">
        <w:rPr>
          <w:sz w:val="16"/>
        </w:rPr>
        <w:t xml:space="preserve"> These fears were revised when, in the aftermath of </w:t>
      </w:r>
      <w:r w:rsidRPr="00E754CC">
        <w:rPr>
          <w:rStyle w:val="StyleUnderline"/>
        </w:rPr>
        <w:t>the 2008 terrorist attacks in Mumbai</w:t>
      </w:r>
      <w:r w:rsidRPr="00EB2307">
        <w:rPr>
          <w:sz w:val="16"/>
        </w:rPr>
        <w:t xml:space="preserve">, the US Coast Guard dispatched ships to make sure that American ports faced no such threats.[32] This </w:t>
      </w:r>
      <w:r w:rsidRPr="00E754CC">
        <w:rPr>
          <w:rStyle w:val="Emphasis"/>
        </w:rPr>
        <w:t>underscored</w:t>
      </w:r>
      <w:r w:rsidRPr="00E754CC">
        <w:rPr>
          <w:rStyle w:val="StyleUnderline"/>
        </w:rPr>
        <w:t xml:space="preserve"> the </w:t>
      </w:r>
      <w:r w:rsidRPr="0070118F">
        <w:rPr>
          <w:rStyle w:val="Emphasis"/>
        </w:rPr>
        <w:t>vulnerability</w:t>
      </w:r>
      <w:r w:rsidRPr="00E754CC">
        <w:rPr>
          <w:rStyle w:val="StyleUnderline"/>
        </w:rPr>
        <w:t xml:space="preserve"> that </w:t>
      </w:r>
      <w:r w:rsidRPr="0070118F">
        <w:rPr>
          <w:rStyle w:val="Emphasis"/>
        </w:rPr>
        <w:t>ports</w:t>
      </w:r>
      <w:r w:rsidRPr="0070118F">
        <w:rPr>
          <w:rStyle w:val="StyleUnderline"/>
        </w:rPr>
        <w:t xml:space="preserve"> themselves faced</w:t>
      </w:r>
      <w:r w:rsidRPr="00E754CC">
        <w:rPr>
          <w:rStyle w:val="StyleUnderline"/>
        </w:rPr>
        <w:t xml:space="preserve"> in the light of </w:t>
      </w:r>
      <w:r w:rsidRPr="00E754CC">
        <w:rPr>
          <w:rStyle w:val="Emphasis"/>
        </w:rPr>
        <w:t>resurgent</w:t>
      </w:r>
      <w:r w:rsidRPr="00E754CC">
        <w:rPr>
          <w:rStyle w:val="StyleUnderline"/>
        </w:rPr>
        <w:t xml:space="preserve"> terrorism. The recognition that maritime trade routes could be exploited for terrorism</w:t>
      </w:r>
      <w:r w:rsidRPr="00EB2307">
        <w:rPr>
          <w:sz w:val="16"/>
        </w:rPr>
        <w:t xml:space="preserve"> or other hostile activities </w:t>
      </w:r>
      <w:r w:rsidRPr="00E754CC">
        <w:rPr>
          <w:rStyle w:val="StyleUnderline"/>
        </w:rPr>
        <w:t xml:space="preserve">led to a </w:t>
      </w:r>
      <w:r w:rsidRPr="0070118F">
        <w:rPr>
          <w:rStyle w:val="Emphasis"/>
        </w:rPr>
        <w:t>sweeping re-evaluation</w:t>
      </w:r>
      <w:r w:rsidRPr="00E754CC">
        <w:rPr>
          <w:rStyle w:val="StyleUnderline"/>
        </w:rPr>
        <w:t xml:space="preserve"> </w:t>
      </w:r>
      <w:r w:rsidRPr="0070118F">
        <w:rPr>
          <w:rStyle w:val="StyleUnderline"/>
          <w:highlight w:val="green"/>
        </w:rPr>
        <w:t xml:space="preserve">of how </w:t>
      </w:r>
      <w:r w:rsidRPr="0070118F">
        <w:rPr>
          <w:rStyle w:val="Emphasis"/>
          <w:highlight w:val="green"/>
        </w:rPr>
        <w:t>goods</w:t>
      </w:r>
      <w:r w:rsidRPr="0070118F">
        <w:rPr>
          <w:rStyle w:val="Emphasis"/>
        </w:rPr>
        <w:t xml:space="preserve">, vessels, </w:t>
      </w:r>
      <w:r w:rsidRPr="0070118F">
        <w:rPr>
          <w:rStyle w:val="Emphasis"/>
          <w:highlight w:val="green"/>
        </w:rPr>
        <w:t>and personnel</w:t>
      </w:r>
      <w:r w:rsidRPr="0070118F">
        <w:rPr>
          <w:rStyle w:val="StyleUnderline"/>
          <w:highlight w:val="green"/>
        </w:rPr>
        <w:t xml:space="preserve"> were </w:t>
      </w:r>
      <w:r w:rsidRPr="0070118F">
        <w:rPr>
          <w:rStyle w:val="Emphasis"/>
          <w:highlight w:val="green"/>
        </w:rPr>
        <w:t>monitored</w:t>
      </w:r>
      <w:r w:rsidRPr="00E754CC">
        <w:rPr>
          <w:rStyle w:val="StyleUnderline"/>
        </w:rPr>
        <w:t xml:space="preserve"> at </w:t>
      </w:r>
      <w:r w:rsidRPr="00E754CC">
        <w:rPr>
          <w:rStyle w:val="Emphasis"/>
        </w:rPr>
        <w:t>p</w:t>
      </w:r>
      <w:r w:rsidRPr="00E754CC">
        <w:rPr>
          <w:rStyle w:val="StyleUnderline"/>
        </w:rPr>
        <w:t xml:space="preserve">orts </w:t>
      </w:r>
      <w:r w:rsidRPr="00E754CC">
        <w:rPr>
          <w:rStyle w:val="Emphasis"/>
        </w:rPr>
        <w:t>o</w:t>
      </w:r>
      <w:r w:rsidRPr="00E754CC">
        <w:rPr>
          <w:rStyle w:val="StyleUnderline"/>
        </w:rPr>
        <w:t xml:space="preserve">f </w:t>
      </w:r>
      <w:r w:rsidRPr="00E754CC">
        <w:rPr>
          <w:rStyle w:val="Emphasis"/>
        </w:rPr>
        <w:t>e</w:t>
      </w:r>
      <w:r w:rsidRPr="00E754CC">
        <w:rPr>
          <w:rStyle w:val="StyleUnderline"/>
        </w:rPr>
        <w:t>ntry</w:t>
      </w:r>
      <w:r w:rsidRPr="00EB2307">
        <w:rPr>
          <w:sz w:val="16"/>
        </w:rPr>
        <w:t>. One of the most significant initiatives to emerge from this period was the Container Security Initiative (CSI), launched by the CBP in 2002.[33]</w:t>
      </w:r>
    </w:p>
    <w:p w14:paraId="12722F45" w14:textId="77777777" w:rsidR="003A13E5" w:rsidRPr="00E754CC" w:rsidRDefault="003A13E5" w:rsidP="003A13E5">
      <w:pPr>
        <w:rPr>
          <w:rStyle w:val="StyleUnderline"/>
        </w:rPr>
      </w:pPr>
      <w:r w:rsidRPr="00EB2307">
        <w:rPr>
          <w:sz w:val="16"/>
        </w:rPr>
        <w:t xml:space="preserve">The CSI was designed </w:t>
      </w:r>
      <w:r w:rsidRPr="0070118F">
        <w:rPr>
          <w:rStyle w:val="StyleUnderline"/>
          <w:highlight w:val="green"/>
        </w:rPr>
        <w:t xml:space="preserve">to </w:t>
      </w:r>
      <w:r w:rsidRPr="0070118F">
        <w:rPr>
          <w:rStyle w:val="Emphasis"/>
          <w:highlight w:val="green"/>
        </w:rPr>
        <w:t>address</w:t>
      </w:r>
      <w:r w:rsidRPr="0070118F">
        <w:rPr>
          <w:rStyle w:val="StyleUnderline"/>
          <w:highlight w:val="green"/>
        </w:rPr>
        <w:t xml:space="preserve"> the </w:t>
      </w:r>
      <w:r w:rsidRPr="0070118F">
        <w:rPr>
          <w:rStyle w:val="Emphasis"/>
          <w:highlight w:val="green"/>
        </w:rPr>
        <w:t>very real threat</w:t>
      </w:r>
      <w:r w:rsidRPr="00E754CC">
        <w:rPr>
          <w:rStyle w:val="StyleUnderline"/>
        </w:rPr>
        <w:t xml:space="preserve"> that </w:t>
      </w:r>
      <w:r w:rsidRPr="00B00F85">
        <w:rPr>
          <w:rStyle w:val="Emphasis"/>
          <w:highlight w:val="green"/>
        </w:rPr>
        <w:t>terrorists</w:t>
      </w:r>
      <w:r w:rsidRPr="0070118F">
        <w:rPr>
          <w:rStyle w:val="StyleUnderline"/>
          <w:highlight w:val="green"/>
        </w:rPr>
        <w:t xml:space="preserve"> could </w:t>
      </w:r>
      <w:r w:rsidRPr="0070118F">
        <w:rPr>
          <w:rStyle w:val="Emphasis"/>
          <w:highlight w:val="green"/>
        </w:rPr>
        <w:t>exploit commercial</w:t>
      </w:r>
      <w:r w:rsidRPr="0070118F">
        <w:rPr>
          <w:rStyle w:val="Emphasis"/>
        </w:rPr>
        <w:t xml:space="preserve"> </w:t>
      </w:r>
      <w:r w:rsidRPr="00B00F85">
        <w:rPr>
          <w:rStyle w:val="Emphasis"/>
        </w:rPr>
        <w:t xml:space="preserve">shipping </w:t>
      </w:r>
      <w:r w:rsidRPr="00B00F85">
        <w:rPr>
          <w:rStyle w:val="Emphasis"/>
          <w:highlight w:val="green"/>
        </w:rPr>
        <w:t>containers</w:t>
      </w:r>
      <w:r w:rsidRPr="0070118F">
        <w:rPr>
          <w:rStyle w:val="StyleUnderline"/>
          <w:highlight w:val="green"/>
        </w:rPr>
        <w:t xml:space="preserve"> to </w:t>
      </w:r>
      <w:r w:rsidRPr="0070118F">
        <w:rPr>
          <w:rStyle w:val="Emphasis"/>
          <w:highlight w:val="green"/>
        </w:rPr>
        <w:t>smuggle</w:t>
      </w:r>
      <w:r w:rsidRPr="00E754CC">
        <w:rPr>
          <w:rStyle w:val="StyleUnderline"/>
        </w:rPr>
        <w:t xml:space="preserve"> </w:t>
      </w:r>
      <w:r w:rsidRPr="0070118F">
        <w:rPr>
          <w:rStyle w:val="Emphasis"/>
          <w:highlight w:val="green"/>
        </w:rPr>
        <w:t>w</w:t>
      </w:r>
      <w:r w:rsidRPr="00E754CC">
        <w:rPr>
          <w:rStyle w:val="StyleUnderline"/>
        </w:rPr>
        <w:t xml:space="preserve">eapons of </w:t>
      </w:r>
      <w:r w:rsidRPr="0070118F">
        <w:rPr>
          <w:rStyle w:val="Emphasis"/>
          <w:highlight w:val="green"/>
        </w:rPr>
        <w:t>m</w:t>
      </w:r>
      <w:r w:rsidRPr="00E754CC">
        <w:rPr>
          <w:rStyle w:val="StyleUnderline"/>
        </w:rPr>
        <w:t xml:space="preserve">ass </w:t>
      </w:r>
      <w:r w:rsidRPr="0070118F">
        <w:rPr>
          <w:rStyle w:val="Emphasis"/>
          <w:highlight w:val="green"/>
        </w:rPr>
        <w:t>d</w:t>
      </w:r>
      <w:r w:rsidRPr="00E754CC">
        <w:rPr>
          <w:rStyle w:val="StyleUnderline"/>
        </w:rPr>
        <w:t xml:space="preserve">estruction or </w:t>
      </w:r>
      <w:r w:rsidRPr="00E754CC">
        <w:rPr>
          <w:rStyle w:val="Emphasis"/>
        </w:rPr>
        <w:t>other dangerous materials</w:t>
      </w:r>
      <w:r w:rsidRPr="00E754CC">
        <w:rPr>
          <w:rStyle w:val="StyleUnderline"/>
        </w:rPr>
        <w:t xml:space="preserve"> into the country. Recognising </w:t>
      </w:r>
      <w:r w:rsidRPr="0070118F">
        <w:rPr>
          <w:rStyle w:val="StyleUnderline"/>
          <w:highlight w:val="green"/>
        </w:rPr>
        <w:t>the</w:t>
      </w:r>
      <w:r w:rsidRPr="00E754CC">
        <w:rPr>
          <w:rStyle w:val="StyleUnderline"/>
        </w:rPr>
        <w:t xml:space="preserve"> </w:t>
      </w:r>
      <w:r w:rsidRPr="00E754CC">
        <w:rPr>
          <w:rStyle w:val="Emphasis"/>
        </w:rPr>
        <w:t>sheer volume</w:t>
      </w:r>
      <w:r w:rsidRPr="00E754CC">
        <w:rPr>
          <w:rStyle w:val="StyleUnderline"/>
        </w:rPr>
        <w:t xml:space="preserve"> of containers arriving </w:t>
      </w:r>
      <w:r w:rsidRPr="0070118F">
        <w:rPr>
          <w:rStyle w:val="Emphasis"/>
        </w:rPr>
        <w:t>daily</w:t>
      </w:r>
      <w:r w:rsidRPr="00E754CC">
        <w:rPr>
          <w:rStyle w:val="StyleUnderline"/>
        </w:rPr>
        <w:t xml:space="preserve"> at </w:t>
      </w:r>
      <w:r w:rsidRPr="0070118F">
        <w:rPr>
          <w:rStyle w:val="Emphasis"/>
          <w:highlight w:val="green"/>
        </w:rPr>
        <w:t>US</w:t>
      </w:r>
      <w:r w:rsidRPr="0070118F">
        <w:rPr>
          <w:rStyle w:val="Emphasis"/>
        </w:rPr>
        <w:t xml:space="preserve"> ports</w:t>
      </w:r>
      <w:r w:rsidRPr="00E754CC">
        <w:rPr>
          <w:rStyle w:val="StyleUnderline"/>
        </w:rPr>
        <w:t xml:space="preserve">—over </w:t>
      </w:r>
      <w:r w:rsidRPr="00B00F85">
        <w:rPr>
          <w:rStyle w:val="Emphasis"/>
        </w:rPr>
        <w:t>11 million annually</w:t>
      </w:r>
      <w:r w:rsidRPr="00E754CC">
        <w:rPr>
          <w:rStyle w:val="StyleUnderline"/>
        </w:rPr>
        <w:t xml:space="preserve">—the programme </w:t>
      </w:r>
      <w:r w:rsidRPr="0070118F">
        <w:rPr>
          <w:rStyle w:val="StyleUnderline"/>
          <w:highlight w:val="green"/>
        </w:rPr>
        <w:t>introduced</w:t>
      </w:r>
      <w:r w:rsidRPr="00E754CC">
        <w:rPr>
          <w:rStyle w:val="StyleUnderline"/>
        </w:rPr>
        <w:t xml:space="preserve"> a risk-based, </w:t>
      </w:r>
      <w:r w:rsidRPr="00E754CC">
        <w:rPr>
          <w:rStyle w:val="Emphasis"/>
        </w:rPr>
        <w:t>forward-looking model</w:t>
      </w:r>
      <w:r w:rsidRPr="00E754CC">
        <w:rPr>
          <w:rStyle w:val="StyleUnderline"/>
        </w:rPr>
        <w:t xml:space="preserve"> that </w:t>
      </w:r>
      <w:r w:rsidRPr="0070118F">
        <w:rPr>
          <w:rStyle w:val="Emphasis"/>
        </w:rPr>
        <w:t>focused</w:t>
      </w:r>
      <w:r w:rsidRPr="00E754CC">
        <w:rPr>
          <w:rStyle w:val="StyleUnderline"/>
        </w:rPr>
        <w:t xml:space="preserve"> on </w:t>
      </w:r>
      <w:r w:rsidRPr="0070118F">
        <w:rPr>
          <w:rStyle w:val="Emphasis"/>
          <w:highlight w:val="green"/>
        </w:rPr>
        <w:t>screening</w:t>
      </w:r>
      <w:r w:rsidRPr="00EB2307">
        <w:rPr>
          <w:sz w:val="16"/>
        </w:rPr>
        <w:t xml:space="preserve"> containers before they ever reached American shores. The core principle of the CSI was to push the borders outward by screening </w:t>
      </w:r>
      <w:r w:rsidRPr="0070118F">
        <w:rPr>
          <w:rStyle w:val="Emphasis"/>
        </w:rPr>
        <w:t>high-risk containers</w:t>
      </w:r>
      <w:r w:rsidRPr="0070118F">
        <w:rPr>
          <w:rStyle w:val="StyleUnderline"/>
        </w:rPr>
        <w:t xml:space="preserve"> </w:t>
      </w:r>
      <w:r w:rsidRPr="0070118F">
        <w:rPr>
          <w:rStyle w:val="StyleUnderline"/>
          <w:highlight w:val="green"/>
        </w:rPr>
        <w:t xml:space="preserve">at </w:t>
      </w:r>
      <w:r w:rsidRPr="0070118F">
        <w:rPr>
          <w:rStyle w:val="Emphasis"/>
          <w:highlight w:val="green"/>
        </w:rPr>
        <w:t>foreign</w:t>
      </w:r>
      <w:r w:rsidRPr="0070118F">
        <w:rPr>
          <w:rStyle w:val="StyleUnderline"/>
          <w:highlight w:val="green"/>
        </w:rPr>
        <w:t xml:space="preserve"> ports</w:t>
      </w:r>
      <w:r w:rsidRPr="00E754CC">
        <w:rPr>
          <w:rStyle w:val="StyleUnderline"/>
        </w:rPr>
        <w:t xml:space="preserve"> of departure, thereby </w:t>
      </w:r>
      <w:r w:rsidRPr="0070118F">
        <w:rPr>
          <w:rStyle w:val="Emphasis"/>
          <w:highlight w:val="green"/>
        </w:rPr>
        <w:t>creating</w:t>
      </w:r>
      <w:r w:rsidRPr="00E754CC">
        <w:rPr>
          <w:rStyle w:val="StyleUnderline"/>
        </w:rPr>
        <w:t xml:space="preserve"> a multi-layered </w:t>
      </w:r>
      <w:r w:rsidRPr="0070118F">
        <w:rPr>
          <w:rStyle w:val="Emphasis"/>
          <w:highlight w:val="green"/>
        </w:rPr>
        <w:t>defence-in-depth</w:t>
      </w:r>
      <w:r w:rsidRPr="0070118F">
        <w:rPr>
          <w:rStyle w:val="Emphasis"/>
        </w:rPr>
        <w:t xml:space="preserve"> approach</w:t>
      </w:r>
      <w:r w:rsidRPr="00E754CC">
        <w:rPr>
          <w:rStyle w:val="StyleUnderline"/>
        </w:rPr>
        <w:t>.</w:t>
      </w:r>
    </w:p>
    <w:p w14:paraId="418C2FD3" w14:textId="77777777" w:rsidR="003A13E5" w:rsidRPr="00EB2307" w:rsidRDefault="003A13E5" w:rsidP="003A13E5">
      <w:pPr>
        <w:rPr>
          <w:sz w:val="16"/>
        </w:rPr>
      </w:pPr>
      <w:r w:rsidRPr="00EB2307">
        <w:rPr>
          <w:sz w:val="16"/>
        </w:rPr>
        <w:t>Under the CSI framework, the responsibility for initial inspection and screening rests with the port of origin. Participating foreign ports are required to verify that cargo bound for the US is secure and free of any illicit or dangerous material. To facilitate this, the CBP deploys specialised liaison officers trained in the Maritime Transportation System (MTS) and risk assessment to partner ports. These officers work directly with host customs officials, using advanced targeting systems and intelligence-sharing to identify containers that require further inspection. High-risk shipments are flagged and examined—often using non-intrusive inspection technologies—before departure.</w:t>
      </w:r>
    </w:p>
    <w:p w14:paraId="3A138F9D" w14:textId="77777777" w:rsidR="003A13E5" w:rsidRPr="00EB2307" w:rsidRDefault="003A13E5" w:rsidP="003A13E5">
      <w:pPr>
        <w:rPr>
          <w:sz w:val="16"/>
        </w:rPr>
      </w:pPr>
      <w:r w:rsidRPr="00E754CC">
        <w:rPr>
          <w:rStyle w:val="StyleUnderline"/>
        </w:rPr>
        <w:t xml:space="preserve">Since its </w:t>
      </w:r>
      <w:r w:rsidRPr="0070118F">
        <w:rPr>
          <w:rStyle w:val="Emphasis"/>
        </w:rPr>
        <w:t>inception</w:t>
      </w:r>
      <w:r w:rsidRPr="00E754CC">
        <w:rPr>
          <w:rStyle w:val="StyleUnderline"/>
        </w:rPr>
        <w:t xml:space="preserve">, the </w:t>
      </w:r>
      <w:r w:rsidRPr="0070118F">
        <w:rPr>
          <w:rStyle w:val="StyleUnderline"/>
        </w:rPr>
        <w:t>CSI</w:t>
      </w:r>
      <w:r w:rsidRPr="00E754CC">
        <w:rPr>
          <w:rStyle w:val="StyleUnderline"/>
        </w:rPr>
        <w:t xml:space="preserve"> has expanded significantly and is </w:t>
      </w:r>
      <w:r w:rsidRPr="0070118F">
        <w:rPr>
          <w:rStyle w:val="Emphasis"/>
          <w:highlight w:val="green"/>
        </w:rPr>
        <w:t>now</w:t>
      </w:r>
      <w:r w:rsidRPr="0070118F">
        <w:rPr>
          <w:rStyle w:val="Emphasis"/>
        </w:rPr>
        <w:t xml:space="preserve"> operational</w:t>
      </w:r>
      <w:r w:rsidRPr="00E754CC">
        <w:rPr>
          <w:rStyle w:val="StyleUnderline"/>
        </w:rPr>
        <w:t xml:space="preserve"> in </w:t>
      </w:r>
      <w:r w:rsidRPr="0070118F">
        <w:rPr>
          <w:rStyle w:val="Emphasis"/>
        </w:rPr>
        <w:t>over 61 ports</w:t>
      </w:r>
      <w:r w:rsidRPr="00E754CC">
        <w:rPr>
          <w:rStyle w:val="StyleUnderline"/>
        </w:rPr>
        <w:t xml:space="preserve"> across North America, Europe, Asia, Africa, the Middle East, and Latin and Central America.</w:t>
      </w:r>
      <w:r w:rsidRPr="00EB2307">
        <w:rPr>
          <w:sz w:val="16"/>
        </w:rPr>
        <w:t xml:space="preserve"> These ports account for a substantial percentage of cargo volume headed for the US, </w:t>
      </w:r>
      <w:r w:rsidRPr="00E754CC">
        <w:rPr>
          <w:rStyle w:val="StyleUnderline"/>
        </w:rPr>
        <w:t xml:space="preserve">making CSI </w:t>
      </w:r>
      <w:r w:rsidRPr="0070118F">
        <w:rPr>
          <w:rStyle w:val="StyleUnderline"/>
          <w:highlight w:val="green"/>
        </w:rPr>
        <w:t xml:space="preserve">a </w:t>
      </w:r>
      <w:r w:rsidRPr="0070118F">
        <w:rPr>
          <w:rStyle w:val="Emphasis"/>
          <w:highlight w:val="green"/>
        </w:rPr>
        <w:t>cornerstone</w:t>
      </w:r>
      <w:r w:rsidRPr="0070118F">
        <w:rPr>
          <w:rStyle w:val="StyleUnderline"/>
          <w:highlight w:val="green"/>
        </w:rPr>
        <w:t xml:space="preserve"> of the</w:t>
      </w:r>
      <w:r w:rsidRPr="0070118F">
        <w:rPr>
          <w:rStyle w:val="StyleUnderline"/>
        </w:rPr>
        <w:t xml:space="preserve"> </w:t>
      </w:r>
      <w:r w:rsidRPr="0070118F">
        <w:rPr>
          <w:rStyle w:val="Emphasis"/>
        </w:rPr>
        <w:t>global</w:t>
      </w:r>
      <w:r w:rsidRPr="00E754CC">
        <w:rPr>
          <w:rStyle w:val="StyleUnderline"/>
        </w:rPr>
        <w:t xml:space="preserve"> trade security </w:t>
      </w:r>
      <w:r w:rsidRPr="0070118F">
        <w:rPr>
          <w:rStyle w:val="StyleUnderline"/>
        </w:rPr>
        <w:t>architecture</w:t>
      </w:r>
      <w:r w:rsidRPr="00EB2307">
        <w:rPr>
          <w:sz w:val="16"/>
        </w:rPr>
        <w:t xml:space="preserve">. </w:t>
      </w:r>
      <w:r w:rsidRPr="00E754CC">
        <w:rPr>
          <w:rStyle w:val="StyleUnderline"/>
        </w:rPr>
        <w:t xml:space="preserve">By </w:t>
      </w:r>
      <w:r w:rsidRPr="00EB2307">
        <w:rPr>
          <w:rStyle w:val="Emphasis"/>
        </w:rPr>
        <w:t>integrating</w:t>
      </w:r>
      <w:r w:rsidRPr="00EB2307">
        <w:rPr>
          <w:rStyle w:val="StyleUnderline"/>
        </w:rPr>
        <w:t xml:space="preserve"> security</w:t>
      </w:r>
      <w:r w:rsidRPr="00E754CC">
        <w:rPr>
          <w:rStyle w:val="StyleUnderline"/>
        </w:rPr>
        <w:t xml:space="preserve"> </w:t>
      </w:r>
      <w:r w:rsidRPr="00EB2307">
        <w:rPr>
          <w:rStyle w:val="Emphasis"/>
        </w:rPr>
        <w:t>screening</w:t>
      </w:r>
      <w:r w:rsidRPr="00E754CC">
        <w:rPr>
          <w:rStyle w:val="StyleUnderline"/>
        </w:rPr>
        <w:t xml:space="preserve"> into the </w:t>
      </w:r>
      <w:r w:rsidRPr="0070118F">
        <w:rPr>
          <w:rStyle w:val="Emphasis"/>
          <w:highlight w:val="green"/>
        </w:rPr>
        <w:t>international supply chain</w:t>
      </w:r>
      <w:r w:rsidRPr="0070118F">
        <w:rPr>
          <w:rStyle w:val="StyleUnderline"/>
          <w:highlight w:val="green"/>
        </w:rPr>
        <w:t>, CSI</w:t>
      </w:r>
      <w:r w:rsidRPr="00EB2307">
        <w:rPr>
          <w:rStyle w:val="StyleUnderline"/>
        </w:rPr>
        <w:t xml:space="preserve"> </w:t>
      </w:r>
      <w:r w:rsidRPr="00EB2307">
        <w:rPr>
          <w:rStyle w:val="Emphasis"/>
        </w:rPr>
        <w:t>not only</w:t>
      </w:r>
      <w:r w:rsidRPr="00EB2307">
        <w:rPr>
          <w:rStyle w:val="StyleUnderline"/>
        </w:rPr>
        <w:t xml:space="preserve"> enhances </w:t>
      </w:r>
      <w:r w:rsidRPr="0070118F">
        <w:rPr>
          <w:rStyle w:val="Emphasis"/>
        </w:rPr>
        <w:t>US homeland</w:t>
      </w:r>
      <w:r w:rsidRPr="00EB2307">
        <w:rPr>
          <w:rStyle w:val="StyleUnderline"/>
        </w:rPr>
        <w:t xml:space="preserve"> security but </w:t>
      </w:r>
      <w:r w:rsidRPr="00EB2307">
        <w:rPr>
          <w:rStyle w:val="Emphasis"/>
        </w:rPr>
        <w:t>also</w:t>
      </w:r>
      <w:r w:rsidRPr="00EB2307">
        <w:rPr>
          <w:rStyle w:val="StyleUnderline"/>
        </w:rPr>
        <w:t xml:space="preserve"> </w:t>
      </w:r>
      <w:r w:rsidRPr="0070118F">
        <w:rPr>
          <w:rStyle w:val="Emphasis"/>
          <w:highlight w:val="green"/>
        </w:rPr>
        <w:t>strengthens global efforts</w:t>
      </w:r>
      <w:r w:rsidRPr="00EB2307">
        <w:rPr>
          <w:sz w:val="16"/>
        </w:rPr>
        <w:t xml:space="preserve"> to safeguard commercial maritime activity from exploitation.</w:t>
      </w:r>
    </w:p>
    <w:p w14:paraId="1B794B56" w14:textId="77777777" w:rsidR="003A13E5" w:rsidRPr="00EB2307" w:rsidRDefault="003A13E5" w:rsidP="003A13E5">
      <w:pPr>
        <w:rPr>
          <w:rStyle w:val="Emphasis"/>
        </w:rPr>
      </w:pPr>
      <w:r w:rsidRPr="00EB2307">
        <w:rPr>
          <w:rStyle w:val="StyleUnderline"/>
        </w:rPr>
        <w:t>It was part of a</w:t>
      </w:r>
      <w:r w:rsidRPr="00EB2307">
        <w:rPr>
          <w:sz w:val="16"/>
        </w:rPr>
        <w:t xml:space="preserve"> broader suite of </w:t>
      </w:r>
      <w:r w:rsidRPr="0070118F">
        <w:rPr>
          <w:rStyle w:val="Emphasis"/>
          <w:highlight w:val="green"/>
        </w:rPr>
        <w:t>post-9/11</w:t>
      </w:r>
      <w:r w:rsidRPr="00EB2307">
        <w:rPr>
          <w:sz w:val="16"/>
        </w:rPr>
        <w:t xml:space="preserve"> reforms that included the MTSA of 2002 and the </w:t>
      </w:r>
      <w:r w:rsidRPr="0070118F">
        <w:rPr>
          <w:rStyle w:val="Emphasis"/>
        </w:rPr>
        <w:t xml:space="preserve">establishment of the </w:t>
      </w:r>
      <w:r w:rsidRPr="0070118F">
        <w:rPr>
          <w:rStyle w:val="Emphasis"/>
          <w:highlight w:val="green"/>
        </w:rPr>
        <w:t>TSA</w:t>
      </w:r>
      <w:r w:rsidRPr="0070118F">
        <w:rPr>
          <w:rStyle w:val="StyleUnderline"/>
        </w:rPr>
        <w:t>.</w:t>
      </w:r>
      <w:r w:rsidRPr="00EB2307">
        <w:rPr>
          <w:sz w:val="16"/>
        </w:rPr>
        <w:t xml:space="preserve"> Together, </w:t>
      </w:r>
      <w:r w:rsidRPr="00EB2307">
        <w:rPr>
          <w:rStyle w:val="StyleUnderline"/>
        </w:rPr>
        <w:t xml:space="preserve">these </w:t>
      </w:r>
      <w:r w:rsidRPr="0070118F">
        <w:rPr>
          <w:rStyle w:val="Emphasis"/>
          <w:highlight w:val="green"/>
        </w:rPr>
        <w:t>measures shifted</w:t>
      </w:r>
      <w:r w:rsidRPr="0070118F">
        <w:rPr>
          <w:rStyle w:val="StyleUnderline"/>
          <w:highlight w:val="green"/>
        </w:rPr>
        <w:t xml:space="preserve"> the </w:t>
      </w:r>
      <w:r w:rsidRPr="0070118F">
        <w:rPr>
          <w:rStyle w:val="Emphasis"/>
          <w:highlight w:val="green"/>
        </w:rPr>
        <w:t>US approach</w:t>
      </w:r>
      <w:r w:rsidRPr="0070118F">
        <w:rPr>
          <w:rStyle w:val="StyleUnderline"/>
        </w:rPr>
        <w:t xml:space="preserve"> </w:t>
      </w:r>
      <w:r w:rsidRPr="00EB2307">
        <w:rPr>
          <w:rStyle w:val="StyleUnderline"/>
        </w:rPr>
        <w:t xml:space="preserve">to port security from a </w:t>
      </w:r>
      <w:r w:rsidRPr="0070118F">
        <w:rPr>
          <w:rStyle w:val="Emphasis"/>
          <w:highlight w:val="green"/>
        </w:rPr>
        <w:t>reactive</w:t>
      </w:r>
      <w:r w:rsidRPr="0070118F">
        <w:rPr>
          <w:rStyle w:val="StyleUnderline"/>
          <w:highlight w:val="green"/>
        </w:rPr>
        <w:t xml:space="preserve"> to a </w:t>
      </w:r>
      <w:r w:rsidRPr="0070118F">
        <w:rPr>
          <w:rStyle w:val="Emphasis"/>
          <w:highlight w:val="green"/>
        </w:rPr>
        <w:t>proactive model</w:t>
      </w:r>
      <w:r w:rsidRPr="0070118F">
        <w:rPr>
          <w:rStyle w:val="StyleUnderline"/>
          <w:highlight w:val="green"/>
        </w:rPr>
        <w:t>—</w:t>
      </w:r>
      <w:r w:rsidRPr="0070118F">
        <w:rPr>
          <w:rStyle w:val="Emphasis"/>
          <w:highlight w:val="green"/>
        </w:rPr>
        <w:t>anchored</w:t>
      </w:r>
      <w:r w:rsidRPr="0070118F">
        <w:rPr>
          <w:rStyle w:val="StyleUnderline"/>
          <w:highlight w:val="green"/>
        </w:rPr>
        <w:t xml:space="preserve"> in </w:t>
      </w:r>
      <w:r w:rsidRPr="0070118F">
        <w:rPr>
          <w:rStyle w:val="Emphasis"/>
          <w:highlight w:val="green"/>
        </w:rPr>
        <w:t>international</w:t>
      </w:r>
      <w:r w:rsidRPr="0070118F">
        <w:rPr>
          <w:rStyle w:val="Emphasis"/>
        </w:rPr>
        <w:t xml:space="preserve"> </w:t>
      </w:r>
      <w:r w:rsidRPr="0070118F">
        <w:rPr>
          <w:rStyle w:val="Emphasis"/>
          <w:highlight w:val="green"/>
        </w:rPr>
        <w:t>coop</w:t>
      </w:r>
      <w:r w:rsidRPr="0070118F">
        <w:rPr>
          <w:rStyle w:val="StyleUnderline"/>
        </w:rPr>
        <w:t>eration</w:t>
      </w:r>
      <w:r w:rsidRPr="00EB2307">
        <w:rPr>
          <w:rStyle w:val="StyleUnderline"/>
        </w:rPr>
        <w:t xml:space="preserve">, </w:t>
      </w:r>
      <w:r w:rsidRPr="0070118F">
        <w:rPr>
          <w:rStyle w:val="Emphasis"/>
          <w:highlight w:val="green"/>
        </w:rPr>
        <w:t>intel</w:t>
      </w:r>
      <w:r w:rsidRPr="00EB2307">
        <w:rPr>
          <w:rStyle w:val="StyleUnderline"/>
        </w:rPr>
        <w:t>ligence-</w:t>
      </w:r>
      <w:r w:rsidRPr="0070118F">
        <w:rPr>
          <w:rStyle w:val="Emphasis"/>
          <w:highlight w:val="green"/>
        </w:rPr>
        <w:t>sharing</w:t>
      </w:r>
      <w:r w:rsidRPr="0070118F">
        <w:rPr>
          <w:rStyle w:val="StyleUnderline"/>
          <w:highlight w:val="green"/>
        </w:rPr>
        <w:t>, and</w:t>
      </w:r>
      <w:r w:rsidRPr="00EB2307">
        <w:rPr>
          <w:rStyle w:val="StyleUnderline"/>
        </w:rPr>
        <w:t xml:space="preserve"> </w:t>
      </w:r>
      <w:r w:rsidRPr="0070118F">
        <w:rPr>
          <w:rStyle w:val="Emphasis"/>
        </w:rPr>
        <w:t>tech</w:t>
      </w:r>
      <w:r w:rsidRPr="0070118F">
        <w:rPr>
          <w:rStyle w:val="StyleUnderline"/>
        </w:rPr>
        <w:t xml:space="preserve">nological </w:t>
      </w:r>
      <w:r w:rsidRPr="0070118F">
        <w:rPr>
          <w:rStyle w:val="Emphasis"/>
          <w:highlight w:val="green"/>
        </w:rPr>
        <w:t>innovation</w:t>
      </w:r>
      <w:r w:rsidRPr="0070118F">
        <w:rPr>
          <w:rStyle w:val="StyleUnderline"/>
          <w:highlight w:val="green"/>
        </w:rPr>
        <w:t xml:space="preserve">. As </w:t>
      </w:r>
      <w:r w:rsidRPr="0070118F">
        <w:rPr>
          <w:rStyle w:val="Emphasis"/>
          <w:highlight w:val="green"/>
        </w:rPr>
        <w:t>threats continue to evolve</w:t>
      </w:r>
      <w:r w:rsidRPr="0070118F">
        <w:rPr>
          <w:rStyle w:val="StyleUnderline"/>
        </w:rPr>
        <w:t>, including cyber intrusions and geopolitical disruptions, the</w:t>
      </w:r>
      <w:r w:rsidRPr="0070118F">
        <w:rPr>
          <w:sz w:val="16"/>
          <w:szCs w:val="16"/>
        </w:rPr>
        <w:t xml:space="preserve"> legacy</w:t>
      </w:r>
      <w:r w:rsidRPr="00EB2307">
        <w:rPr>
          <w:sz w:val="16"/>
        </w:rPr>
        <w:t xml:space="preserve"> of </w:t>
      </w:r>
      <w:r w:rsidRPr="0070118F">
        <w:rPr>
          <w:rStyle w:val="StyleUnderline"/>
          <w:highlight w:val="green"/>
        </w:rPr>
        <w:t xml:space="preserve">CSI </w:t>
      </w:r>
      <w:r w:rsidRPr="0070118F">
        <w:rPr>
          <w:rStyle w:val="Emphasis"/>
          <w:highlight w:val="green"/>
        </w:rPr>
        <w:t>remains central</w:t>
      </w:r>
      <w:r w:rsidRPr="0070118F">
        <w:rPr>
          <w:rStyle w:val="StyleUnderline"/>
          <w:highlight w:val="green"/>
        </w:rPr>
        <w:t xml:space="preserve"> to</w:t>
      </w:r>
      <w:r w:rsidRPr="0070118F">
        <w:rPr>
          <w:rStyle w:val="StyleUnderline"/>
        </w:rPr>
        <w:t xml:space="preserve"> how the US envisions </w:t>
      </w:r>
      <w:r w:rsidRPr="0070118F">
        <w:rPr>
          <w:rStyle w:val="Emphasis"/>
          <w:highlight w:val="green"/>
        </w:rPr>
        <w:t>secure</w:t>
      </w:r>
      <w:r w:rsidRPr="0070118F">
        <w:rPr>
          <w:rStyle w:val="StyleUnderline"/>
          <w:highlight w:val="green"/>
        </w:rPr>
        <w:t xml:space="preserve"> and </w:t>
      </w:r>
      <w:r w:rsidRPr="0070118F">
        <w:rPr>
          <w:rStyle w:val="Emphasis"/>
          <w:highlight w:val="green"/>
        </w:rPr>
        <w:t>resilient</w:t>
      </w:r>
      <w:r w:rsidRPr="0070118F">
        <w:rPr>
          <w:rStyle w:val="StyleUnderline"/>
          <w:highlight w:val="green"/>
        </w:rPr>
        <w:t xml:space="preserve"> ports</w:t>
      </w:r>
      <w:r w:rsidRPr="00EB2307">
        <w:rPr>
          <w:rStyle w:val="StyleUnderline"/>
        </w:rPr>
        <w:t xml:space="preserve"> in the </w:t>
      </w:r>
      <w:r w:rsidRPr="00EB2307">
        <w:rPr>
          <w:rStyle w:val="Emphasis"/>
        </w:rPr>
        <w:t>21st century</w:t>
      </w:r>
      <w:r w:rsidRPr="00EB2307">
        <w:rPr>
          <w:rStyle w:val="StyleUnderline"/>
        </w:rPr>
        <w:t>.</w:t>
      </w:r>
    </w:p>
    <w:p w14:paraId="174BD8CB" w14:textId="77777777" w:rsidR="003A13E5" w:rsidRPr="009B11A9" w:rsidRDefault="003A13E5" w:rsidP="003A13E5"/>
    <w:p w14:paraId="53C8A036" w14:textId="77777777" w:rsidR="003A13E5" w:rsidRPr="003524CF" w:rsidRDefault="003A13E5" w:rsidP="003A13E5">
      <w:pPr>
        <w:pStyle w:val="Heading4"/>
      </w:pPr>
      <w:r>
        <w:t xml:space="preserve">The time to act is </w:t>
      </w:r>
      <w:r>
        <w:rPr>
          <w:u w:val="single"/>
        </w:rPr>
        <w:t>now</w:t>
      </w:r>
      <w:r>
        <w:t xml:space="preserve">. Terrorist groups are </w:t>
      </w:r>
      <w:r>
        <w:rPr>
          <w:u w:val="single"/>
        </w:rPr>
        <w:t>rebuilding</w:t>
      </w:r>
      <w:r>
        <w:t xml:space="preserve"> and the U.S. is creating </w:t>
      </w:r>
      <w:r>
        <w:rPr>
          <w:u w:val="single"/>
        </w:rPr>
        <w:t>more motives</w:t>
      </w:r>
      <w:r>
        <w:t xml:space="preserve"> for attack. </w:t>
      </w:r>
    </w:p>
    <w:p w14:paraId="52B727DC" w14:textId="77777777" w:rsidR="003A13E5" w:rsidRDefault="003A13E5" w:rsidP="003A13E5">
      <w:r w:rsidRPr="00102DDB">
        <w:rPr>
          <w:rStyle w:val="Style13ptBold"/>
        </w:rPr>
        <w:t>Pape 25</w:t>
      </w:r>
      <w:r>
        <w:t xml:space="preserve"> – Professor of political science at the University of Chicago and director of the Chicago Project on Security and Threats.</w:t>
      </w:r>
    </w:p>
    <w:p w14:paraId="57810082" w14:textId="77777777" w:rsidR="003A13E5" w:rsidRDefault="003A13E5" w:rsidP="003A13E5">
      <w:r>
        <w:t>Robert A. Pape, “Trump Is Motivating Islamist Extremists to Kill Americans,” Foreign Policy, 02-25-2025, https://foreignpolicy.com/2025/02/05/trump-gaza-extermism-military-terrorism/</w:t>
      </w:r>
    </w:p>
    <w:p w14:paraId="0AFD500D" w14:textId="77777777" w:rsidR="003A13E5" w:rsidRPr="00C56C0D" w:rsidRDefault="003A13E5" w:rsidP="003A13E5">
      <w:pPr>
        <w:rPr>
          <w:sz w:val="16"/>
        </w:rPr>
      </w:pPr>
      <w:r w:rsidRPr="00C56C0D">
        <w:rPr>
          <w:sz w:val="16"/>
        </w:rPr>
        <w:lastRenderedPageBreak/>
        <w:t xml:space="preserve">President Donald </w:t>
      </w:r>
      <w:r w:rsidRPr="006151DF">
        <w:rPr>
          <w:rStyle w:val="StyleUnderline"/>
          <w:highlight w:val="green"/>
        </w:rPr>
        <w:t>Trump’s call to “take over” Gaza</w:t>
      </w:r>
      <w:r w:rsidRPr="00C56C0D">
        <w:rPr>
          <w:sz w:val="16"/>
        </w:rPr>
        <w:t xml:space="preserve">, relocate 2 million Palestinians elsewhere, </w:t>
      </w:r>
      <w:r w:rsidRPr="00102DDB">
        <w:rPr>
          <w:rStyle w:val="StyleUnderline"/>
        </w:rPr>
        <w:t>and build the “Riviera of the Middle East” under a U.S. “long-term ownership position” may never happen</w:t>
      </w:r>
      <w:r w:rsidRPr="00C56C0D">
        <w:rPr>
          <w:sz w:val="16"/>
        </w:rPr>
        <w:t xml:space="preserve">. </w:t>
      </w:r>
      <w:r w:rsidRPr="00102DDB">
        <w:rPr>
          <w:rStyle w:val="Emphasis"/>
        </w:rPr>
        <w:t>However</w:t>
      </w:r>
      <w:r w:rsidRPr="00C56C0D">
        <w:rPr>
          <w:sz w:val="16"/>
        </w:rPr>
        <w:t xml:space="preserve">, </w:t>
      </w:r>
      <w:r w:rsidRPr="00102DDB">
        <w:rPr>
          <w:rStyle w:val="Emphasis"/>
        </w:rPr>
        <w:t>simply suggesting</w:t>
      </w:r>
      <w:r w:rsidRPr="00102DDB">
        <w:rPr>
          <w:rStyle w:val="StyleUnderline"/>
        </w:rPr>
        <w:t xml:space="preserve"> it </w:t>
      </w:r>
      <w:r w:rsidRPr="006151DF">
        <w:rPr>
          <w:rStyle w:val="StyleUnderline"/>
          <w:highlight w:val="green"/>
        </w:rPr>
        <w:t xml:space="preserve">puts Americans </w:t>
      </w:r>
      <w:r w:rsidRPr="006151DF">
        <w:rPr>
          <w:rStyle w:val="Emphasis"/>
          <w:highlight w:val="green"/>
        </w:rPr>
        <w:t>directly</w:t>
      </w:r>
      <w:r w:rsidRPr="006151DF">
        <w:rPr>
          <w:rStyle w:val="StyleUnderline"/>
          <w:highlight w:val="green"/>
        </w:rPr>
        <w:t xml:space="preserve"> in</w:t>
      </w:r>
      <w:r w:rsidRPr="00102DDB">
        <w:rPr>
          <w:rStyle w:val="StyleUnderline"/>
        </w:rPr>
        <w:t xml:space="preserve"> the </w:t>
      </w:r>
      <w:r w:rsidRPr="006151DF">
        <w:rPr>
          <w:rStyle w:val="Emphasis"/>
          <w:highlight w:val="green"/>
        </w:rPr>
        <w:t>gunsights</w:t>
      </w:r>
      <w:r w:rsidRPr="006151DF">
        <w:rPr>
          <w:rStyle w:val="StyleUnderline"/>
          <w:highlight w:val="green"/>
        </w:rPr>
        <w:t xml:space="preserve"> of </w:t>
      </w:r>
      <w:r w:rsidRPr="006151DF">
        <w:rPr>
          <w:rStyle w:val="Emphasis"/>
          <w:highlight w:val="green"/>
        </w:rPr>
        <w:t>Islamist extremists</w:t>
      </w:r>
      <w:r w:rsidRPr="00102DDB">
        <w:rPr>
          <w:rStyle w:val="StyleUnderline"/>
        </w:rPr>
        <w:t>—not just in the United States but around the world</w:t>
      </w:r>
      <w:r w:rsidRPr="00C56C0D">
        <w:rPr>
          <w:sz w:val="16"/>
        </w:rPr>
        <w:t>.</w:t>
      </w:r>
    </w:p>
    <w:p w14:paraId="32F4A783" w14:textId="77777777" w:rsidR="003A13E5" w:rsidRPr="00C56C0D" w:rsidRDefault="003A13E5" w:rsidP="003A13E5">
      <w:pPr>
        <w:rPr>
          <w:sz w:val="16"/>
        </w:rPr>
      </w:pPr>
      <w:r w:rsidRPr="00C56C0D">
        <w:rPr>
          <w:sz w:val="16"/>
        </w:rPr>
        <w:t xml:space="preserve">Research shows that </w:t>
      </w:r>
      <w:r w:rsidRPr="009F7668">
        <w:rPr>
          <w:rStyle w:val="StyleUnderline"/>
        </w:rPr>
        <w:t xml:space="preserve">foreign military occupation is the </w:t>
      </w:r>
      <w:r w:rsidRPr="009F7668">
        <w:rPr>
          <w:rStyle w:val="Emphasis"/>
        </w:rPr>
        <w:t>leading cause</w:t>
      </w:r>
      <w:r w:rsidRPr="009F7668">
        <w:rPr>
          <w:rStyle w:val="StyleUnderline"/>
        </w:rPr>
        <w:t xml:space="preserve"> of the worst forms of terrorism</w:t>
      </w:r>
      <w:r w:rsidRPr="00C56C0D">
        <w:rPr>
          <w:sz w:val="16"/>
        </w:rPr>
        <w:t>—suicide attacks—and has also led to the rise of the terrorist groups that use these deadly tactics.</w:t>
      </w:r>
    </w:p>
    <w:p w14:paraId="6ECB2D8B" w14:textId="77777777" w:rsidR="003A13E5" w:rsidRPr="00C56C0D" w:rsidRDefault="003A13E5" w:rsidP="003A13E5">
      <w:pPr>
        <w:rPr>
          <w:sz w:val="16"/>
        </w:rPr>
      </w:pPr>
      <w:r w:rsidRPr="00C56C0D">
        <w:rPr>
          <w:sz w:val="16"/>
        </w:rPr>
        <w:t>On Sept. 11, 2001, the United States suffered the deadliest terrorist attack in history, when 19 Islamist extremists recruited by al Qaeda leader Osama bin Laden willingly gave their lives to kill nearly 3,000 Americans. Shortly thereafter, I compiled the first complete database of suicide attacks around the world to understand why. At the time, the world leader in suicide terrorism was the Tamil Tigers in Sri Lanka, a nonreligious majority Hindu group that carried out more suicide attacks than Hamas or Palestinian Islamic Jihad.</w:t>
      </w:r>
    </w:p>
    <w:p w14:paraId="039F2F5A" w14:textId="77777777" w:rsidR="003A13E5" w:rsidRPr="00C56C0D" w:rsidRDefault="003A13E5" w:rsidP="003A13E5">
      <w:pPr>
        <w:rPr>
          <w:sz w:val="16"/>
        </w:rPr>
      </w:pPr>
      <w:r w:rsidRPr="00C56C0D">
        <w:rPr>
          <w:sz w:val="16"/>
        </w:rPr>
        <w:t>What most suicide terrorist attacks have in common is a specific secular and strategic goal: to compel foreign occupiers to withdraw military forces from territory that the terrorists consider to be their homeland. Religion is rarely the root cause, although it is often used as a tool by terrorist organizations in recruiting.</w:t>
      </w:r>
    </w:p>
    <w:p w14:paraId="0CE83AEF" w14:textId="77777777" w:rsidR="003A13E5" w:rsidRPr="00C56C0D" w:rsidRDefault="003A13E5" w:rsidP="003A13E5">
      <w:pPr>
        <w:rPr>
          <w:sz w:val="16"/>
        </w:rPr>
      </w:pPr>
      <w:r w:rsidRPr="00C56C0D">
        <w:rPr>
          <w:sz w:val="16"/>
        </w:rPr>
        <w:t>In 1982, Israel’s military occupation of southern Lebanon spawned Hezbollah, which used suicide attacks to deadly effect. Israel’s increasing military occupation of the West Bank and Gaza led to the rise of Hamas. In the 1990s, the prolonged U.S. military presence on the Arabian Peninsula was the best recruiting tool for bin Laden’s campaign of suicide terrorism against the United States. And the data through 2022 shows that the close association of foreign military occupation and suicide terrorism has continued.</w:t>
      </w:r>
    </w:p>
    <w:p w14:paraId="44298EE2" w14:textId="77777777" w:rsidR="003A13E5" w:rsidRPr="00C56C0D" w:rsidRDefault="003A13E5" w:rsidP="003A13E5">
      <w:pPr>
        <w:rPr>
          <w:sz w:val="16"/>
        </w:rPr>
      </w:pPr>
      <w:r w:rsidRPr="00C56C0D">
        <w:rPr>
          <w:sz w:val="16"/>
        </w:rPr>
        <w:t xml:space="preserve">Most prominently, </w:t>
      </w:r>
      <w:r w:rsidRPr="00BD384A">
        <w:rPr>
          <w:rStyle w:val="StyleUnderline"/>
        </w:rPr>
        <w:t xml:space="preserve">the U.S. occupation of Afghanistan and Iraq led the Afghan Taliban to begin its own campaign of suicide terrorism and gave birth to </w:t>
      </w:r>
      <w:r w:rsidRPr="00BD384A">
        <w:rPr>
          <w:rStyle w:val="Emphasis"/>
        </w:rPr>
        <w:t>al Qaeda in Iraq</w:t>
      </w:r>
      <w:r w:rsidRPr="00C56C0D">
        <w:rPr>
          <w:sz w:val="16"/>
        </w:rPr>
        <w:t xml:space="preserve">, </w:t>
      </w:r>
      <w:r w:rsidRPr="00BD384A">
        <w:rPr>
          <w:rStyle w:val="StyleUnderline"/>
        </w:rPr>
        <w:t xml:space="preserve">which later morphed into the </w:t>
      </w:r>
      <w:r w:rsidRPr="00BD384A">
        <w:rPr>
          <w:rStyle w:val="Emphasis"/>
        </w:rPr>
        <w:t>Islamic State</w:t>
      </w:r>
      <w:r w:rsidRPr="00C56C0D">
        <w:rPr>
          <w:sz w:val="16"/>
        </w:rPr>
        <w:t>, creating an enormous wave of anti-American suicide attacks that only subsided with the withdrawal of U.S. forces from the region.</w:t>
      </w:r>
    </w:p>
    <w:p w14:paraId="095B4674" w14:textId="77777777" w:rsidR="003A13E5" w:rsidRPr="00C56C0D" w:rsidRDefault="003A13E5" w:rsidP="003A13E5">
      <w:pPr>
        <w:rPr>
          <w:sz w:val="16"/>
        </w:rPr>
      </w:pPr>
      <w:r w:rsidRPr="009F7668">
        <w:rPr>
          <w:rStyle w:val="StyleUnderline"/>
        </w:rPr>
        <w:t>For years</w:t>
      </w:r>
      <w:r w:rsidRPr="009F7668">
        <w:rPr>
          <w:sz w:val="16"/>
        </w:rPr>
        <w:t xml:space="preserve">, </w:t>
      </w:r>
      <w:r w:rsidRPr="009F7668">
        <w:rPr>
          <w:rStyle w:val="StyleUnderline"/>
        </w:rPr>
        <w:t xml:space="preserve">Americans have </w:t>
      </w:r>
      <w:r w:rsidRPr="009F7668">
        <w:rPr>
          <w:rStyle w:val="Emphasis"/>
        </w:rPr>
        <w:t>assumed</w:t>
      </w:r>
      <w:r w:rsidRPr="009F7668">
        <w:rPr>
          <w:rStyle w:val="StyleUnderline"/>
        </w:rPr>
        <w:t xml:space="preserve"> that the danger of Islamist terrorism is over or</w:t>
      </w:r>
      <w:r w:rsidRPr="009F7668">
        <w:rPr>
          <w:sz w:val="16"/>
        </w:rPr>
        <w:t xml:space="preserve">, at least, </w:t>
      </w:r>
      <w:r w:rsidRPr="009F7668">
        <w:rPr>
          <w:rStyle w:val="StyleUnderline"/>
        </w:rPr>
        <w:t>not going to touch their lives</w:t>
      </w:r>
      <w:r w:rsidRPr="009F7668">
        <w:rPr>
          <w:sz w:val="16"/>
        </w:rPr>
        <w:t xml:space="preserve">. </w:t>
      </w:r>
      <w:r w:rsidRPr="009F7668">
        <w:rPr>
          <w:rStyle w:val="Emphasis"/>
        </w:rPr>
        <w:t>However</w:t>
      </w:r>
      <w:r w:rsidRPr="00C56C0D">
        <w:rPr>
          <w:sz w:val="16"/>
        </w:rPr>
        <w:t xml:space="preserve">, </w:t>
      </w:r>
      <w:r w:rsidRPr="009F7668">
        <w:rPr>
          <w:rStyle w:val="StyleUnderline"/>
          <w:highlight w:val="green"/>
        </w:rPr>
        <w:t>Trump’s proposal</w:t>
      </w:r>
      <w:r w:rsidRPr="00BD384A">
        <w:rPr>
          <w:rStyle w:val="StyleUnderline"/>
        </w:rPr>
        <w:t xml:space="preserve"> for the United States </w:t>
      </w:r>
      <w:r w:rsidRPr="009F7668">
        <w:rPr>
          <w:rStyle w:val="StyleUnderline"/>
        </w:rPr>
        <w:t>to occupy Gaza</w:t>
      </w:r>
      <w:r w:rsidRPr="00BD384A">
        <w:rPr>
          <w:rStyle w:val="StyleUnderline"/>
        </w:rPr>
        <w:t xml:space="preserve"> on a permanent basis </w:t>
      </w:r>
      <w:r w:rsidRPr="006151DF">
        <w:rPr>
          <w:rStyle w:val="StyleUnderline"/>
          <w:highlight w:val="green"/>
        </w:rPr>
        <w:t xml:space="preserve">is </w:t>
      </w:r>
      <w:r w:rsidRPr="006151DF">
        <w:rPr>
          <w:rStyle w:val="Emphasis"/>
          <w:highlight w:val="green"/>
        </w:rPr>
        <w:t>bound</w:t>
      </w:r>
      <w:r w:rsidRPr="006151DF">
        <w:rPr>
          <w:rStyle w:val="StyleUnderline"/>
          <w:highlight w:val="green"/>
        </w:rPr>
        <w:t xml:space="preserve"> to </w:t>
      </w:r>
      <w:r w:rsidRPr="006151DF">
        <w:rPr>
          <w:rStyle w:val="Emphasis"/>
          <w:highlight w:val="green"/>
        </w:rPr>
        <w:t>rally</w:t>
      </w:r>
      <w:r w:rsidRPr="006151DF">
        <w:rPr>
          <w:rStyle w:val="StyleUnderline"/>
          <w:highlight w:val="green"/>
        </w:rPr>
        <w:t xml:space="preserve"> </w:t>
      </w:r>
      <w:r w:rsidRPr="006151DF">
        <w:rPr>
          <w:rStyle w:val="Emphasis"/>
          <w:highlight w:val="green"/>
        </w:rPr>
        <w:t>Islamist extremists</w:t>
      </w:r>
      <w:r w:rsidRPr="00BD384A">
        <w:rPr>
          <w:rStyle w:val="StyleUnderline"/>
        </w:rPr>
        <w:t xml:space="preserve"> across the Middle East—not just what’s left of </w:t>
      </w:r>
      <w:r w:rsidRPr="006151DF">
        <w:rPr>
          <w:rStyle w:val="Emphasis"/>
          <w:highlight w:val="green"/>
        </w:rPr>
        <w:t>Hamas</w:t>
      </w:r>
      <w:r w:rsidRPr="00BD384A">
        <w:rPr>
          <w:rStyle w:val="StyleUnderline"/>
        </w:rPr>
        <w:t xml:space="preserve"> but also </w:t>
      </w:r>
      <w:r w:rsidRPr="006151DF">
        <w:rPr>
          <w:rStyle w:val="Emphasis"/>
          <w:highlight w:val="green"/>
        </w:rPr>
        <w:t>al Qaeda</w:t>
      </w:r>
      <w:r w:rsidRPr="00C56C0D">
        <w:rPr>
          <w:sz w:val="16"/>
        </w:rPr>
        <w:t xml:space="preserve">, </w:t>
      </w:r>
      <w:r w:rsidRPr="006151DF">
        <w:rPr>
          <w:rStyle w:val="StyleUnderline"/>
          <w:highlight w:val="green"/>
        </w:rPr>
        <w:t xml:space="preserve">the </w:t>
      </w:r>
      <w:r w:rsidRPr="006151DF">
        <w:rPr>
          <w:rStyle w:val="Emphasis"/>
          <w:highlight w:val="green"/>
        </w:rPr>
        <w:t>Islamic State</w:t>
      </w:r>
      <w:r w:rsidRPr="00C56C0D">
        <w:rPr>
          <w:sz w:val="16"/>
        </w:rPr>
        <w:t xml:space="preserve">, </w:t>
      </w:r>
      <w:r w:rsidRPr="006151DF">
        <w:rPr>
          <w:rStyle w:val="StyleUnderline"/>
          <w:highlight w:val="green"/>
        </w:rPr>
        <w:t>and others</w:t>
      </w:r>
      <w:r w:rsidRPr="00BD384A">
        <w:rPr>
          <w:rStyle w:val="StyleUnderline"/>
        </w:rPr>
        <w:t>—against Americans</w:t>
      </w:r>
      <w:r w:rsidRPr="00C56C0D">
        <w:rPr>
          <w:sz w:val="16"/>
        </w:rPr>
        <w:t>.</w:t>
      </w:r>
    </w:p>
    <w:p w14:paraId="0DAA7529" w14:textId="77777777" w:rsidR="003A13E5" w:rsidRPr="00C56C0D" w:rsidRDefault="003A13E5" w:rsidP="003A13E5">
      <w:pPr>
        <w:rPr>
          <w:sz w:val="16"/>
        </w:rPr>
      </w:pPr>
      <w:r w:rsidRPr="006151DF">
        <w:rPr>
          <w:rStyle w:val="StyleUnderline"/>
          <w:highlight w:val="green"/>
        </w:rPr>
        <w:t>Proposing</w:t>
      </w:r>
      <w:r w:rsidRPr="00BD384A">
        <w:rPr>
          <w:rStyle w:val="StyleUnderline"/>
        </w:rPr>
        <w:t xml:space="preserve"> to seize Gaza </w:t>
      </w:r>
      <w:r w:rsidRPr="006151DF">
        <w:rPr>
          <w:rStyle w:val="StyleUnderline"/>
          <w:highlight w:val="green"/>
        </w:rPr>
        <w:t xml:space="preserve">gives </w:t>
      </w:r>
      <w:r w:rsidRPr="006151DF">
        <w:rPr>
          <w:rStyle w:val="Emphasis"/>
          <w:highlight w:val="green"/>
        </w:rPr>
        <w:t>powerful substance</w:t>
      </w:r>
      <w:r w:rsidRPr="006151DF">
        <w:rPr>
          <w:rStyle w:val="StyleUnderline"/>
          <w:highlight w:val="green"/>
        </w:rPr>
        <w:t xml:space="preserve"> to the</w:t>
      </w:r>
      <w:r w:rsidRPr="00BD384A">
        <w:rPr>
          <w:rStyle w:val="StyleUnderline"/>
        </w:rPr>
        <w:t xml:space="preserve"> long-standing Islamist </w:t>
      </w:r>
      <w:r w:rsidRPr="006151DF">
        <w:rPr>
          <w:rStyle w:val="Emphasis"/>
          <w:highlight w:val="green"/>
        </w:rPr>
        <w:t>narrative</w:t>
      </w:r>
      <w:r w:rsidRPr="00BD384A">
        <w:rPr>
          <w:rStyle w:val="StyleUnderline"/>
        </w:rPr>
        <w:t xml:space="preserve"> that </w:t>
      </w:r>
      <w:r w:rsidRPr="006151DF">
        <w:rPr>
          <w:rStyle w:val="StyleUnderline"/>
          <w:highlight w:val="green"/>
        </w:rPr>
        <w:t>the</w:t>
      </w:r>
      <w:r w:rsidRPr="00BD384A">
        <w:rPr>
          <w:rStyle w:val="StyleUnderline"/>
        </w:rPr>
        <w:t xml:space="preserve"> </w:t>
      </w:r>
      <w:r w:rsidRPr="006151DF">
        <w:rPr>
          <w:rStyle w:val="Emphasis"/>
          <w:highlight w:val="green"/>
        </w:rPr>
        <w:t>U</w:t>
      </w:r>
      <w:r w:rsidRPr="00BD384A">
        <w:rPr>
          <w:rStyle w:val="StyleUnderline"/>
        </w:rPr>
        <w:t xml:space="preserve">nited </w:t>
      </w:r>
      <w:r w:rsidRPr="006151DF">
        <w:rPr>
          <w:rStyle w:val="Emphasis"/>
          <w:highlight w:val="green"/>
        </w:rPr>
        <w:t>S</w:t>
      </w:r>
      <w:r w:rsidRPr="00BD384A">
        <w:rPr>
          <w:rStyle w:val="StyleUnderline"/>
        </w:rPr>
        <w:t xml:space="preserve">tates </w:t>
      </w:r>
      <w:r w:rsidRPr="006151DF">
        <w:rPr>
          <w:rStyle w:val="StyleUnderline"/>
          <w:highlight w:val="green"/>
        </w:rPr>
        <w:t xml:space="preserve">is the real </w:t>
      </w:r>
      <w:r w:rsidRPr="006151DF">
        <w:rPr>
          <w:rStyle w:val="Emphasis"/>
          <w:highlight w:val="green"/>
        </w:rPr>
        <w:t>threat</w:t>
      </w:r>
      <w:r w:rsidRPr="00C56C0D">
        <w:rPr>
          <w:sz w:val="16"/>
        </w:rPr>
        <w:t xml:space="preserve">. </w:t>
      </w:r>
      <w:r w:rsidRPr="00BD384A">
        <w:rPr>
          <w:rStyle w:val="StyleUnderline"/>
        </w:rPr>
        <w:t>Ordinary Americans will pay the price</w:t>
      </w:r>
      <w:r w:rsidRPr="00C56C0D">
        <w:rPr>
          <w:sz w:val="16"/>
        </w:rPr>
        <w:t>.</w:t>
      </w:r>
    </w:p>
    <w:p w14:paraId="5F5D4F07" w14:textId="77777777" w:rsidR="003A13E5" w:rsidRPr="0030585E" w:rsidRDefault="003A13E5" w:rsidP="003A13E5">
      <w:pPr>
        <w:pStyle w:val="Heading4"/>
      </w:pPr>
      <w:r>
        <w:t xml:space="preserve">A </w:t>
      </w:r>
      <w:r>
        <w:rPr>
          <w:u w:val="single"/>
        </w:rPr>
        <w:t>variety</w:t>
      </w:r>
      <w:r>
        <w:t xml:space="preserve"> of groups are motivated to cause </w:t>
      </w:r>
      <w:r>
        <w:rPr>
          <w:u w:val="single"/>
        </w:rPr>
        <w:t>existential harm</w:t>
      </w:r>
      <w:r>
        <w:t xml:space="preserve">, whether motivated by </w:t>
      </w:r>
      <w:r w:rsidRPr="0030585E">
        <w:rPr>
          <w:u w:val="single"/>
        </w:rPr>
        <w:t>religion</w:t>
      </w:r>
      <w:r>
        <w:t xml:space="preserve">, </w:t>
      </w:r>
      <w:r w:rsidRPr="0030585E">
        <w:rPr>
          <w:u w:val="single"/>
        </w:rPr>
        <w:t>environmental radicalism</w:t>
      </w:r>
      <w:r>
        <w:t xml:space="preserve">, strong </w:t>
      </w:r>
      <w:r w:rsidRPr="0030585E">
        <w:rPr>
          <w:u w:val="single"/>
        </w:rPr>
        <w:t>negative util</w:t>
      </w:r>
      <w:r>
        <w:t xml:space="preserve">, or other belief systems. </w:t>
      </w:r>
    </w:p>
    <w:p w14:paraId="19ADB508" w14:textId="77777777" w:rsidR="003A13E5" w:rsidRDefault="003A13E5" w:rsidP="003A13E5">
      <w:r w:rsidRPr="00F710B8">
        <w:rPr>
          <w:rStyle w:val="Style13ptBold"/>
        </w:rPr>
        <w:t>Kallenborn &amp; Ackerman 23</w:t>
      </w:r>
      <w:r>
        <w:t xml:space="preserve"> – Research Fellow, CSIS, and Policy Fellow in the Schar School of Policy &amp; Govt., GMU; Associate Professor of Homeland Security, SUNY Albany, and former Director of the WMD Terrorism Program, the Center for Nonproliferation Studies</w:t>
      </w:r>
    </w:p>
    <w:p w14:paraId="3806C68E" w14:textId="77777777" w:rsidR="003A13E5" w:rsidRPr="00F710B8" w:rsidRDefault="003A13E5" w:rsidP="003A13E5">
      <w:r>
        <w:t xml:space="preserve">Zachary Kallenborn, Center for Strategic and International Studies, also a Research Affiliate with the Unconventional Weapons and Technology Division of the National Consortium for the Study of Terrorism and Responses to Terrorism (START), and Gary Ackerman, PhD in war studies from King’s College, also former Special Projects Director at START and the Director of the Center for Terrorism and Intelligence Studies, "Existential Terrorism: Can Terrorists Destroy Humanity?," </w:t>
      </w:r>
      <w:r w:rsidRPr="00F710B8">
        <w:rPr>
          <w:i/>
          <w:iCs/>
        </w:rPr>
        <w:t>European Journal of Risk Regulation</w:t>
      </w:r>
      <w:r>
        <w:t>, Vol. 14 (2023), https://www.cambridge.org/core/journals/european-journal-of-risk-regulation/article/existential-terrorism-can-terrorists-destroy-humanity/5A3724049B1985D8762AACC4DDBB8C0C</w:t>
      </w:r>
    </w:p>
    <w:p w14:paraId="76FBF679" w14:textId="77777777" w:rsidR="003A13E5" w:rsidRPr="00C50752" w:rsidRDefault="003A13E5" w:rsidP="003A13E5">
      <w:pPr>
        <w:rPr>
          <w:sz w:val="16"/>
        </w:rPr>
      </w:pPr>
      <w:r w:rsidRPr="004C0AB2">
        <w:rPr>
          <w:rStyle w:val="StyleUnderline"/>
        </w:rPr>
        <w:lastRenderedPageBreak/>
        <w:t xml:space="preserve">On occasion, </w:t>
      </w:r>
      <w:r w:rsidRPr="00C50752">
        <w:rPr>
          <w:rStyle w:val="StyleUnderline"/>
        </w:rPr>
        <w:t xml:space="preserve">terrorist </w:t>
      </w:r>
      <w:r w:rsidRPr="00C50752">
        <w:rPr>
          <w:rStyle w:val="StyleUnderline"/>
          <w:highlight w:val="green"/>
        </w:rPr>
        <w:t xml:space="preserve">groups </w:t>
      </w:r>
      <w:r w:rsidRPr="00C50752">
        <w:rPr>
          <w:rStyle w:val="Emphasis"/>
          <w:highlight w:val="green"/>
        </w:rPr>
        <w:t>have</w:t>
      </w:r>
      <w:r w:rsidRPr="00C50752">
        <w:rPr>
          <w:rStyle w:val="StyleUnderline"/>
          <w:highlight w:val="green"/>
        </w:rPr>
        <w:t xml:space="preserve"> sought to </w:t>
      </w:r>
      <w:r w:rsidRPr="00C50752">
        <w:rPr>
          <w:rStyle w:val="Emphasis"/>
          <w:highlight w:val="green"/>
        </w:rPr>
        <w:t>destroy</w:t>
      </w:r>
      <w:r w:rsidRPr="00C50752">
        <w:rPr>
          <w:rStyle w:val="Emphasis"/>
        </w:rPr>
        <w:t xml:space="preserve"> human </w:t>
      </w:r>
      <w:r w:rsidRPr="00C50752">
        <w:rPr>
          <w:rStyle w:val="Emphasis"/>
          <w:highlight w:val="green"/>
        </w:rPr>
        <w:t>civilisation</w:t>
      </w:r>
      <w:r w:rsidRPr="004C0AB2">
        <w:rPr>
          <w:rStyle w:val="StyleUnderline"/>
        </w:rPr>
        <w:t>. The apocalyptic</w:t>
      </w:r>
      <w:r>
        <w:rPr>
          <w:rStyle w:val="StyleUnderline"/>
        </w:rPr>
        <w:t xml:space="preserve"> </w:t>
      </w:r>
      <w:r w:rsidRPr="004C0AB2">
        <w:rPr>
          <w:rStyle w:val="StyleUnderline"/>
        </w:rPr>
        <w:t xml:space="preserve">cult </w:t>
      </w:r>
      <w:r w:rsidRPr="00C50752">
        <w:rPr>
          <w:rStyle w:val="Emphasis"/>
          <w:highlight w:val="green"/>
        </w:rPr>
        <w:t>Aum Shinrikyo</w:t>
      </w:r>
      <w:r w:rsidRPr="00C50752">
        <w:rPr>
          <w:rStyle w:val="StyleUnderline"/>
          <w:highlight w:val="green"/>
        </w:rPr>
        <w:t xml:space="preserve"> carried out</w:t>
      </w:r>
      <w:r w:rsidRPr="004C0AB2">
        <w:rPr>
          <w:rStyle w:val="StyleUnderline"/>
        </w:rPr>
        <w:t xml:space="preserve"> terror </w:t>
      </w:r>
      <w:r w:rsidRPr="00C50752">
        <w:rPr>
          <w:rStyle w:val="StyleUnderline"/>
          <w:highlight w:val="green"/>
        </w:rPr>
        <w:t xml:space="preserve">attacks with the </w:t>
      </w:r>
      <w:r w:rsidRPr="00C50752">
        <w:rPr>
          <w:rStyle w:val="Emphasis"/>
          <w:highlight w:val="green"/>
        </w:rPr>
        <w:t>goal</w:t>
      </w:r>
      <w:r w:rsidRPr="00C50752">
        <w:rPr>
          <w:rStyle w:val="StyleUnderline"/>
          <w:highlight w:val="green"/>
        </w:rPr>
        <w:t xml:space="preserve"> of </w:t>
      </w:r>
      <w:r w:rsidRPr="00C50752">
        <w:rPr>
          <w:rStyle w:val="Emphasis"/>
          <w:highlight w:val="green"/>
        </w:rPr>
        <w:t>inciting</w:t>
      </w:r>
      <w:r w:rsidRPr="00C50752">
        <w:rPr>
          <w:rStyle w:val="StyleUnderline"/>
          <w:highlight w:val="green"/>
        </w:rPr>
        <w:t xml:space="preserve"> an </w:t>
      </w:r>
      <w:r w:rsidRPr="00C50752">
        <w:rPr>
          <w:rStyle w:val="Emphasis"/>
          <w:highlight w:val="green"/>
        </w:rPr>
        <w:t>apocalyptic war</w:t>
      </w:r>
      <w:r w:rsidRPr="00C50752">
        <w:rPr>
          <w:sz w:val="16"/>
        </w:rPr>
        <w:t xml:space="preserve">. Originally a religious organisation, </w:t>
      </w:r>
      <w:r w:rsidRPr="004C0AB2">
        <w:rPr>
          <w:rStyle w:val="StyleUnderline"/>
        </w:rPr>
        <w:t xml:space="preserve">Aum Shinrikyo’s </w:t>
      </w:r>
      <w:r w:rsidRPr="00C50752">
        <w:rPr>
          <w:rStyle w:val="Emphasis"/>
        </w:rPr>
        <w:t>leader</w:t>
      </w:r>
      <w:r w:rsidRPr="004C0AB2">
        <w:rPr>
          <w:rStyle w:val="StyleUnderline"/>
        </w:rPr>
        <w:t>, Asahara Shoko, became deeply</w:t>
      </w:r>
      <w:r>
        <w:rPr>
          <w:rStyle w:val="StyleUnderline"/>
        </w:rPr>
        <w:t xml:space="preserve"> </w:t>
      </w:r>
      <w:r w:rsidRPr="004C0AB2">
        <w:rPr>
          <w:rStyle w:val="StyleUnderline"/>
        </w:rPr>
        <w:t>enmeshed in apocalyptic literature.</w:t>
      </w:r>
      <w:r w:rsidRPr="00C50752">
        <w:rPr>
          <w:sz w:val="16"/>
        </w:rPr>
        <w:t xml:space="preserve">1 </w:t>
      </w:r>
      <w:r w:rsidRPr="004C0AB2">
        <w:rPr>
          <w:rStyle w:val="StyleUnderline"/>
        </w:rPr>
        <w:t xml:space="preserve">He came to believe that Aum </w:t>
      </w:r>
      <w:r w:rsidRPr="00C50752">
        <w:rPr>
          <w:rStyle w:val="Emphasis"/>
        </w:rPr>
        <w:t>must incite</w:t>
      </w:r>
      <w:r w:rsidRPr="004C0AB2">
        <w:rPr>
          <w:rStyle w:val="StyleUnderline"/>
        </w:rPr>
        <w:t xml:space="preserve"> the coming</w:t>
      </w:r>
      <w:r>
        <w:rPr>
          <w:rStyle w:val="StyleUnderline"/>
        </w:rPr>
        <w:t xml:space="preserve"> </w:t>
      </w:r>
      <w:r w:rsidRPr="004C0AB2">
        <w:rPr>
          <w:rStyle w:val="StyleUnderline"/>
        </w:rPr>
        <w:t xml:space="preserve">apocalypse, with himself emerging as a </w:t>
      </w:r>
      <w:r w:rsidRPr="00C50752">
        <w:rPr>
          <w:rStyle w:val="Emphasis"/>
        </w:rPr>
        <w:t>New Christ</w:t>
      </w:r>
      <w:r w:rsidRPr="004C0AB2">
        <w:rPr>
          <w:rStyle w:val="StyleUnderline"/>
        </w:rPr>
        <w:t>.</w:t>
      </w:r>
      <w:r w:rsidRPr="00C50752">
        <w:rPr>
          <w:sz w:val="16"/>
        </w:rPr>
        <w:t xml:space="preserve"> After failing to win election to the Japanese Diet, Aum Shinrikyo turned to violence, </w:t>
      </w:r>
      <w:r w:rsidRPr="00C50752">
        <w:rPr>
          <w:rStyle w:val="StyleUnderline"/>
        </w:rPr>
        <w:t xml:space="preserve">seeking </w:t>
      </w:r>
      <w:r w:rsidRPr="00C50752">
        <w:rPr>
          <w:rStyle w:val="Emphasis"/>
        </w:rPr>
        <w:t>c</w:t>
      </w:r>
      <w:r w:rsidRPr="00C50752">
        <w:rPr>
          <w:rStyle w:val="StyleUnderline"/>
        </w:rPr>
        <w:t xml:space="preserve">hemical, </w:t>
      </w:r>
      <w:r w:rsidRPr="00C50752">
        <w:rPr>
          <w:rStyle w:val="Emphasis"/>
        </w:rPr>
        <w:t>b</w:t>
      </w:r>
      <w:r w:rsidRPr="00C50752">
        <w:rPr>
          <w:rStyle w:val="StyleUnderline"/>
        </w:rPr>
        <w:t xml:space="preserve">iological and </w:t>
      </w:r>
      <w:r w:rsidRPr="00C50752">
        <w:rPr>
          <w:rStyle w:val="Emphasis"/>
        </w:rPr>
        <w:t>n</w:t>
      </w:r>
      <w:r w:rsidRPr="00C50752">
        <w:rPr>
          <w:rStyle w:val="StyleUnderline"/>
        </w:rPr>
        <w:t>uclear weapons and even an earthquake-making device</w:t>
      </w:r>
      <w:r w:rsidRPr="00C50752">
        <w:rPr>
          <w:sz w:val="16"/>
        </w:rPr>
        <w:t>.2 Then, on 20 March 1995, Aum Shinrikyo conducted a sarin attack on the Tokyo subway system, killing thirteen and injuring thousands more.3</w:t>
      </w:r>
    </w:p>
    <w:p w14:paraId="3B2B6556" w14:textId="77777777" w:rsidR="003A13E5" w:rsidRPr="004C0AB2" w:rsidRDefault="003A13E5" w:rsidP="003A13E5">
      <w:pPr>
        <w:rPr>
          <w:rStyle w:val="StyleUnderline"/>
        </w:rPr>
      </w:pPr>
      <w:r w:rsidRPr="00C50752">
        <w:rPr>
          <w:rStyle w:val="StyleUnderline"/>
        </w:rPr>
        <w:t xml:space="preserve">Aum Shrinkyo and similar maximalist terrorist groups constitute a small and distinct </w:t>
      </w:r>
      <w:r w:rsidRPr="00C50752">
        <w:rPr>
          <w:rStyle w:val="Emphasis"/>
        </w:rPr>
        <w:t>subset</w:t>
      </w:r>
      <w:r w:rsidRPr="00C50752">
        <w:rPr>
          <w:rStyle w:val="StyleUnderline"/>
        </w:rPr>
        <w:t xml:space="preserve"> of terrorists, those who seek to perpetrate</w:t>
      </w:r>
      <w:r w:rsidRPr="00C50752">
        <w:rPr>
          <w:sz w:val="16"/>
        </w:rPr>
        <w:t xml:space="preserve"> what we label “</w:t>
      </w:r>
      <w:r w:rsidRPr="00C50752">
        <w:rPr>
          <w:rStyle w:val="Emphasis"/>
        </w:rPr>
        <w:t>existential</w:t>
      </w:r>
      <w:r w:rsidRPr="00C50752">
        <w:rPr>
          <w:rStyle w:val="StyleUnderline"/>
        </w:rPr>
        <w:t xml:space="preserve"> terrorism</w:t>
      </w:r>
      <w:r w:rsidRPr="00C50752">
        <w:rPr>
          <w:sz w:val="16"/>
        </w:rPr>
        <w:t xml:space="preserve">”. By this, we mean that the terrorist actor aims </w:t>
      </w:r>
      <w:r w:rsidRPr="00C50752">
        <w:rPr>
          <w:rStyle w:val="StyleUnderline"/>
        </w:rPr>
        <w:t xml:space="preserve">to cause the </w:t>
      </w:r>
      <w:r w:rsidRPr="00C50752">
        <w:rPr>
          <w:rStyle w:val="Emphasis"/>
        </w:rPr>
        <w:t>extinction</w:t>
      </w:r>
      <w:r w:rsidRPr="00C50752">
        <w:rPr>
          <w:rStyle w:val="StyleUnderline"/>
        </w:rPr>
        <w:t xml:space="preserve"> of humanity or </w:t>
      </w:r>
      <w:r w:rsidRPr="00C50752">
        <w:rPr>
          <w:rStyle w:val="Emphasis"/>
        </w:rPr>
        <w:t>at least</w:t>
      </w:r>
      <w:r w:rsidRPr="00C50752">
        <w:rPr>
          <w:rStyle w:val="StyleUnderline"/>
        </w:rPr>
        <w:t xml:space="preserve"> cause a </w:t>
      </w:r>
      <w:r w:rsidRPr="00C50752">
        <w:rPr>
          <w:rStyle w:val="Emphasis"/>
        </w:rPr>
        <w:t>global collapse</w:t>
      </w:r>
      <w:r w:rsidRPr="00C50752">
        <w:rPr>
          <w:rStyle w:val="StyleUnderline"/>
        </w:rPr>
        <w:t xml:space="preserve"> of civilisation</w:t>
      </w:r>
      <w:r w:rsidRPr="00C50752">
        <w:rPr>
          <w:sz w:val="16"/>
        </w:rPr>
        <w:t xml:space="preserve"> (or come so close to either that it does not matter).4 Existential terrorism represents an extreme form of terrorism because </w:t>
      </w:r>
      <w:r w:rsidRPr="00C50752">
        <w:rPr>
          <w:rStyle w:val="StyleUnderline"/>
        </w:rPr>
        <w:t xml:space="preserve">the </w:t>
      </w:r>
      <w:r w:rsidRPr="00C50752">
        <w:rPr>
          <w:rStyle w:val="Emphasis"/>
        </w:rPr>
        <w:t>consequences</w:t>
      </w:r>
      <w:r w:rsidRPr="00C50752">
        <w:rPr>
          <w:rStyle w:val="StyleUnderline"/>
        </w:rPr>
        <w:t xml:space="preserve"> are </w:t>
      </w:r>
      <w:r w:rsidRPr="00C50752">
        <w:rPr>
          <w:rStyle w:val="Emphasis"/>
        </w:rPr>
        <w:t>many orders of magnitude higher</w:t>
      </w:r>
      <w:r w:rsidRPr="00C50752">
        <w:rPr>
          <w:rStyle w:val="StyleUnderline"/>
        </w:rPr>
        <w:t xml:space="preserve"> than </w:t>
      </w:r>
      <w:r w:rsidRPr="00C50752">
        <w:rPr>
          <w:rStyle w:val="Emphasis"/>
        </w:rPr>
        <w:t>even</w:t>
      </w:r>
      <w:r w:rsidRPr="00C50752">
        <w:rPr>
          <w:rStyle w:val="StyleUnderline"/>
        </w:rPr>
        <w:t xml:space="preserve"> the </w:t>
      </w:r>
      <w:r w:rsidRPr="00C50752">
        <w:rPr>
          <w:rStyle w:val="Emphasis"/>
        </w:rPr>
        <w:t>largest</w:t>
      </w:r>
      <w:r w:rsidRPr="00C50752">
        <w:rPr>
          <w:rStyle w:val="StyleUnderline"/>
        </w:rPr>
        <w:t xml:space="preserve"> mass-casualty terrorist attacks perpetrated thus far. </w:t>
      </w:r>
      <w:r w:rsidRPr="00C50752">
        <w:rPr>
          <w:rStyle w:val="Emphasis"/>
        </w:rPr>
        <w:t>Consequently</w:t>
      </w:r>
      <w:r w:rsidRPr="00C50752">
        <w:rPr>
          <w:rStyle w:val="StyleUnderline"/>
        </w:rPr>
        <w:t xml:space="preserve">, </w:t>
      </w:r>
      <w:r w:rsidRPr="00C50752">
        <w:rPr>
          <w:rStyle w:val="StyleUnderline"/>
          <w:highlight w:val="green"/>
        </w:rPr>
        <w:t xml:space="preserve">the </w:t>
      </w:r>
      <w:r w:rsidRPr="00C50752">
        <w:rPr>
          <w:rStyle w:val="Emphasis"/>
          <w:highlight w:val="green"/>
        </w:rPr>
        <w:t>capabilities</w:t>
      </w:r>
      <w:r w:rsidRPr="00C50752">
        <w:rPr>
          <w:rStyle w:val="StyleUnderline"/>
          <w:highlight w:val="green"/>
        </w:rPr>
        <w:t xml:space="preserve"> and </w:t>
      </w:r>
      <w:r w:rsidRPr="00C50752">
        <w:rPr>
          <w:rStyle w:val="Emphasis"/>
          <w:highlight w:val="green"/>
        </w:rPr>
        <w:t>motivations</w:t>
      </w:r>
      <w:r w:rsidRPr="00C50752">
        <w:rPr>
          <w:rStyle w:val="StyleUnderline"/>
        </w:rPr>
        <w:t xml:space="preserve"> involved in conducting such an attack </w:t>
      </w:r>
      <w:r w:rsidRPr="00C50752">
        <w:rPr>
          <w:rStyle w:val="StyleUnderline"/>
          <w:highlight w:val="green"/>
        </w:rPr>
        <w:t xml:space="preserve">are </w:t>
      </w:r>
      <w:r w:rsidRPr="00C50752">
        <w:rPr>
          <w:rStyle w:val="Emphasis"/>
          <w:highlight w:val="green"/>
        </w:rPr>
        <w:t>quite different</w:t>
      </w:r>
      <w:r w:rsidRPr="00C50752">
        <w:rPr>
          <w:rStyle w:val="StyleUnderline"/>
        </w:rPr>
        <w:t xml:space="preserve"> from </w:t>
      </w:r>
      <w:r w:rsidRPr="00C50752">
        <w:rPr>
          <w:rStyle w:val="Emphasis"/>
        </w:rPr>
        <w:t>most other</w:t>
      </w:r>
      <w:r w:rsidRPr="00C50752">
        <w:rPr>
          <w:rStyle w:val="StyleUnderline"/>
        </w:rPr>
        <w:t xml:space="preserve"> terrorist actions.</w:t>
      </w:r>
    </w:p>
    <w:p w14:paraId="0ADB64F2" w14:textId="77777777" w:rsidR="003A13E5" w:rsidRPr="00C50752" w:rsidRDefault="003A13E5" w:rsidP="003A13E5">
      <w:pPr>
        <w:rPr>
          <w:sz w:val="16"/>
        </w:rPr>
      </w:pPr>
      <w:r w:rsidRPr="004C0AB2">
        <w:rPr>
          <w:rStyle w:val="StyleUnderline"/>
        </w:rPr>
        <w:t>Put simply, existential terrorism is action by a terrorist</w:t>
      </w:r>
      <w:r w:rsidRPr="00C50752">
        <w:rPr>
          <w:sz w:val="16"/>
        </w:rPr>
        <w:t xml:space="preserve"> actor (non-state </w:t>
      </w:r>
      <w:r w:rsidRPr="00C50752">
        <w:rPr>
          <w:rStyle w:val="Emphasis"/>
        </w:rPr>
        <w:t>group</w:t>
      </w:r>
      <w:r w:rsidRPr="00C50752">
        <w:rPr>
          <w:rStyle w:val="StyleUnderline"/>
        </w:rPr>
        <w:t xml:space="preserve"> or</w:t>
      </w:r>
      <w:r w:rsidRPr="00C50752">
        <w:rPr>
          <w:sz w:val="16"/>
        </w:rPr>
        <w:t xml:space="preserve"> even </w:t>
      </w:r>
      <w:r w:rsidRPr="00C50752">
        <w:rPr>
          <w:rStyle w:val="Emphasis"/>
        </w:rPr>
        <w:t>individual</w:t>
      </w:r>
      <w:r w:rsidRPr="00C50752">
        <w:rPr>
          <w:sz w:val="16"/>
        </w:rPr>
        <w:t xml:space="preserve">) </w:t>
      </w:r>
      <w:r w:rsidRPr="004C0AB2">
        <w:rPr>
          <w:rStyle w:val="StyleUnderline"/>
        </w:rPr>
        <w:t xml:space="preserve">that </w:t>
      </w:r>
      <w:r w:rsidRPr="004C0AB2">
        <w:rPr>
          <w:rStyle w:val="Emphasis"/>
        </w:rPr>
        <w:t>intentionally</w:t>
      </w:r>
      <w:r w:rsidRPr="004C0AB2">
        <w:rPr>
          <w:rStyle w:val="StyleUnderline"/>
        </w:rPr>
        <w:t xml:space="preserve"> or </w:t>
      </w:r>
      <w:r w:rsidRPr="004C0AB2">
        <w:rPr>
          <w:rStyle w:val="Emphasis"/>
        </w:rPr>
        <w:t>unintentionally</w:t>
      </w:r>
      <w:r w:rsidRPr="004C0AB2">
        <w:rPr>
          <w:rStyle w:val="StyleUnderline"/>
        </w:rPr>
        <w:t xml:space="preserve"> might result in </w:t>
      </w:r>
      <w:r w:rsidRPr="004C0AB2">
        <w:rPr>
          <w:rStyle w:val="Emphasis"/>
        </w:rPr>
        <w:t>existential harm</w:t>
      </w:r>
      <w:r w:rsidRPr="004C0AB2">
        <w:rPr>
          <w:rStyle w:val="StyleUnderline"/>
        </w:rPr>
        <w:t xml:space="preserve"> to</w:t>
      </w:r>
      <w:r>
        <w:rPr>
          <w:rStyle w:val="StyleUnderline"/>
        </w:rPr>
        <w:t xml:space="preserve"> </w:t>
      </w:r>
      <w:r w:rsidRPr="00C50752">
        <w:rPr>
          <w:rStyle w:val="Emphasis"/>
        </w:rPr>
        <w:t>humanity</w:t>
      </w:r>
      <w:r w:rsidRPr="004C0AB2">
        <w:rPr>
          <w:rStyle w:val="StyleUnderline"/>
        </w:rPr>
        <w:t>.</w:t>
      </w:r>
      <w:r w:rsidRPr="00C50752">
        <w:rPr>
          <w:sz w:val="16"/>
        </w:rPr>
        <w:t xml:space="preserve"> Yet even this simple formulation poses theoretical complications. First, existential terrorism as defined may not meet the strict criteria for terrorism put forward by many scholars because it need not entail coercion, intimidation or sending a message to a broader audience.5 After all, if every human is dead, who would hear the message? It is important to note that it is not whether a message is received that is important, but rather that the perpetrator intends to send one. Perhaps the terrorist is sending a message to God, nature, a future Earth species or an alien race. Similarly, an attack to galvanise others to act, such as Aum’s attempt to incite a cataclysmic global war, involves sending messages, albeit tacit ones. In any event, it is intuitively problematic to ignore the most extreme possibilities of non-state violence merely because they do not strictly satisfy the messaging criterion of some definitions of terrorism. Therefore, in the current paper we include any extremist violence by any non-state actor, even if it would technically fall into the category of mass murder as opposed to terrorism narrowly defined.</w:t>
      </w:r>
    </w:p>
    <w:p w14:paraId="1DBC3D15" w14:textId="77777777" w:rsidR="003A13E5" w:rsidRPr="00C50752" w:rsidRDefault="003A13E5" w:rsidP="003A13E5">
      <w:pPr>
        <w:rPr>
          <w:sz w:val="16"/>
        </w:rPr>
      </w:pPr>
      <w:r w:rsidRPr="004C0AB2">
        <w:rPr>
          <w:rStyle w:val="StyleUnderline"/>
        </w:rPr>
        <w:t>Existential terrorism is related to but distinct from</w:t>
      </w:r>
      <w:r w:rsidRPr="00C50752">
        <w:rPr>
          <w:sz w:val="16"/>
        </w:rPr>
        <w:t xml:space="preserve"> the </w:t>
      </w:r>
      <w:r w:rsidRPr="004C0AB2">
        <w:rPr>
          <w:rStyle w:val="StyleUnderline"/>
        </w:rPr>
        <w:t>more commonly studied</w:t>
      </w:r>
      <w:r w:rsidRPr="00C50752">
        <w:rPr>
          <w:sz w:val="16"/>
        </w:rPr>
        <w:t xml:space="preserve"> topics of </w:t>
      </w:r>
      <w:r w:rsidRPr="004C0AB2">
        <w:rPr>
          <w:rStyle w:val="StyleUnderline"/>
        </w:rPr>
        <w:t>mass-casualty and</w:t>
      </w:r>
      <w:r w:rsidRPr="00C50752">
        <w:rPr>
          <w:sz w:val="16"/>
        </w:rPr>
        <w:t xml:space="preserve"> chemical, biological, radiological and nuclear (</w:t>
      </w:r>
      <w:r w:rsidRPr="00C50752">
        <w:rPr>
          <w:rStyle w:val="Emphasis"/>
        </w:rPr>
        <w:t>CBRN</w:t>
      </w:r>
      <w:r w:rsidRPr="00C50752">
        <w:rPr>
          <w:sz w:val="16"/>
          <w:szCs w:val="16"/>
        </w:rPr>
        <w:t xml:space="preserve">) </w:t>
      </w:r>
      <w:r w:rsidRPr="00C50752">
        <w:rPr>
          <w:rStyle w:val="Emphasis"/>
        </w:rPr>
        <w:t>terrorism</w:t>
      </w:r>
      <w:r w:rsidRPr="00C50752">
        <w:rPr>
          <w:sz w:val="16"/>
        </w:rPr>
        <w:t xml:space="preserve">. Most forms of mass-casualty and CBRN terrorism will not cause existential harm, even in extraordinary cases. </w:t>
      </w:r>
      <w:r w:rsidRPr="00C50752">
        <w:rPr>
          <w:rStyle w:val="StyleUnderline"/>
        </w:rPr>
        <w:t xml:space="preserve">If </w:t>
      </w:r>
      <w:r w:rsidRPr="00C50752">
        <w:rPr>
          <w:rStyle w:val="StyleUnderline"/>
          <w:highlight w:val="green"/>
        </w:rPr>
        <w:t>a terrorist</w:t>
      </w:r>
      <w:r w:rsidRPr="00C50752">
        <w:rPr>
          <w:rStyle w:val="StyleUnderline"/>
        </w:rPr>
        <w:t xml:space="preserve"> </w:t>
      </w:r>
      <w:r w:rsidRPr="00C50752">
        <w:rPr>
          <w:rStyle w:val="Emphasis"/>
        </w:rPr>
        <w:t>detonated</w:t>
      </w:r>
      <w:r w:rsidRPr="00C50752">
        <w:rPr>
          <w:rStyle w:val="StyleUnderline"/>
        </w:rPr>
        <w:t xml:space="preserve"> a </w:t>
      </w:r>
      <w:r w:rsidRPr="00C50752">
        <w:rPr>
          <w:rStyle w:val="Emphasis"/>
          <w:highlight w:val="green"/>
        </w:rPr>
        <w:t>nuc</w:t>
      </w:r>
      <w:r w:rsidRPr="002C3D94">
        <w:rPr>
          <w:rStyle w:val="StyleUnderline"/>
        </w:rPr>
        <w:t xml:space="preserve">lear weapon </w:t>
      </w:r>
      <w:r w:rsidRPr="00C50752">
        <w:rPr>
          <w:rStyle w:val="StyleUnderline"/>
          <w:highlight w:val="green"/>
        </w:rPr>
        <w:t>in</w:t>
      </w:r>
      <w:r w:rsidRPr="004C0AB2">
        <w:rPr>
          <w:rStyle w:val="StyleUnderline"/>
        </w:rPr>
        <w:t xml:space="preserve"> </w:t>
      </w:r>
      <w:r w:rsidRPr="00C50752">
        <w:rPr>
          <w:rStyle w:val="Emphasis"/>
          <w:highlight w:val="green"/>
        </w:rPr>
        <w:t>N</w:t>
      </w:r>
      <w:r w:rsidRPr="002C3D94">
        <w:rPr>
          <w:rStyle w:val="StyleUnderline"/>
        </w:rPr>
        <w:t xml:space="preserve">ew </w:t>
      </w:r>
      <w:r w:rsidRPr="00C50752">
        <w:rPr>
          <w:rStyle w:val="Emphasis"/>
          <w:highlight w:val="green"/>
        </w:rPr>
        <w:t>Y</w:t>
      </w:r>
      <w:r w:rsidRPr="002C3D94">
        <w:rPr>
          <w:rStyle w:val="StyleUnderline"/>
        </w:rPr>
        <w:t xml:space="preserve">ork </w:t>
      </w:r>
      <w:r w:rsidRPr="00C50752">
        <w:rPr>
          <w:rStyle w:val="Emphasis"/>
          <w:highlight w:val="green"/>
        </w:rPr>
        <w:t>C</w:t>
      </w:r>
      <w:r w:rsidRPr="002C3D94">
        <w:rPr>
          <w:rStyle w:val="StyleUnderline"/>
        </w:rPr>
        <w:t xml:space="preserve">ity, </w:t>
      </w:r>
      <w:r w:rsidRPr="004C0AB2">
        <w:rPr>
          <w:rStyle w:val="StyleUnderline"/>
        </w:rPr>
        <w:t>the attack</w:t>
      </w:r>
      <w:r>
        <w:rPr>
          <w:rStyle w:val="StyleUnderline"/>
        </w:rPr>
        <w:t xml:space="preserve"> </w:t>
      </w:r>
      <w:r w:rsidRPr="004C0AB2">
        <w:rPr>
          <w:rStyle w:val="StyleUnderline"/>
        </w:rPr>
        <w:t xml:space="preserve">certainly </w:t>
      </w:r>
      <w:r w:rsidRPr="00C50752">
        <w:rPr>
          <w:rStyle w:val="StyleUnderline"/>
          <w:highlight w:val="green"/>
        </w:rPr>
        <w:t>would</w:t>
      </w:r>
      <w:r w:rsidRPr="004C0AB2">
        <w:rPr>
          <w:rStyle w:val="StyleUnderline"/>
        </w:rPr>
        <w:t xml:space="preserve"> be catastrophic</w:t>
      </w:r>
      <w:r w:rsidRPr="00C50752">
        <w:rPr>
          <w:sz w:val="16"/>
        </w:rPr>
        <w:t xml:space="preserve"> (especially for New Yorkers), </w:t>
      </w:r>
      <w:r w:rsidRPr="004C0AB2">
        <w:rPr>
          <w:rStyle w:val="StyleUnderline"/>
        </w:rPr>
        <w:t xml:space="preserve">but it would not be </w:t>
      </w:r>
      <w:r w:rsidRPr="00C50752">
        <w:rPr>
          <w:rStyle w:val="Emphasis"/>
          <w:highlight w:val="green"/>
        </w:rPr>
        <w:t>globally existential</w:t>
      </w:r>
      <w:r w:rsidRPr="004C0AB2">
        <w:rPr>
          <w:rStyle w:val="StyleUnderline"/>
        </w:rPr>
        <w:t xml:space="preserve">, </w:t>
      </w:r>
      <w:r w:rsidRPr="004C0AB2">
        <w:rPr>
          <w:rStyle w:val="Emphasis"/>
        </w:rPr>
        <w:t>except</w:t>
      </w:r>
      <w:r w:rsidRPr="00C50752">
        <w:rPr>
          <w:sz w:val="16"/>
        </w:rPr>
        <w:t xml:space="preserve"> perhaps </w:t>
      </w:r>
      <w:r w:rsidRPr="00C50752">
        <w:rPr>
          <w:rStyle w:val="StyleUnderline"/>
        </w:rPr>
        <w:t xml:space="preserve">as a </w:t>
      </w:r>
      <w:r w:rsidRPr="00C50752">
        <w:rPr>
          <w:rStyle w:val="Emphasis"/>
          <w:highlight w:val="green"/>
        </w:rPr>
        <w:t>third-</w:t>
      </w:r>
      <w:r w:rsidRPr="00C50752">
        <w:rPr>
          <w:rStyle w:val="Emphasis"/>
        </w:rPr>
        <w:t xml:space="preserve"> or fourth-</w:t>
      </w:r>
      <w:r w:rsidRPr="00C50752">
        <w:rPr>
          <w:rStyle w:val="Emphasis"/>
          <w:highlight w:val="green"/>
        </w:rPr>
        <w:t>order consequence</w:t>
      </w:r>
      <w:r w:rsidRPr="004C0AB2">
        <w:rPr>
          <w:rStyle w:val="StyleUnderline"/>
        </w:rPr>
        <w:t>. Nonetheless, mass-casualty and CBRN terrorism are still relevant to existential risk because</w:t>
      </w:r>
      <w:r w:rsidRPr="00C50752">
        <w:rPr>
          <w:sz w:val="16"/>
        </w:rPr>
        <w:t xml:space="preserve"> at least </w:t>
      </w:r>
      <w:r w:rsidRPr="004C0AB2">
        <w:rPr>
          <w:rStyle w:val="Emphasis"/>
        </w:rPr>
        <w:t>biological</w:t>
      </w:r>
      <w:r>
        <w:rPr>
          <w:rStyle w:val="Emphasis"/>
        </w:rPr>
        <w:t xml:space="preserve"> </w:t>
      </w:r>
      <w:r w:rsidRPr="004C0AB2">
        <w:rPr>
          <w:rStyle w:val="Emphasis"/>
        </w:rPr>
        <w:t>and nuclear weapons</w:t>
      </w:r>
      <w:r w:rsidRPr="004C0AB2">
        <w:rPr>
          <w:rStyle w:val="StyleUnderline"/>
        </w:rPr>
        <w:t xml:space="preserve"> have the potential </w:t>
      </w:r>
      <w:r w:rsidRPr="00C50752">
        <w:rPr>
          <w:rStyle w:val="StyleUnderline"/>
        </w:rPr>
        <w:t xml:space="preserve">to </w:t>
      </w:r>
      <w:r w:rsidRPr="00C50752">
        <w:rPr>
          <w:rStyle w:val="Emphasis"/>
        </w:rPr>
        <w:t>bring about</w:t>
      </w:r>
      <w:r w:rsidRPr="004C0AB2">
        <w:rPr>
          <w:rStyle w:val="StyleUnderline"/>
        </w:rPr>
        <w:t xml:space="preserve"> existential harm. </w:t>
      </w:r>
      <w:r w:rsidRPr="00C50752">
        <w:rPr>
          <w:rStyle w:val="Emphasis"/>
          <w:highlight w:val="green"/>
        </w:rPr>
        <w:t>Moreover</w:t>
      </w:r>
      <w:r w:rsidRPr="00C50752">
        <w:rPr>
          <w:rStyle w:val="StyleUnderline"/>
          <w:highlight w:val="green"/>
        </w:rPr>
        <w:t xml:space="preserve">, </w:t>
      </w:r>
      <w:r w:rsidRPr="00C50752">
        <w:rPr>
          <w:rStyle w:val="Emphasis"/>
          <w:highlight w:val="green"/>
        </w:rPr>
        <w:t>any</w:t>
      </w:r>
      <w:r w:rsidRPr="00C50752">
        <w:rPr>
          <w:rStyle w:val="Emphasis"/>
        </w:rPr>
        <w:t xml:space="preserve"> form</w:t>
      </w:r>
      <w:r w:rsidRPr="00C50752">
        <w:rPr>
          <w:rStyle w:val="StyleUnderline"/>
        </w:rPr>
        <w:t xml:space="preserve"> of </w:t>
      </w:r>
      <w:r w:rsidRPr="00C50752">
        <w:rPr>
          <w:rStyle w:val="Emphasis"/>
          <w:highlight w:val="green"/>
        </w:rPr>
        <w:t>extreme</w:t>
      </w:r>
      <w:r w:rsidRPr="00C50752">
        <w:rPr>
          <w:rStyle w:val="Emphasis"/>
        </w:rPr>
        <w:t xml:space="preserve"> terrorism </w:t>
      </w:r>
      <w:r w:rsidRPr="00C50752">
        <w:rPr>
          <w:rStyle w:val="Emphasis"/>
          <w:highlight w:val="green"/>
        </w:rPr>
        <w:t>attack</w:t>
      </w:r>
      <w:r w:rsidRPr="00C50752">
        <w:rPr>
          <w:rStyle w:val="StyleUnderline"/>
          <w:highlight w:val="green"/>
        </w:rPr>
        <w:t xml:space="preserve"> could </w:t>
      </w:r>
      <w:r w:rsidRPr="00C50752">
        <w:rPr>
          <w:rStyle w:val="Emphasis"/>
          <w:highlight w:val="green"/>
        </w:rPr>
        <w:t>distract states</w:t>
      </w:r>
      <w:r w:rsidRPr="00C50752">
        <w:rPr>
          <w:rStyle w:val="StyleUnderline"/>
          <w:highlight w:val="green"/>
        </w:rPr>
        <w:t xml:space="preserve"> from </w:t>
      </w:r>
      <w:r w:rsidRPr="00C50752">
        <w:rPr>
          <w:rStyle w:val="Emphasis"/>
          <w:highlight w:val="green"/>
        </w:rPr>
        <w:t>mitigating</w:t>
      </w:r>
      <w:r w:rsidRPr="00C50752">
        <w:rPr>
          <w:rStyle w:val="StyleUnderline"/>
          <w:highlight w:val="green"/>
        </w:rPr>
        <w:t xml:space="preserve"> existential harms</w:t>
      </w:r>
      <w:r w:rsidRPr="00C50752">
        <w:rPr>
          <w:sz w:val="16"/>
          <w:szCs w:val="16"/>
        </w:rPr>
        <w:t>, a topic</w:t>
      </w:r>
      <w:r w:rsidRPr="00C50752">
        <w:rPr>
          <w:sz w:val="16"/>
        </w:rPr>
        <w:t xml:space="preserve"> we will return to later.</w:t>
      </w:r>
    </w:p>
    <w:p w14:paraId="598005B3" w14:textId="77777777" w:rsidR="003A13E5" w:rsidRPr="00C50752" w:rsidRDefault="003A13E5" w:rsidP="003A13E5">
      <w:pPr>
        <w:rPr>
          <w:sz w:val="16"/>
        </w:rPr>
      </w:pPr>
      <w:r w:rsidRPr="00C50752">
        <w:rPr>
          <w:sz w:val="16"/>
        </w:rPr>
        <w:t>Like many, we approach the notion that terrorists might succeed in destroying humanity in the foreseeable future with a healthy dose of scepticism. Indeed, most other discussions of existential risk involve either large-scale natural phenomena or the actions of substantial polities and their attendant infrastructures. Yet, thinking through the risk possibilities of existential terrorism is worthwhile for at least two reasons. First, it allows us to examine the lower bound for the size of a group of malefactors who could bring about the end of humankind or, conversely, the upper bound of the scale of harm that an individual or small group could conceivably inflict. Second, the admittedly low probability of terrorists acquiring the capability to inflict existential harm forces us to think beyond the obvious direct “attacking” modalities usually associated with terrorist actions to more nuanced considerations of their broader potential for harm. Therefore, even if we were to conclude that existential terrorism is infeasible for now, the very act of considering how such terrorism could manifest can be instructive to the larger topics of terrorism and existential risk assessment.</w:t>
      </w:r>
    </w:p>
    <w:p w14:paraId="1F679146" w14:textId="77777777" w:rsidR="003A13E5" w:rsidRPr="00C50752" w:rsidRDefault="003A13E5" w:rsidP="003A13E5">
      <w:pPr>
        <w:rPr>
          <w:sz w:val="16"/>
        </w:rPr>
      </w:pPr>
      <w:r w:rsidRPr="00C50752">
        <w:rPr>
          <w:sz w:val="16"/>
        </w:rPr>
        <w:t>II.Existential terrorist motivations</w:t>
      </w:r>
    </w:p>
    <w:p w14:paraId="633CFDD3" w14:textId="77777777" w:rsidR="003A13E5" w:rsidRPr="004C0AB2" w:rsidRDefault="003A13E5" w:rsidP="003A13E5">
      <w:pPr>
        <w:rPr>
          <w:rStyle w:val="StyleUnderline"/>
        </w:rPr>
      </w:pPr>
      <w:r w:rsidRPr="004C0AB2">
        <w:rPr>
          <w:rStyle w:val="StyleUnderline"/>
        </w:rPr>
        <w:lastRenderedPageBreak/>
        <w:t>A central question is</w:t>
      </w:r>
      <w:r w:rsidRPr="00C50752">
        <w:rPr>
          <w:sz w:val="16"/>
        </w:rPr>
        <w:t xml:space="preserve"> why terrorists or other non-state actors might seek to destroy humanity. If there are indeed few or no feasible </w:t>
      </w:r>
      <w:r w:rsidRPr="004C0AB2">
        <w:rPr>
          <w:rStyle w:val="Emphasis"/>
        </w:rPr>
        <w:t>motivations</w:t>
      </w:r>
      <w:r w:rsidRPr="00C50752">
        <w:rPr>
          <w:sz w:val="16"/>
        </w:rPr>
        <w:t xml:space="preserve"> for doing so, then the threat is diminished irrespective of any capability to act upon it. After all, if, as many claim, terrorists are political actors who are rational within their frame of reference,6 what conceivable reason could they have for destroying themselves, their putative constituents and, indeed, the entire society of human beings whom they seek to influence? What cause could destroying the world possibly serve? </w:t>
      </w:r>
      <w:r w:rsidRPr="004C0AB2">
        <w:rPr>
          <w:rStyle w:val="StyleUnderline"/>
        </w:rPr>
        <w:t>Unfortunately, there are plausible conditions</w:t>
      </w:r>
      <w:r>
        <w:rPr>
          <w:rStyle w:val="StyleUnderline"/>
        </w:rPr>
        <w:t xml:space="preserve"> </w:t>
      </w:r>
      <w:r w:rsidRPr="004C0AB2">
        <w:rPr>
          <w:rStyle w:val="StyleUnderline"/>
        </w:rPr>
        <w:t xml:space="preserve">under which individuals and groups – both </w:t>
      </w:r>
      <w:r w:rsidRPr="004C0AB2">
        <w:rPr>
          <w:rStyle w:val="Emphasis"/>
        </w:rPr>
        <w:t>traditional</w:t>
      </w:r>
      <w:r w:rsidRPr="004C0AB2">
        <w:rPr>
          <w:rStyle w:val="StyleUnderline"/>
        </w:rPr>
        <w:t xml:space="preserve"> terrorists and </w:t>
      </w:r>
      <w:r w:rsidRPr="004C0AB2">
        <w:rPr>
          <w:rStyle w:val="Emphasis"/>
        </w:rPr>
        <w:t>otherwise</w:t>
      </w:r>
      <w:r w:rsidRPr="00C50752">
        <w:rPr>
          <w:sz w:val="16"/>
        </w:rPr>
        <w:t xml:space="preserve"> </w:t>
      </w:r>
      <w:r w:rsidRPr="004C0AB2">
        <w:rPr>
          <w:rStyle w:val="StyleUnderline"/>
        </w:rPr>
        <w:t>– might</w:t>
      </w:r>
      <w:r>
        <w:rPr>
          <w:rStyle w:val="StyleUnderline"/>
        </w:rPr>
        <w:t xml:space="preserve"> </w:t>
      </w:r>
      <w:r w:rsidRPr="004C0AB2">
        <w:rPr>
          <w:rStyle w:val="StyleUnderline"/>
        </w:rPr>
        <w:t xml:space="preserve">conclude that bringing about existential levels of harm is a </w:t>
      </w:r>
      <w:r w:rsidRPr="004C0AB2">
        <w:rPr>
          <w:rStyle w:val="Emphasis"/>
        </w:rPr>
        <w:t>necessary</w:t>
      </w:r>
      <w:r w:rsidRPr="004C0AB2">
        <w:rPr>
          <w:rStyle w:val="StyleUnderline"/>
        </w:rPr>
        <w:t xml:space="preserve"> or </w:t>
      </w:r>
      <w:r w:rsidRPr="004C0AB2">
        <w:rPr>
          <w:rStyle w:val="Emphasis"/>
        </w:rPr>
        <w:t>preferable</w:t>
      </w:r>
      <w:r w:rsidRPr="004C0AB2">
        <w:rPr>
          <w:rStyle w:val="StyleUnderline"/>
        </w:rPr>
        <w:t xml:space="preserve"> path to</w:t>
      </w:r>
      <w:r>
        <w:rPr>
          <w:rStyle w:val="StyleUnderline"/>
        </w:rPr>
        <w:t xml:space="preserve"> </w:t>
      </w:r>
      <w:r w:rsidRPr="004C0AB2">
        <w:rPr>
          <w:rStyle w:val="StyleUnderline"/>
        </w:rPr>
        <w:t>pursue.</w:t>
      </w:r>
    </w:p>
    <w:p w14:paraId="35E267DC" w14:textId="77777777" w:rsidR="003A13E5" w:rsidRPr="00C50752" w:rsidRDefault="003A13E5" w:rsidP="003A13E5">
      <w:pPr>
        <w:rPr>
          <w:sz w:val="16"/>
        </w:rPr>
      </w:pPr>
      <w:r w:rsidRPr="004C0AB2">
        <w:rPr>
          <w:rStyle w:val="StyleUnderline"/>
        </w:rPr>
        <w:t xml:space="preserve">Beginning </w:t>
      </w:r>
      <w:r w:rsidRPr="009340AB">
        <w:rPr>
          <w:rStyle w:val="StyleUnderline"/>
          <w:highlight w:val="green"/>
        </w:rPr>
        <w:t>with</w:t>
      </w:r>
      <w:r w:rsidRPr="004C0AB2">
        <w:rPr>
          <w:rStyle w:val="StyleUnderline"/>
        </w:rPr>
        <w:t xml:space="preserve"> individuals, </w:t>
      </w:r>
      <w:r w:rsidRPr="00C50752">
        <w:rPr>
          <w:rStyle w:val="StyleUnderline"/>
          <w:highlight w:val="green"/>
        </w:rPr>
        <w:t xml:space="preserve">the </w:t>
      </w:r>
      <w:r w:rsidRPr="00C50752">
        <w:rPr>
          <w:rStyle w:val="Emphasis"/>
          <w:highlight w:val="green"/>
        </w:rPr>
        <w:t>sheer diversity</w:t>
      </w:r>
      <w:r w:rsidRPr="00C50752">
        <w:rPr>
          <w:rStyle w:val="StyleUnderline"/>
          <w:highlight w:val="green"/>
        </w:rPr>
        <w:t xml:space="preserve"> of</w:t>
      </w:r>
      <w:r w:rsidRPr="00C50752">
        <w:rPr>
          <w:rStyle w:val="StyleUnderline"/>
        </w:rPr>
        <w:t xml:space="preserve"> human </w:t>
      </w:r>
      <w:r w:rsidRPr="009340AB">
        <w:rPr>
          <w:rStyle w:val="StyleUnderline"/>
          <w:highlight w:val="green"/>
        </w:rPr>
        <w:t>thought and</w:t>
      </w:r>
      <w:r w:rsidRPr="00C50752">
        <w:rPr>
          <w:rStyle w:val="StyleUnderline"/>
        </w:rPr>
        <w:t xml:space="preserve"> </w:t>
      </w:r>
      <w:r w:rsidRPr="009340AB">
        <w:rPr>
          <w:rStyle w:val="StyleUnderline"/>
        </w:rPr>
        <w:t>beliefs</w:t>
      </w:r>
      <w:r w:rsidRPr="004C0AB2">
        <w:rPr>
          <w:rStyle w:val="StyleUnderline"/>
        </w:rPr>
        <w:t>, together</w:t>
      </w:r>
      <w:r>
        <w:rPr>
          <w:rStyle w:val="StyleUnderline"/>
        </w:rPr>
        <w:t xml:space="preserve"> </w:t>
      </w:r>
      <w:r w:rsidRPr="009340AB">
        <w:rPr>
          <w:rStyle w:val="StyleUnderline"/>
        </w:rPr>
        <w:t xml:space="preserve">with </w:t>
      </w:r>
      <w:r w:rsidRPr="00C50752">
        <w:rPr>
          <w:rStyle w:val="StyleUnderline"/>
          <w:highlight w:val="green"/>
        </w:rPr>
        <w:t xml:space="preserve">the </w:t>
      </w:r>
      <w:r w:rsidRPr="00C50752">
        <w:rPr>
          <w:rStyle w:val="Emphasis"/>
          <w:highlight w:val="green"/>
        </w:rPr>
        <w:t xml:space="preserve">law of large </w:t>
      </w:r>
      <w:r w:rsidRPr="009340AB">
        <w:rPr>
          <w:rStyle w:val="Emphasis"/>
          <w:highlight w:val="green"/>
        </w:rPr>
        <w:t>numbers</w:t>
      </w:r>
      <w:r w:rsidRPr="009340AB">
        <w:rPr>
          <w:rStyle w:val="StyleUnderline"/>
        </w:rPr>
        <w:t>, is enough</w:t>
      </w:r>
      <w:r w:rsidRPr="004C0AB2">
        <w:rPr>
          <w:rStyle w:val="StyleUnderline"/>
        </w:rPr>
        <w:t xml:space="preserve"> to </w:t>
      </w:r>
      <w:r w:rsidRPr="009340AB">
        <w:rPr>
          <w:rStyle w:val="StyleUnderline"/>
        </w:rPr>
        <w:t xml:space="preserve">create a </w:t>
      </w:r>
      <w:r w:rsidRPr="009340AB">
        <w:rPr>
          <w:rStyle w:val="Emphasis"/>
        </w:rPr>
        <w:t>prima facie</w:t>
      </w:r>
      <w:r w:rsidRPr="009340AB">
        <w:rPr>
          <w:rStyle w:val="StyleUnderline"/>
        </w:rPr>
        <w:t xml:space="preserve"> argument </w:t>
      </w:r>
      <w:r w:rsidRPr="009340AB">
        <w:rPr>
          <w:rStyle w:val="StyleUnderline"/>
          <w:highlight w:val="green"/>
        </w:rPr>
        <w:t xml:space="preserve">that at least </w:t>
      </w:r>
      <w:r w:rsidRPr="00C50752">
        <w:rPr>
          <w:rStyle w:val="Emphasis"/>
          <w:highlight w:val="green"/>
        </w:rPr>
        <w:t>some</w:t>
      </w:r>
      <w:r>
        <w:rPr>
          <w:rStyle w:val="StyleUnderline"/>
        </w:rPr>
        <w:t xml:space="preserve"> </w:t>
      </w:r>
      <w:r w:rsidRPr="004C0AB2">
        <w:rPr>
          <w:rStyle w:val="StyleUnderline"/>
        </w:rPr>
        <w:t xml:space="preserve">individuals will </w:t>
      </w:r>
      <w:r w:rsidRPr="00C50752">
        <w:rPr>
          <w:rStyle w:val="StyleUnderline"/>
          <w:highlight w:val="green"/>
        </w:rPr>
        <w:t xml:space="preserve">possess </w:t>
      </w:r>
      <w:r w:rsidRPr="00C50752">
        <w:rPr>
          <w:rStyle w:val="Emphasis"/>
          <w:highlight w:val="green"/>
        </w:rPr>
        <w:t>world-ending</w:t>
      </w:r>
      <w:r w:rsidRPr="004C0AB2">
        <w:rPr>
          <w:rStyle w:val="StyleUnderline"/>
        </w:rPr>
        <w:t xml:space="preserve"> or civilisation-ending </w:t>
      </w:r>
      <w:r w:rsidRPr="00C50752">
        <w:rPr>
          <w:rStyle w:val="Emphasis"/>
          <w:highlight w:val="green"/>
        </w:rPr>
        <w:t>motivations</w:t>
      </w:r>
      <w:r w:rsidRPr="004C0AB2">
        <w:rPr>
          <w:rStyle w:val="StyleUnderline"/>
        </w:rPr>
        <w:t>. Out of</w:t>
      </w:r>
      <w:r w:rsidRPr="00C50752">
        <w:rPr>
          <w:sz w:val="16"/>
        </w:rPr>
        <w:t xml:space="preserve"> roughly</w:t>
      </w:r>
      <w:r>
        <w:rPr>
          <w:rStyle w:val="StyleUnderline"/>
        </w:rPr>
        <w:t xml:space="preserve"> </w:t>
      </w:r>
      <w:r w:rsidRPr="004C0AB2">
        <w:rPr>
          <w:rStyle w:val="Emphasis"/>
        </w:rPr>
        <w:t>8 billion</w:t>
      </w:r>
      <w:r w:rsidRPr="00C50752">
        <w:rPr>
          <w:sz w:val="16"/>
        </w:rPr>
        <w:t xml:space="preserve"> human beings </w:t>
      </w:r>
      <w:r w:rsidRPr="004C0AB2">
        <w:rPr>
          <w:rStyle w:val="StyleUnderline"/>
        </w:rPr>
        <w:t>on the planet</w:t>
      </w:r>
      <w:r w:rsidRPr="00C50752">
        <w:rPr>
          <w:sz w:val="16"/>
        </w:rPr>
        <w:t xml:space="preserve">, of whom a not-insignificant number suffer from some form of mental illness, emotional trauma or solipsism, </w:t>
      </w:r>
      <w:r w:rsidRPr="00C50752">
        <w:rPr>
          <w:rStyle w:val="Emphasis"/>
        </w:rPr>
        <w:t xml:space="preserve">it </w:t>
      </w:r>
      <w:r w:rsidRPr="009340AB">
        <w:rPr>
          <w:rStyle w:val="Emphasis"/>
          <w:highlight w:val="green"/>
        </w:rPr>
        <w:t>is</w:t>
      </w:r>
      <w:r w:rsidRPr="00C50752">
        <w:rPr>
          <w:rStyle w:val="Emphasis"/>
        </w:rPr>
        <w:t xml:space="preserve"> almost </w:t>
      </w:r>
      <w:r w:rsidRPr="009340AB">
        <w:rPr>
          <w:rStyle w:val="Emphasis"/>
          <w:highlight w:val="green"/>
        </w:rPr>
        <w:t>certain</w:t>
      </w:r>
      <w:r w:rsidRPr="00C50752">
        <w:rPr>
          <w:sz w:val="16"/>
        </w:rPr>
        <w:t xml:space="preserve"> that at least a handful will decide that exterminating humanity is the answer to their perceived problems or ambitions. </w:t>
      </w:r>
      <w:r w:rsidRPr="004C0AB2">
        <w:rPr>
          <w:rStyle w:val="StyleUnderline"/>
        </w:rPr>
        <w:t>Some of the many ways that this might occur could include:</w:t>
      </w:r>
      <w:r>
        <w:rPr>
          <w:rStyle w:val="StyleUnderline"/>
        </w:rPr>
        <w:t xml:space="preserve"> </w:t>
      </w:r>
      <w:r w:rsidRPr="004C0AB2">
        <w:rPr>
          <w:rStyle w:val="StyleUnderline"/>
        </w:rPr>
        <w:t>extreme depression or personal trauma leading to acute misanthropy</w:t>
      </w:r>
      <w:r w:rsidRPr="00C50752">
        <w:rPr>
          <w:sz w:val="16"/>
        </w:rPr>
        <w:t xml:space="preserve"> in a macroscopic version of murder-suicide; </w:t>
      </w:r>
      <w:r w:rsidRPr="004C0AB2">
        <w:rPr>
          <w:rStyle w:val="StyleUnderline"/>
        </w:rPr>
        <w:t>individuals suffering from severe mental illness that receive</w:t>
      </w:r>
      <w:r>
        <w:rPr>
          <w:rStyle w:val="StyleUnderline"/>
        </w:rPr>
        <w:t xml:space="preserve"> </w:t>
      </w:r>
      <w:r w:rsidRPr="004C0AB2">
        <w:rPr>
          <w:rStyle w:val="StyleUnderline"/>
        </w:rPr>
        <w:t>delusional instructions to end the world; and a host of idiosyncratic belief systems that</w:t>
      </w:r>
      <w:r>
        <w:rPr>
          <w:rStyle w:val="StyleUnderline"/>
        </w:rPr>
        <w:t xml:space="preserve"> </w:t>
      </w:r>
      <w:r w:rsidRPr="004C0AB2">
        <w:rPr>
          <w:rStyle w:val="StyleUnderline"/>
        </w:rPr>
        <w:t>might appear irrational to outsiders but are internally logically consistent in leading to a</w:t>
      </w:r>
      <w:r>
        <w:rPr>
          <w:rStyle w:val="StyleUnderline"/>
        </w:rPr>
        <w:t xml:space="preserve"> </w:t>
      </w:r>
      <w:r w:rsidRPr="004C0AB2">
        <w:rPr>
          <w:rStyle w:val="StyleUnderline"/>
        </w:rPr>
        <w:t>desire for Armageddon.</w:t>
      </w:r>
      <w:r w:rsidRPr="00C50752">
        <w:rPr>
          <w:sz w:val="16"/>
        </w:rPr>
        <w:t xml:space="preserve"> As Stanford University epidemiologist Stephen Luby quips, “There’s no shortage of sociopaths.”7</w:t>
      </w:r>
    </w:p>
    <w:p w14:paraId="49B74574" w14:textId="77777777" w:rsidR="003A13E5" w:rsidRPr="00C50752" w:rsidRDefault="003A13E5" w:rsidP="003A13E5">
      <w:pPr>
        <w:rPr>
          <w:sz w:val="16"/>
        </w:rPr>
      </w:pPr>
      <w:r w:rsidRPr="00C50752">
        <w:rPr>
          <w:sz w:val="16"/>
        </w:rPr>
        <w:t xml:space="preserve">This does not paint a very promising initial picture with respect to motivations, for as Sir Martin Rees puts it, “If there were millions of independent fingers on the button of a Doomsday machine, then one person’s act of irrationality, or even one person’s error, could do us all in.”8 One might then jump to the conclusion that exploring the motivational side of the threat is a waste of time, since we should just regard the presence of world-destroying motivation as axiomatic. </w:t>
      </w:r>
      <w:r w:rsidRPr="00C50752">
        <w:rPr>
          <w:rStyle w:val="Emphasis"/>
          <w:highlight w:val="green"/>
        </w:rPr>
        <w:t>Fortunately</w:t>
      </w:r>
      <w:r w:rsidRPr="004C0AB2">
        <w:rPr>
          <w:rStyle w:val="StyleUnderline"/>
        </w:rPr>
        <w:t xml:space="preserve">, there is a </w:t>
      </w:r>
      <w:r w:rsidRPr="004C0AB2">
        <w:rPr>
          <w:rStyle w:val="Emphasis"/>
        </w:rPr>
        <w:t>silver lining</w:t>
      </w:r>
      <w:r w:rsidRPr="004C0AB2">
        <w:rPr>
          <w:rStyle w:val="StyleUnderline"/>
        </w:rPr>
        <w:t xml:space="preserve">, and a </w:t>
      </w:r>
      <w:r w:rsidRPr="00C50752">
        <w:rPr>
          <w:rStyle w:val="Emphasis"/>
        </w:rPr>
        <w:t>very important</w:t>
      </w:r>
      <w:r w:rsidRPr="00C50752">
        <w:rPr>
          <w:rStyle w:val="StyleUnderline"/>
        </w:rPr>
        <w:t xml:space="preserve"> one at that.</w:t>
      </w:r>
      <w:r w:rsidRPr="00C50752">
        <w:rPr>
          <w:sz w:val="16"/>
        </w:rPr>
        <w:t xml:space="preserve"> This arises from the observation that, </w:t>
      </w:r>
      <w:r w:rsidRPr="004C0AB2">
        <w:rPr>
          <w:rStyle w:val="StyleUnderline"/>
        </w:rPr>
        <w:t>although it is conceivable that</w:t>
      </w:r>
      <w:r>
        <w:rPr>
          <w:rStyle w:val="StyleUnderline"/>
        </w:rPr>
        <w:t xml:space="preserve"> </w:t>
      </w:r>
      <w:r w:rsidRPr="004C0AB2">
        <w:rPr>
          <w:rStyle w:val="StyleUnderline"/>
        </w:rPr>
        <w:t>a so-called “superempowered individual”9 could gain the capability to inflict existential</w:t>
      </w:r>
      <w:r>
        <w:rPr>
          <w:rStyle w:val="StyleUnderline"/>
        </w:rPr>
        <w:t>-</w:t>
      </w:r>
      <w:r w:rsidRPr="004C0AB2">
        <w:rPr>
          <w:rStyle w:val="StyleUnderline"/>
        </w:rPr>
        <w:t xml:space="preserve">level harm, </w:t>
      </w:r>
      <w:r w:rsidRPr="00C50752">
        <w:rPr>
          <w:rStyle w:val="StyleUnderline"/>
          <w:highlight w:val="green"/>
        </w:rPr>
        <w:t xml:space="preserve">it is </w:t>
      </w:r>
      <w:r w:rsidRPr="00C50752">
        <w:rPr>
          <w:rStyle w:val="Emphasis"/>
          <w:highlight w:val="green"/>
        </w:rPr>
        <w:t>much more difficult</w:t>
      </w:r>
      <w:r w:rsidRPr="00C50752">
        <w:rPr>
          <w:rStyle w:val="StyleUnderline"/>
          <w:highlight w:val="green"/>
        </w:rPr>
        <w:t xml:space="preserve"> for an </w:t>
      </w:r>
      <w:r w:rsidRPr="00C50752">
        <w:rPr>
          <w:rStyle w:val="Emphasis"/>
          <w:highlight w:val="green"/>
        </w:rPr>
        <w:t>individual</w:t>
      </w:r>
      <w:r w:rsidRPr="004C0AB2">
        <w:rPr>
          <w:rStyle w:val="StyleUnderline"/>
        </w:rPr>
        <w:t xml:space="preserve"> to currently do so along </w:t>
      </w:r>
      <w:r w:rsidRPr="004C0AB2">
        <w:rPr>
          <w:rStyle w:val="Emphasis"/>
        </w:rPr>
        <w:t>any</w:t>
      </w:r>
      <w:r w:rsidRPr="004C0AB2">
        <w:rPr>
          <w:rStyle w:val="StyleUnderline"/>
        </w:rPr>
        <w:t xml:space="preserve"> of the</w:t>
      </w:r>
      <w:r>
        <w:rPr>
          <w:rStyle w:val="StyleUnderline"/>
        </w:rPr>
        <w:t xml:space="preserve"> </w:t>
      </w:r>
      <w:r w:rsidRPr="004C0AB2">
        <w:rPr>
          <w:rStyle w:val="Emphasis"/>
        </w:rPr>
        <w:t>pathways</w:t>
      </w:r>
      <w:r w:rsidRPr="004C0AB2">
        <w:rPr>
          <w:rStyle w:val="StyleUnderline"/>
        </w:rPr>
        <w:t xml:space="preserve"> described below </w:t>
      </w:r>
      <w:r w:rsidRPr="00C50752">
        <w:rPr>
          <w:rStyle w:val="Emphasis"/>
          <w:highlight w:val="green"/>
        </w:rPr>
        <w:t>than</w:t>
      </w:r>
      <w:r w:rsidRPr="00C50752">
        <w:rPr>
          <w:rStyle w:val="Emphasis"/>
        </w:rPr>
        <w:t xml:space="preserve"> for </w:t>
      </w:r>
      <w:r w:rsidRPr="00C50752">
        <w:rPr>
          <w:rStyle w:val="Emphasis"/>
          <w:highlight w:val="green"/>
        </w:rPr>
        <w:t>a group</w:t>
      </w:r>
      <w:r w:rsidRPr="004C0AB2">
        <w:rPr>
          <w:rStyle w:val="StyleUnderline"/>
        </w:rPr>
        <w:t xml:space="preserve"> </w:t>
      </w:r>
      <w:r w:rsidRPr="00C50752">
        <w:rPr>
          <w:rStyle w:val="StyleUnderline"/>
          <w:highlight w:val="green"/>
        </w:rPr>
        <w:t>of</w:t>
      </w:r>
      <w:r w:rsidRPr="004C0AB2">
        <w:rPr>
          <w:rStyle w:val="StyleUnderline"/>
        </w:rPr>
        <w:t xml:space="preserve"> </w:t>
      </w:r>
      <w:r w:rsidRPr="00C50752">
        <w:rPr>
          <w:rStyle w:val="StyleUnderline"/>
        </w:rPr>
        <w:t xml:space="preserve">at least </w:t>
      </w:r>
      <w:r w:rsidRPr="00C50752">
        <w:rPr>
          <w:rStyle w:val="Emphasis"/>
          <w:highlight w:val="green"/>
        </w:rPr>
        <w:t>several</w:t>
      </w:r>
      <w:r w:rsidRPr="00C50752">
        <w:rPr>
          <w:rStyle w:val="StyleUnderline"/>
        </w:rPr>
        <w:t xml:space="preserve"> people</w:t>
      </w:r>
      <w:r w:rsidRPr="004C0AB2">
        <w:rPr>
          <w:rStyle w:val="StyleUnderline"/>
        </w:rPr>
        <w:t xml:space="preserve"> </w:t>
      </w:r>
      <w:r w:rsidRPr="00C50752">
        <w:rPr>
          <w:rStyle w:val="StyleUnderline"/>
        </w:rPr>
        <w:t xml:space="preserve">acting </w:t>
      </w:r>
      <w:r w:rsidRPr="00C50752">
        <w:rPr>
          <w:rStyle w:val="Emphasis"/>
          <w:highlight w:val="green"/>
        </w:rPr>
        <w:t>in concert</w:t>
      </w:r>
      <w:r w:rsidRPr="00C50752">
        <w:rPr>
          <w:sz w:val="16"/>
        </w:rPr>
        <w:t xml:space="preserve">. And if a group needs to act together, in most cases its members need to all be similarly motivated. </w:t>
      </w:r>
      <w:r w:rsidRPr="004C0AB2">
        <w:rPr>
          <w:rStyle w:val="Emphasis"/>
        </w:rPr>
        <w:t>This</w:t>
      </w:r>
      <w:r w:rsidRPr="004C0AB2">
        <w:rPr>
          <w:rStyle w:val="StyleUnderline"/>
        </w:rPr>
        <w:t xml:space="preserve"> brings to the forefront the matter of </w:t>
      </w:r>
      <w:r w:rsidRPr="004C0AB2">
        <w:rPr>
          <w:rStyle w:val="Emphasis"/>
        </w:rPr>
        <w:t>ideology</w:t>
      </w:r>
      <w:r w:rsidRPr="00C50752">
        <w:rPr>
          <w:sz w:val="16"/>
        </w:rPr>
        <w:t xml:space="preserve">, since it is assumed that few if any of the other pathways to radicalisation like familial obligation, romantic entanglement or thrill-seeking10 would result in the desire for or acquiescence to worldwide destruction. </w:t>
      </w:r>
      <w:r w:rsidRPr="004C0AB2">
        <w:rPr>
          <w:rStyle w:val="StyleUnderline"/>
        </w:rPr>
        <w:t>And</w:t>
      </w:r>
      <w:r w:rsidRPr="00C50752">
        <w:rPr>
          <w:sz w:val="16"/>
        </w:rPr>
        <w:t xml:space="preserve"> as systems of prescriptive beliefs designed to be shared,11 </w:t>
      </w:r>
      <w:r w:rsidRPr="004C0AB2">
        <w:rPr>
          <w:rStyle w:val="Emphasis"/>
        </w:rPr>
        <w:t>there</w:t>
      </w:r>
      <w:r w:rsidRPr="004C0AB2">
        <w:rPr>
          <w:rStyle w:val="StyleUnderline"/>
        </w:rPr>
        <w:t xml:space="preserve"> is likely to be a </w:t>
      </w:r>
      <w:r w:rsidRPr="004C0AB2">
        <w:rPr>
          <w:rStyle w:val="Emphasis"/>
        </w:rPr>
        <w:t>far smaller</w:t>
      </w:r>
      <w:r w:rsidRPr="004C0AB2">
        <w:rPr>
          <w:rStyle w:val="StyleUnderline"/>
        </w:rPr>
        <w:t xml:space="preserve"> set</w:t>
      </w:r>
      <w:r w:rsidRPr="00C50752">
        <w:rPr>
          <w:sz w:val="16"/>
        </w:rPr>
        <w:t xml:space="preserve"> of ideologies that might motivate groups to bring about a global extinction. Three of </w:t>
      </w:r>
      <w:r w:rsidRPr="002C3D94">
        <w:rPr>
          <w:rStyle w:val="StyleUnderline"/>
          <w:highlight w:val="green"/>
        </w:rPr>
        <w:t xml:space="preserve">the </w:t>
      </w:r>
      <w:r w:rsidRPr="002C3D94">
        <w:rPr>
          <w:rStyle w:val="Emphasis"/>
          <w:highlight w:val="green"/>
        </w:rPr>
        <w:t>most plausible candidate</w:t>
      </w:r>
      <w:r w:rsidRPr="00C50752">
        <w:rPr>
          <w:rStyle w:val="StyleUnderline"/>
        </w:rPr>
        <w:t xml:space="preserve"> ideological</w:t>
      </w:r>
      <w:r w:rsidRPr="004C0AB2">
        <w:rPr>
          <w:rStyle w:val="StyleUnderline"/>
        </w:rPr>
        <w:t xml:space="preserve"> </w:t>
      </w:r>
      <w:r w:rsidRPr="00C50752">
        <w:rPr>
          <w:rStyle w:val="StyleUnderline"/>
        </w:rPr>
        <w:t>referent</w:t>
      </w:r>
      <w:r w:rsidRPr="00C50752">
        <w:rPr>
          <w:rStyle w:val="StyleUnderline"/>
          <w:highlight w:val="green"/>
        </w:rPr>
        <w:t>s</w:t>
      </w:r>
      <w:r w:rsidRPr="00C50752">
        <w:rPr>
          <w:rStyle w:val="StyleUnderline"/>
        </w:rPr>
        <w:t xml:space="preserve"> </w:t>
      </w:r>
      <w:r w:rsidRPr="00C50752">
        <w:rPr>
          <w:rStyle w:val="StyleUnderline"/>
          <w:highlight w:val="green"/>
        </w:rPr>
        <w:t>are</w:t>
      </w:r>
      <w:r w:rsidRPr="00C50752">
        <w:rPr>
          <w:rStyle w:val="StyleUnderline"/>
        </w:rPr>
        <w:t xml:space="preserve"> as follows</w:t>
      </w:r>
      <w:r w:rsidRPr="00C50752">
        <w:rPr>
          <w:sz w:val="16"/>
        </w:rPr>
        <w:t xml:space="preserve">, with most of them </w:t>
      </w:r>
      <w:r w:rsidRPr="00C50752">
        <w:rPr>
          <w:rStyle w:val="StyleUnderline"/>
        </w:rPr>
        <w:t xml:space="preserve">echoing </w:t>
      </w:r>
      <w:r w:rsidRPr="00C50752">
        <w:rPr>
          <w:rStyle w:val="Emphasis"/>
        </w:rPr>
        <w:t>long-standing tropes</w:t>
      </w:r>
      <w:r w:rsidRPr="004C0AB2">
        <w:rPr>
          <w:rStyle w:val="StyleUnderline"/>
        </w:rPr>
        <w:t xml:space="preserve"> of </w:t>
      </w:r>
      <w:r w:rsidRPr="004C0AB2">
        <w:rPr>
          <w:rStyle w:val="Emphasis"/>
        </w:rPr>
        <w:t>apocalyptic millenarianism</w:t>
      </w:r>
      <w:r w:rsidRPr="00C50752">
        <w:rPr>
          <w:sz w:val="16"/>
        </w:rPr>
        <w:t>12:</w:t>
      </w:r>
    </w:p>
    <w:p w14:paraId="16F04783" w14:textId="77777777" w:rsidR="003A13E5" w:rsidRPr="00C50752" w:rsidRDefault="003A13E5" w:rsidP="003A13E5">
      <w:pPr>
        <w:rPr>
          <w:sz w:val="16"/>
        </w:rPr>
      </w:pPr>
      <w:r w:rsidRPr="00C50752">
        <w:rPr>
          <w:sz w:val="16"/>
        </w:rPr>
        <w:t xml:space="preserve">• </w:t>
      </w:r>
      <w:r w:rsidRPr="00087C89">
        <w:rPr>
          <w:rStyle w:val="Emphasis"/>
        </w:rPr>
        <w:t>Cathartic utopianism</w:t>
      </w:r>
      <w:r w:rsidRPr="00087C89">
        <w:rPr>
          <w:rStyle w:val="StyleUnderline"/>
        </w:rPr>
        <w:t xml:space="preserve">: </w:t>
      </w:r>
      <w:r w:rsidRPr="00087C89">
        <w:rPr>
          <w:rStyle w:val="StyleUnderline"/>
          <w:highlight w:val="green"/>
        </w:rPr>
        <w:t>Groups who</w:t>
      </w:r>
      <w:r w:rsidRPr="00087C89">
        <w:rPr>
          <w:rStyle w:val="StyleUnderline"/>
        </w:rPr>
        <w:t xml:space="preserve"> fall </w:t>
      </w:r>
      <w:r w:rsidRPr="004C0AB2">
        <w:rPr>
          <w:rStyle w:val="StyleUnderline"/>
        </w:rPr>
        <w:t>in</w:t>
      </w:r>
      <w:r w:rsidRPr="00C50752">
        <w:rPr>
          <w:sz w:val="16"/>
        </w:rPr>
        <w:t xml:space="preserve">to </w:t>
      </w:r>
      <w:r w:rsidRPr="004C0AB2">
        <w:rPr>
          <w:rStyle w:val="StyleUnderline"/>
        </w:rPr>
        <w:t>this category</w:t>
      </w:r>
      <w:r w:rsidRPr="00C50752">
        <w:rPr>
          <w:sz w:val="16"/>
        </w:rPr>
        <w:t xml:space="preserve"> generally </w:t>
      </w:r>
      <w:r w:rsidRPr="00087C89">
        <w:rPr>
          <w:rStyle w:val="StyleUnderline"/>
          <w:highlight w:val="green"/>
        </w:rPr>
        <w:t>believe</w:t>
      </w:r>
      <w:r w:rsidRPr="00C50752">
        <w:rPr>
          <w:sz w:val="16"/>
        </w:rPr>
        <w:t xml:space="preserve"> that </w:t>
      </w:r>
      <w:r w:rsidRPr="00087C89">
        <w:rPr>
          <w:rStyle w:val="StyleUnderline"/>
          <w:highlight w:val="green"/>
        </w:rPr>
        <w:t>the</w:t>
      </w:r>
      <w:r>
        <w:rPr>
          <w:rStyle w:val="StyleUnderline"/>
        </w:rPr>
        <w:t xml:space="preserve"> </w:t>
      </w:r>
      <w:r w:rsidRPr="00087C89">
        <w:rPr>
          <w:rStyle w:val="Emphasis"/>
          <w:highlight w:val="green"/>
        </w:rPr>
        <w:t>current</w:t>
      </w:r>
      <w:r w:rsidRPr="00C50752">
        <w:rPr>
          <w:sz w:val="16"/>
        </w:rPr>
        <w:t xml:space="preserve"> corrupt or </w:t>
      </w:r>
      <w:r w:rsidRPr="00087C89">
        <w:rPr>
          <w:rStyle w:val="Emphasis"/>
        </w:rPr>
        <w:t xml:space="preserve">corrupted </w:t>
      </w:r>
      <w:r w:rsidRPr="00087C89">
        <w:rPr>
          <w:rStyle w:val="Emphasis"/>
          <w:highlight w:val="green"/>
        </w:rPr>
        <w:t>world</w:t>
      </w:r>
      <w:r w:rsidRPr="00087C89">
        <w:rPr>
          <w:rStyle w:val="StyleUnderline"/>
          <w:highlight w:val="green"/>
        </w:rPr>
        <w:t xml:space="preserve"> must be </w:t>
      </w:r>
      <w:r w:rsidRPr="00087C89">
        <w:rPr>
          <w:rStyle w:val="Emphasis"/>
          <w:highlight w:val="green"/>
        </w:rPr>
        <w:t>destroyed</w:t>
      </w:r>
      <w:r w:rsidRPr="004C0AB2">
        <w:rPr>
          <w:rStyle w:val="StyleUnderline"/>
        </w:rPr>
        <w:t xml:space="preserve"> in order </w:t>
      </w:r>
      <w:r w:rsidRPr="00087C89">
        <w:rPr>
          <w:rStyle w:val="StyleUnderline"/>
          <w:highlight w:val="green"/>
        </w:rPr>
        <w:t xml:space="preserve">to </w:t>
      </w:r>
      <w:r w:rsidRPr="00087C89">
        <w:rPr>
          <w:rStyle w:val="Emphasis"/>
          <w:highlight w:val="green"/>
        </w:rPr>
        <w:t>usher in</w:t>
      </w:r>
      <w:r w:rsidRPr="00087C89">
        <w:rPr>
          <w:rStyle w:val="StyleUnderline"/>
          <w:highlight w:val="green"/>
        </w:rPr>
        <w:t xml:space="preserve"> a</w:t>
      </w:r>
      <w:r>
        <w:rPr>
          <w:rStyle w:val="StyleUnderline"/>
        </w:rPr>
        <w:t xml:space="preserve"> </w:t>
      </w:r>
      <w:r w:rsidRPr="004C0AB2">
        <w:rPr>
          <w:rStyle w:val="StyleUnderline"/>
        </w:rPr>
        <w:t xml:space="preserve">new, </w:t>
      </w:r>
      <w:r w:rsidRPr="00087C89">
        <w:rPr>
          <w:rStyle w:val="Emphasis"/>
          <w:highlight w:val="green"/>
        </w:rPr>
        <w:t>better</w:t>
      </w:r>
      <w:r w:rsidRPr="00087C89">
        <w:rPr>
          <w:rStyle w:val="StyleUnderline"/>
          <w:highlight w:val="green"/>
        </w:rPr>
        <w:t xml:space="preserve"> one</w:t>
      </w:r>
      <w:r w:rsidRPr="004C0AB2">
        <w:rPr>
          <w:rStyle w:val="StyleUnderline"/>
        </w:rPr>
        <w:t xml:space="preserve">. Such </w:t>
      </w:r>
      <w:r w:rsidRPr="00087C89">
        <w:rPr>
          <w:rStyle w:val="Emphasis"/>
        </w:rPr>
        <w:t>eschatological</w:t>
      </w:r>
      <w:r w:rsidRPr="004C0AB2">
        <w:rPr>
          <w:rStyle w:val="StyleUnderline"/>
        </w:rPr>
        <w:t xml:space="preserve"> beliefs can arise in</w:t>
      </w:r>
      <w:r w:rsidRPr="00C50752">
        <w:rPr>
          <w:sz w:val="16"/>
        </w:rPr>
        <w:t xml:space="preserve"> a variety of ideologies, including the more </w:t>
      </w:r>
      <w:r w:rsidRPr="004C0AB2">
        <w:rPr>
          <w:rStyle w:val="Emphasis"/>
        </w:rPr>
        <w:t>extreme interpretations</w:t>
      </w:r>
      <w:r w:rsidRPr="004C0AB2">
        <w:rPr>
          <w:rStyle w:val="StyleUnderline"/>
        </w:rPr>
        <w:t xml:space="preserve"> of</w:t>
      </w:r>
      <w:r w:rsidRPr="00C50752">
        <w:rPr>
          <w:sz w:val="16"/>
        </w:rPr>
        <w:t xml:space="preserve"> most major </w:t>
      </w:r>
      <w:r w:rsidRPr="004C0AB2">
        <w:rPr>
          <w:rStyle w:val="StyleUnderline"/>
        </w:rPr>
        <w:t>religious traditions</w:t>
      </w:r>
      <w:r>
        <w:rPr>
          <w:rStyle w:val="StyleUnderline"/>
        </w:rPr>
        <w:t xml:space="preserve"> </w:t>
      </w:r>
      <w:r w:rsidRPr="004C0AB2">
        <w:rPr>
          <w:rStyle w:val="StyleUnderline"/>
        </w:rPr>
        <w:t xml:space="preserve">(such as apocalyptic strains within </w:t>
      </w:r>
      <w:r w:rsidRPr="00087C89">
        <w:rPr>
          <w:rStyle w:val="Emphasis"/>
          <w:highlight w:val="green"/>
        </w:rPr>
        <w:t>far-right Christianity</w:t>
      </w:r>
      <w:r w:rsidRPr="00C50752">
        <w:rPr>
          <w:sz w:val="16"/>
        </w:rPr>
        <w:t xml:space="preserve">13 </w:t>
      </w:r>
      <w:r w:rsidRPr="00087C89">
        <w:rPr>
          <w:rStyle w:val="StyleUnderline"/>
          <w:highlight w:val="green"/>
        </w:rPr>
        <w:t>and</w:t>
      </w:r>
      <w:r w:rsidRPr="004C0AB2">
        <w:rPr>
          <w:rStyle w:val="StyleUnderline"/>
        </w:rPr>
        <w:t xml:space="preserve"> </w:t>
      </w:r>
      <w:r w:rsidRPr="00087C89">
        <w:rPr>
          <w:rStyle w:val="Emphasis"/>
        </w:rPr>
        <w:t xml:space="preserve">both Sunni and Shi’i </w:t>
      </w:r>
      <w:r w:rsidRPr="00087C89">
        <w:rPr>
          <w:rStyle w:val="Emphasis"/>
          <w:highlight w:val="green"/>
        </w:rPr>
        <w:t>jihadism</w:t>
      </w:r>
      <w:r w:rsidRPr="00087C89">
        <w:rPr>
          <w:sz w:val="16"/>
          <w:szCs w:val="16"/>
        </w:rPr>
        <w:t>14</w:t>
      </w:r>
      <w:r w:rsidRPr="00C50752">
        <w:rPr>
          <w:sz w:val="16"/>
        </w:rPr>
        <w:t xml:space="preserve">), so-called </w:t>
      </w:r>
      <w:r w:rsidRPr="004C0AB2">
        <w:rPr>
          <w:rStyle w:val="StyleUnderline"/>
        </w:rPr>
        <w:t>new</w:t>
      </w:r>
      <w:r w:rsidRPr="00C50752">
        <w:rPr>
          <w:sz w:val="16"/>
        </w:rPr>
        <w:t xml:space="preserve"> religious movements or </w:t>
      </w:r>
      <w:r w:rsidRPr="004C0AB2">
        <w:rPr>
          <w:rStyle w:val="StyleUnderline"/>
        </w:rPr>
        <w:t>“</w:t>
      </w:r>
      <w:r w:rsidRPr="00087C89">
        <w:rPr>
          <w:rStyle w:val="Emphasis"/>
        </w:rPr>
        <w:t>cults</w:t>
      </w:r>
      <w:r w:rsidRPr="00087C89">
        <w:rPr>
          <w:rStyle w:val="StyleUnderline"/>
        </w:rPr>
        <w:t>”</w:t>
      </w:r>
      <w:r w:rsidRPr="00C50752">
        <w:rPr>
          <w:sz w:val="16"/>
        </w:rPr>
        <w:t xml:space="preserve">, which are often syncretic and practice social coercion, </w:t>
      </w:r>
      <w:r w:rsidRPr="004C0AB2">
        <w:rPr>
          <w:rStyle w:val="StyleUnderline"/>
        </w:rPr>
        <w:t xml:space="preserve">and certain </w:t>
      </w:r>
      <w:r w:rsidRPr="00087C89">
        <w:rPr>
          <w:rStyle w:val="Emphasis"/>
        </w:rPr>
        <w:t>UFO-inspired</w:t>
      </w:r>
      <w:r w:rsidRPr="004C0AB2">
        <w:rPr>
          <w:rStyle w:val="StyleUnderline"/>
        </w:rPr>
        <w:t xml:space="preserve"> groups</w:t>
      </w:r>
      <w:r w:rsidRPr="00C50752">
        <w:rPr>
          <w:sz w:val="16"/>
        </w:rPr>
        <w:t xml:space="preserve"> who seek salvation from extra-terrestrial beings. </w:t>
      </w:r>
      <w:r w:rsidRPr="00087C89">
        <w:rPr>
          <w:rStyle w:val="Emphasis"/>
          <w:highlight w:val="green"/>
        </w:rPr>
        <w:t>Aum Shinrikyo</w:t>
      </w:r>
      <w:r w:rsidRPr="004C0AB2">
        <w:rPr>
          <w:rStyle w:val="StyleUnderline"/>
        </w:rPr>
        <w:t>; the Covenant</w:t>
      </w:r>
      <w:r w:rsidRPr="00C50752">
        <w:rPr>
          <w:sz w:val="16"/>
        </w:rPr>
        <w:t xml:space="preserve">, the Sword and the Arm of the Lord; </w:t>
      </w:r>
      <w:r w:rsidRPr="00087C89">
        <w:rPr>
          <w:rStyle w:val="StyleUnderline"/>
          <w:highlight w:val="green"/>
        </w:rPr>
        <w:t xml:space="preserve">and </w:t>
      </w:r>
      <w:r w:rsidRPr="00087C89">
        <w:rPr>
          <w:rStyle w:val="Emphasis"/>
          <w:highlight w:val="green"/>
        </w:rPr>
        <w:t>Heaven’s Gate</w:t>
      </w:r>
      <w:r w:rsidRPr="00087C89">
        <w:rPr>
          <w:rStyle w:val="StyleUnderline"/>
          <w:highlight w:val="green"/>
        </w:rPr>
        <w:t xml:space="preserve"> are</w:t>
      </w:r>
      <w:r w:rsidRPr="00087C89">
        <w:rPr>
          <w:rStyle w:val="StyleUnderline"/>
        </w:rPr>
        <w:t xml:space="preserve"> all notable </w:t>
      </w:r>
      <w:r w:rsidRPr="00087C89">
        <w:rPr>
          <w:rStyle w:val="Emphasis"/>
        </w:rPr>
        <w:t xml:space="preserve">prior </w:t>
      </w:r>
      <w:r w:rsidRPr="00087C89">
        <w:rPr>
          <w:rStyle w:val="Emphasis"/>
          <w:highlight w:val="green"/>
        </w:rPr>
        <w:t>examples</w:t>
      </w:r>
      <w:r w:rsidRPr="004C0AB2">
        <w:rPr>
          <w:rStyle w:val="StyleUnderline"/>
        </w:rPr>
        <w:t xml:space="preserve"> of </w:t>
      </w:r>
      <w:r w:rsidRPr="00087C89">
        <w:rPr>
          <w:rStyle w:val="StyleUnderline"/>
        </w:rPr>
        <w:t>this type of group</w:t>
      </w:r>
      <w:r w:rsidRPr="004C0AB2">
        <w:rPr>
          <w:rStyle w:val="StyleUnderline"/>
        </w:rPr>
        <w:t>.</w:t>
      </w:r>
      <w:r w:rsidRPr="00C50752">
        <w:rPr>
          <w:sz w:val="16"/>
        </w:rPr>
        <w:t xml:space="preserve"> Many adherents of these groups believe that a select few will survive the cataclysm to rebuild the new Eden, while others acknowledge that all physical life will be sacrificed but trust that immortal remnants will remain or transcend to new levels of existence. It is worth noting that it is only the more activist strain of cathartic utopianism, whose believers argue that they themselves must act to bring about the catharsis, which poses a danger, since the more passive forms are generally content to merely prepare themselves for the time when external forces will do the necessary destroying.</w:t>
      </w:r>
    </w:p>
    <w:p w14:paraId="1AF4344C" w14:textId="77777777" w:rsidR="003A13E5" w:rsidRPr="00C50752" w:rsidRDefault="003A13E5" w:rsidP="003A13E5">
      <w:pPr>
        <w:rPr>
          <w:sz w:val="16"/>
        </w:rPr>
      </w:pPr>
      <w:r w:rsidRPr="00C50752">
        <w:rPr>
          <w:sz w:val="16"/>
        </w:rPr>
        <w:lastRenderedPageBreak/>
        <w:t xml:space="preserve">• </w:t>
      </w:r>
      <w:r w:rsidRPr="00087C89">
        <w:rPr>
          <w:rStyle w:val="Emphasis"/>
          <w:highlight w:val="green"/>
        </w:rPr>
        <w:t>Extreme</w:t>
      </w:r>
      <w:r w:rsidRPr="00087C89">
        <w:rPr>
          <w:rStyle w:val="Emphasis"/>
        </w:rPr>
        <w:t xml:space="preserve"> environmentalism</w:t>
      </w:r>
      <w:r w:rsidRPr="004C0AB2">
        <w:rPr>
          <w:rStyle w:val="StyleUnderline"/>
        </w:rPr>
        <w:t xml:space="preserve">: This motivational impulse </w:t>
      </w:r>
      <w:r w:rsidRPr="00087C89">
        <w:rPr>
          <w:rStyle w:val="StyleUnderline"/>
        </w:rPr>
        <w:t>is grounded in the belief that it is</w:t>
      </w:r>
      <w:r w:rsidRPr="00087C89">
        <w:rPr>
          <w:sz w:val="16"/>
        </w:rPr>
        <w:t xml:space="preserve"> humankind (or at least </w:t>
      </w:r>
      <w:r w:rsidRPr="00087C89">
        <w:rPr>
          <w:rStyle w:val="StyleUnderline"/>
        </w:rPr>
        <w:t>human civilisation</w:t>
      </w:r>
      <w:r w:rsidRPr="00087C89">
        <w:rPr>
          <w:sz w:val="16"/>
        </w:rPr>
        <w:t xml:space="preserve">) </w:t>
      </w:r>
      <w:r w:rsidRPr="00087C89">
        <w:rPr>
          <w:rStyle w:val="StyleUnderline"/>
        </w:rPr>
        <w:t xml:space="preserve">that must be </w:t>
      </w:r>
      <w:r w:rsidRPr="00087C89">
        <w:rPr>
          <w:rStyle w:val="Emphasis"/>
        </w:rPr>
        <w:t>extinguished</w:t>
      </w:r>
      <w:r w:rsidRPr="004C0AB2">
        <w:rPr>
          <w:rStyle w:val="StyleUnderline"/>
        </w:rPr>
        <w:t>,</w:t>
      </w:r>
      <w:r>
        <w:rPr>
          <w:rStyle w:val="StyleUnderline"/>
        </w:rPr>
        <w:t xml:space="preserve"> </w:t>
      </w:r>
      <w:r w:rsidRPr="004C0AB2">
        <w:rPr>
          <w:rStyle w:val="StyleUnderline"/>
        </w:rPr>
        <w:t xml:space="preserve">in order that non-human animals and the </w:t>
      </w:r>
      <w:r w:rsidRPr="004C0AB2">
        <w:rPr>
          <w:rStyle w:val="Emphasis"/>
        </w:rPr>
        <w:t>biosphere</w:t>
      </w:r>
      <w:r w:rsidRPr="004C0AB2">
        <w:rPr>
          <w:rStyle w:val="StyleUnderline"/>
        </w:rPr>
        <w:t xml:space="preserve"> can survive and flourish.</w:t>
      </w:r>
      <w:r>
        <w:rPr>
          <w:rStyle w:val="StyleUnderline"/>
        </w:rPr>
        <w:t xml:space="preserve"> </w:t>
      </w:r>
      <w:r w:rsidRPr="00C50752">
        <w:rPr>
          <w:sz w:val="16"/>
        </w:rPr>
        <w:t xml:space="preserve">Such beliefs are </w:t>
      </w:r>
      <w:r w:rsidRPr="004C0AB2">
        <w:rPr>
          <w:rStyle w:val="StyleUnderline"/>
        </w:rPr>
        <w:t xml:space="preserve">nested in ideas of </w:t>
      </w:r>
      <w:r w:rsidRPr="00087C89">
        <w:rPr>
          <w:rStyle w:val="Emphasis"/>
          <w:highlight w:val="green"/>
        </w:rPr>
        <w:t>Deep Ecology</w:t>
      </w:r>
      <w:r w:rsidRPr="00C50752">
        <w:rPr>
          <w:sz w:val="16"/>
        </w:rPr>
        <w:t xml:space="preserve">,15 which rejects anthropocentrism; its ideologues often view non-human living entities and even non-living natural objects as having intrinsic value, sometimes equalling or exceeding that of human beings. </w:t>
      </w:r>
      <w:r w:rsidRPr="004C0AB2">
        <w:rPr>
          <w:rStyle w:val="StyleUnderline"/>
        </w:rPr>
        <w:t xml:space="preserve">Thus, one finds the </w:t>
      </w:r>
      <w:r w:rsidRPr="004C0AB2">
        <w:rPr>
          <w:rStyle w:val="Emphasis"/>
        </w:rPr>
        <w:t>G</w:t>
      </w:r>
      <w:r w:rsidRPr="004C0AB2">
        <w:rPr>
          <w:rStyle w:val="StyleUnderline"/>
        </w:rPr>
        <w:t xml:space="preserve">aia </w:t>
      </w:r>
      <w:r w:rsidRPr="004C0AB2">
        <w:rPr>
          <w:rStyle w:val="Emphasis"/>
        </w:rPr>
        <w:t>L</w:t>
      </w:r>
      <w:r w:rsidRPr="004C0AB2">
        <w:rPr>
          <w:rStyle w:val="StyleUnderline"/>
        </w:rPr>
        <w:t xml:space="preserve">iberation </w:t>
      </w:r>
      <w:r w:rsidRPr="004C0AB2">
        <w:rPr>
          <w:rStyle w:val="Emphasis"/>
        </w:rPr>
        <w:t>F</w:t>
      </w:r>
      <w:r w:rsidRPr="004C0AB2">
        <w:rPr>
          <w:rStyle w:val="StyleUnderline"/>
        </w:rPr>
        <w:t xml:space="preserve">ront, </w:t>
      </w:r>
      <w:r w:rsidRPr="00087C89">
        <w:rPr>
          <w:rStyle w:val="StyleUnderline"/>
          <w:highlight w:val="green"/>
        </w:rPr>
        <w:t>which argues</w:t>
      </w:r>
      <w:r w:rsidRPr="004C0AB2">
        <w:rPr>
          <w:rStyle w:val="StyleUnderline"/>
        </w:rPr>
        <w:t xml:space="preserve"> in its</w:t>
      </w:r>
      <w:r>
        <w:rPr>
          <w:rStyle w:val="StyleUnderline"/>
        </w:rPr>
        <w:t xml:space="preserve"> </w:t>
      </w:r>
      <w:r w:rsidRPr="004C0AB2">
        <w:rPr>
          <w:rStyle w:val="StyleUnderline"/>
        </w:rPr>
        <w:t xml:space="preserve">manifesto that </w:t>
      </w:r>
      <w:r w:rsidRPr="00087C89">
        <w:rPr>
          <w:rStyle w:val="StyleUnderline"/>
          <w:highlight w:val="green"/>
        </w:rPr>
        <w:t>humankind is a</w:t>
      </w:r>
      <w:r w:rsidRPr="00C50752">
        <w:rPr>
          <w:sz w:val="16"/>
        </w:rPr>
        <w:t>n “alien species”, “virus” or “</w:t>
      </w:r>
      <w:r w:rsidRPr="00087C89">
        <w:rPr>
          <w:rStyle w:val="Emphasis"/>
          <w:highlight w:val="green"/>
        </w:rPr>
        <w:t>cancer</w:t>
      </w:r>
      <w:r w:rsidRPr="004C0AB2">
        <w:rPr>
          <w:rStyle w:val="StyleUnderline"/>
        </w:rPr>
        <w:t>” that must</w:t>
      </w:r>
      <w:r>
        <w:rPr>
          <w:rStyle w:val="StyleUnderline"/>
        </w:rPr>
        <w:t xml:space="preserve"> </w:t>
      </w:r>
      <w:r w:rsidRPr="004C0AB2">
        <w:rPr>
          <w:rStyle w:val="StyleUnderline"/>
        </w:rPr>
        <w:t xml:space="preserve">be </w:t>
      </w:r>
      <w:r w:rsidRPr="004C0AB2">
        <w:rPr>
          <w:rStyle w:val="Emphasis"/>
        </w:rPr>
        <w:t>expunged</w:t>
      </w:r>
      <w:r w:rsidRPr="004C0AB2">
        <w:rPr>
          <w:rStyle w:val="StyleUnderline"/>
        </w:rPr>
        <w:t xml:space="preserve"> from the planet.16</w:t>
      </w:r>
      <w:r w:rsidRPr="00C50752">
        <w:rPr>
          <w:sz w:val="16"/>
        </w:rPr>
        <w:t xml:space="preserve"> </w:t>
      </w:r>
      <w:r w:rsidRPr="004C0AB2">
        <w:rPr>
          <w:rStyle w:val="StyleUnderline"/>
        </w:rPr>
        <w:t>Indeed</w:t>
      </w:r>
      <w:r w:rsidRPr="00C50752">
        <w:rPr>
          <w:sz w:val="16"/>
        </w:rPr>
        <w:t xml:space="preserve">, in a 1989 article in Earth First! Journal, </w:t>
      </w:r>
      <w:r w:rsidRPr="00087C89">
        <w:rPr>
          <w:rStyle w:val="StyleUnderline"/>
          <w:highlight w:val="green"/>
        </w:rPr>
        <w:t>there was an “</w:t>
      </w:r>
      <w:r w:rsidRPr="00087C89">
        <w:rPr>
          <w:rStyle w:val="Emphasis"/>
          <w:highlight w:val="green"/>
        </w:rPr>
        <w:t>urgent” solicitation</w:t>
      </w:r>
      <w:r w:rsidRPr="00087C89">
        <w:rPr>
          <w:rStyle w:val="StyleUnderline"/>
          <w:highlight w:val="green"/>
        </w:rPr>
        <w:t xml:space="preserve"> for “</w:t>
      </w:r>
      <w:r w:rsidRPr="00087C89">
        <w:rPr>
          <w:rStyle w:val="Emphasis"/>
          <w:highlight w:val="green"/>
        </w:rPr>
        <w:t>scientific research</w:t>
      </w:r>
      <w:r w:rsidRPr="00087C89">
        <w:rPr>
          <w:rStyle w:val="StyleUnderline"/>
          <w:highlight w:val="green"/>
        </w:rPr>
        <w:t xml:space="preserve"> on a </w:t>
      </w:r>
      <w:r w:rsidRPr="00087C89">
        <w:rPr>
          <w:rStyle w:val="Emphasis"/>
          <w:highlight w:val="green"/>
        </w:rPr>
        <w:t>species specific virus</w:t>
      </w:r>
      <w:r w:rsidRPr="004C0AB2">
        <w:rPr>
          <w:rStyle w:val="StyleUnderline"/>
        </w:rPr>
        <w:t xml:space="preserve"> that will </w:t>
      </w:r>
      <w:r w:rsidRPr="00087C89">
        <w:rPr>
          <w:rStyle w:val="Emphasis"/>
        </w:rPr>
        <w:t>eliminate Homo shiticus</w:t>
      </w:r>
      <w:r w:rsidRPr="004C0AB2">
        <w:rPr>
          <w:rStyle w:val="StyleUnderline"/>
        </w:rPr>
        <w:t xml:space="preserve"> from the planet.</w:t>
      </w:r>
      <w:r w:rsidRPr="00C50752">
        <w:rPr>
          <w:sz w:val="16"/>
        </w:rPr>
        <w:t xml:space="preserve"> Only an absolutely species specific virus should be set loose. Otherwise it will be just another technological fix. Remember, Equal Rights for All Other Species.”17 </w:t>
      </w:r>
      <w:r w:rsidRPr="00087C89">
        <w:rPr>
          <w:rStyle w:val="StyleUnderline"/>
          <w:highlight w:val="green"/>
        </w:rPr>
        <w:t>Or</w:t>
      </w:r>
      <w:r w:rsidRPr="004C0AB2">
        <w:rPr>
          <w:rStyle w:val="StyleUnderline"/>
        </w:rPr>
        <w:t xml:space="preserve"> the</w:t>
      </w:r>
      <w:r>
        <w:rPr>
          <w:rStyle w:val="StyleUnderline"/>
        </w:rPr>
        <w:t xml:space="preserve"> </w:t>
      </w:r>
      <w:r w:rsidRPr="004C0AB2">
        <w:rPr>
          <w:rStyle w:val="StyleUnderline"/>
        </w:rPr>
        <w:t>influential Finnish activist</w:t>
      </w:r>
      <w:r w:rsidRPr="00C50752">
        <w:rPr>
          <w:sz w:val="16"/>
        </w:rPr>
        <w:t xml:space="preserve"> Pentti </w:t>
      </w:r>
      <w:r w:rsidRPr="00087C89">
        <w:rPr>
          <w:rStyle w:val="StyleUnderline"/>
          <w:highlight w:val="green"/>
        </w:rPr>
        <w:t>Linkola declaring</w:t>
      </w:r>
      <w:r w:rsidRPr="004C0AB2">
        <w:rPr>
          <w:rStyle w:val="StyleUnderline"/>
        </w:rPr>
        <w:t xml:space="preserve"> that</w:t>
      </w:r>
      <w:r w:rsidRPr="00C50752">
        <w:rPr>
          <w:sz w:val="16"/>
        </w:rPr>
        <w:t xml:space="preserve">, “if there were a button I could press, </w:t>
      </w:r>
      <w:r w:rsidRPr="00087C89">
        <w:rPr>
          <w:rStyle w:val="StyleUnderline"/>
          <w:highlight w:val="green"/>
        </w:rPr>
        <w:t xml:space="preserve">I </w:t>
      </w:r>
      <w:r w:rsidRPr="009340AB">
        <w:rPr>
          <w:rStyle w:val="StyleUnderline"/>
          <w:highlight w:val="green"/>
        </w:rPr>
        <w:t xml:space="preserve">would </w:t>
      </w:r>
      <w:r w:rsidRPr="009340AB">
        <w:rPr>
          <w:rStyle w:val="Emphasis"/>
          <w:highlight w:val="green"/>
        </w:rPr>
        <w:t>sacrifice</w:t>
      </w:r>
      <w:r w:rsidRPr="009340AB">
        <w:rPr>
          <w:rStyle w:val="StyleUnderline"/>
          <w:highlight w:val="green"/>
        </w:rPr>
        <w:t xml:space="preserve"> myself </w:t>
      </w:r>
      <w:r w:rsidRPr="009340AB">
        <w:rPr>
          <w:rStyle w:val="Emphasis"/>
          <w:highlight w:val="green"/>
        </w:rPr>
        <w:t>without hesitating</w:t>
      </w:r>
      <w:r w:rsidRPr="009340AB">
        <w:rPr>
          <w:rStyle w:val="StyleUnderline"/>
          <w:highlight w:val="green"/>
        </w:rPr>
        <w:t xml:space="preserve">, </w:t>
      </w:r>
      <w:r w:rsidRPr="009340AB">
        <w:rPr>
          <w:rStyle w:val="Emphasis"/>
          <w:highlight w:val="green"/>
        </w:rPr>
        <w:t>if</w:t>
      </w:r>
      <w:r w:rsidRPr="009340AB">
        <w:rPr>
          <w:rStyle w:val="StyleUnderline"/>
          <w:highlight w:val="green"/>
        </w:rPr>
        <w:t xml:space="preserve"> it meant </w:t>
      </w:r>
      <w:r w:rsidRPr="009340AB">
        <w:rPr>
          <w:rStyle w:val="Emphasis"/>
          <w:highlight w:val="green"/>
        </w:rPr>
        <w:t>millions</w:t>
      </w:r>
      <w:r w:rsidRPr="004C0AB2">
        <w:rPr>
          <w:rStyle w:val="StyleUnderline"/>
        </w:rPr>
        <w:t xml:space="preserve"> of</w:t>
      </w:r>
      <w:r>
        <w:rPr>
          <w:rStyle w:val="StyleUnderline"/>
        </w:rPr>
        <w:t xml:space="preserve"> </w:t>
      </w:r>
      <w:r w:rsidRPr="004C0AB2">
        <w:rPr>
          <w:rStyle w:val="StyleUnderline"/>
        </w:rPr>
        <w:t xml:space="preserve">people </w:t>
      </w:r>
      <w:r w:rsidRPr="009340AB">
        <w:rPr>
          <w:rStyle w:val="StyleUnderline"/>
        </w:rPr>
        <w:t xml:space="preserve">would </w:t>
      </w:r>
      <w:r w:rsidRPr="009340AB">
        <w:rPr>
          <w:rStyle w:val="Emphasis"/>
          <w:highlight w:val="green"/>
        </w:rPr>
        <w:t>die</w:t>
      </w:r>
      <w:r w:rsidRPr="004C0AB2">
        <w:rPr>
          <w:rStyle w:val="StyleUnderline"/>
        </w:rPr>
        <w:t>”.</w:t>
      </w:r>
      <w:r>
        <w:rPr>
          <w:rStyle w:val="StyleUnderline"/>
        </w:rPr>
        <w:t xml:space="preserve"> </w:t>
      </w:r>
      <w:r w:rsidRPr="00C50752">
        <w:rPr>
          <w:sz w:val="16"/>
        </w:rPr>
        <w:t xml:space="preserve">18 Not all of this ilk want to necessarily wipe out all human life; </w:t>
      </w:r>
      <w:r w:rsidRPr="004C0AB2">
        <w:rPr>
          <w:rStyle w:val="Emphasis"/>
        </w:rPr>
        <w:t>some</w:t>
      </w:r>
      <w:r w:rsidRPr="004C0AB2">
        <w:rPr>
          <w:rStyle w:val="StyleUnderline"/>
        </w:rPr>
        <w:t xml:space="preserve"> who fall under the rubric of anarcho-primitivists or neo-Luddites like</w:t>
      </w:r>
      <w:r w:rsidRPr="00C50752">
        <w:rPr>
          <w:sz w:val="16"/>
        </w:rPr>
        <w:t xml:space="preserve"> Ted Kaczynski (</w:t>
      </w:r>
      <w:r w:rsidRPr="004C0AB2">
        <w:rPr>
          <w:rStyle w:val="StyleUnderline"/>
        </w:rPr>
        <w:t>the Unabomber</w:t>
      </w:r>
      <w:r w:rsidRPr="00C50752">
        <w:rPr>
          <w:sz w:val="16"/>
        </w:rPr>
        <w:t xml:space="preserve">) </w:t>
      </w:r>
      <w:r w:rsidRPr="004C0AB2">
        <w:rPr>
          <w:rStyle w:val="StyleUnderline"/>
        </w:rPr>
        <w:t>would be happy to merely</w:t>
      </w:r>
      <w:r w:rsidRPr="00C50752">
        <w:rPr>
          <w:sz w:val="16"/>
        </w:rPr>
        <w:t xml:space="preserve"> destroy civilisation and </w:t>
      </w:r>
      <w:r w:rsidRPr="004C0AB2">
        <w:rPr>
          <w:rStyle w:val="StyleUnderline"/>
        </w:rPr>
        <w:t xml:space="preserve">send humanity back to the </w:t>
      </w:r>
      <w:r w:rsidRPr="004C0AB2">
        <w:rPr>
          <w:rStyle w:val="Emphasis"/>
        </w:rPr>
        <w:t>Stone Age</w:t>
      </w:r>
      <w:r w:rsidRPr="004C0AB2">
        <w:rPr>
          <w:rStyle w:val="StyleUnderline"/>
        </w:rPr>
        <w:t>.</w:t>
      </w:r>
      <w:r w:rsidRPr="00C50752">
        <w:rPr>
          <w:sz w:val="16"/>
        </w:rPr>
        <w:t>19</w:t>
      </w:r>
    </w:p>
    <w:p w14:paraId="25871AEE" w14:textId="77777777" w:rsidR="003A13E5" w:rsidRPr="004C0AB2" w:rsidRDefault="003A13E5" w:rsidP="003A13E5">
      <w:pPr>
        <w:rPr>
          <w:rStyle w:val="StyleUnderline"/>
        </w:rPr>
      </w:pPr>
      <w:r w:rsidRPr="00C50752">
        <w:rPr>
          <w:sz w:val="16"/>
        </w:rPr>
        <w:t xml:space="preserve">• </w:t>
      </w:r>
      <w:r w:rsidRPr="00087C89">
        <w:rPr>
          <w:rStyle w:val="Emphasis"/>
          <w:highlight w:val="green"/>
        </w:rPr>
        <w:t>Strong negative util</w:t>
      </w:r>
      <w:r w:rsidRPr="004C0AB2">
        <w:rPr>
          <w:rStyle w:val="StyleUnderline"/>
        </w:rPr>
        <w:t>itarianism20:</w:t>
      </w:r>
      <w:r w:rsidRPr="00C50752">
        <w:rPr>
          <w:sz w:val="16"/>
        </w:rPr>
        <w:t xml:space="preserve"> Within moral philosophy, there is a variant of traditional utilitarianism that </w:t>
      </w:r>
      <w:r w:rsidRPr="004C0AB2">
        <w:rPr>
          <w:rStyle w:val="StyleUnderline"/>
        </w:rPr>
        <w:t>focuses on minimising</w:t>
      </w:r>
      <w:r w:rsidRPr="00C50752">
        <w:rPr>
          <w:sz w:val="16"/>
        </w:rPr>
        <w:t xml:space="preserve"> the </w:t>
      </w:r>
      <w:r w:rsidRPr="004C0AB2">
        <w:rPr>
          <w:rStyle w:val="StyleUnderline"/>
        </w:rPr>
        <w:t>pain and suffering (as</w:t>
      </w:r>
      <w:r>
        <w:rPr>
          <w:rStyle w:val="StyleUnderline"/>
        </w:rPr>
        <w:t xml:space="preserve"> </w:t>
      </w:r>
      <w:r w:rsidRPr="004C0AB2">
        <w:rPr>
          <w:rStyle w:val="StyleUnderline"/>
        </w:rPr>
        <w:t>opposed to maximising</w:t>
      </w:r>
      <w:r w:rsidRPr="00C50752">
        <w:rPr>
          <w:sz w:val="16"/>
        </w:rPr>
        <w:t xml:space="preserve"> the </w:t>
      </w:r>
      <w:r w:rsidRPr="004C0AB2">
        <w:rPr>
          <w:rStyle w:val="StyleUnderline"/>
        </w:rPr>
        <w:t>happiness</w:t>
      </w:r>
      <w:r w:rsidRPr="00C50752">
        <w:rPr>
          <w:sz w:val="16"/>
        </w:rPr>
        <w:t xml:space="preserve">) of as many people as possible. </w:t>
      </w:r>
      <w:r w:rsidRPr="004C0AB2">
        <w:rPr>
          <w:rStyle w:val="StyleUnderline"/>
        </w:rPr>
        <w:t>The</w:t>
      </w:r>
      <w:r>
        <w:rPr>
          <w:rStyle w:val="StyleUnderline"/>
        </w:rPr>
        <w:t xml:space="preserve"> </w:t>
      </w:r>
      <w:r w:rsidRPr="004C0AB2">
        <w:rPr>
          <w:rStyle w:val="StyleUnderline"/>
        </w:rPr>
        <w:t>“strong” version of this</w:t>
      </w:r>
      <w:r w:rsidRPr="00C50752">
        <w:rPr>
          <w:sz w:val="16"/>
        </w:rPr>
        <w:t xml:space="preserve"> negative utilitarian </w:t>
      </w:r>
      <w:r w:rsidRPr="004C0AB2">
        <w:rPr>
          <w:rStyle w:val="StyleUnderline"/>
        </w:rPr>
        <w:t xml:space="preserve">worldview </w:t>
      </w:r>
      <w:r w:rsidRPr="00087C89">
        <w:rPr>
          <w:rStyle w:val="StyleUnderline"/>
          <w:highlight w:val="green"/>
        </w:rPr>
        <w:t xml:space="preserve">could </w:t>
      </w:r>
      <w:r w:rsidRPr="00087C89">
        <w:rPr>
          <w:rStyle w:val="Emphasis"/>
          <w:highlight w:val="green"/>
        </w:rPr>
        <w:t>logically lead</w:t>
      </w:r>
      <w:r w:rsidRPr="00087C89">
        <w:rPr>
          <w:rStyle w:val="StyleUnderline"/>
          <w:highlight w:val="green"/>
        </w:rPr>
        <w:t xml:space="preserve"> to</w:t>
      </w:r>
      <w:r>
        <w:rPr>
          <w:rStyle w:val="StyleUnderline"/>
        </w:rPr>
        <w:t xml:space="preserve"> </w:t>
      </w:r>
      <w:r w:rsidRPr="00C50752">
        <w:rPr>
          <w:sz w:val="16"/>
        </w:rPr>
        <w:t>what R.N. Smart described in 1958 as “</w:t>
      </w:r>
      <w:r w:rsidRPr="00087C89">
        <w:rPr>
          <w:rStyle w:val="StyleUnderline"/>
          <w:highlight w:val="green"/>
        </w:rPr>
        <w:t xml:space="preserve">the </w:t>
      </w:r>
      <w:r w:rsidRPr="009340AB">
        <w:rPr>
          <w:rStyle w:val="Emphasis"/>
          <w:highlight w:val="green"/>
        </w:rPr>
        <w:t>benevolent</w:t>
      </w:r>
      <w:r w:rsidRPr="009340AB">
        <w:rPr>
          <w:rStyle w:val="StyleUnderline"/>
          <w:highlight w:val="green"/>
        </w:rPr>
        <w:t xml:space="preserve"> world-exploder</w:t>
      </w:r>
      <w:r w:rsidRPr="00C50752">
        <w:rPr>
          <w:sz w:val="16"/>
        </w:rPr>
        <w:t xml:space="preserve">”, 21 where, to reduce the greatest amount of suffering for the greatest number of people, it becomes an act of altruism to end all human life. While this view has elicited many detractors among philosophers and we have not yet seen any non-state actors who have explicitly adopted this as their platform, </w:t>
      </w:r>
      <w:r w:rsidRPr="004C0AB2">
        <w:rPr>
          <w:rStyle w:val="StyleUnderline"/>
        </w:rPr>
        <w:t>strong negative</w:t>
      </w:r>
      <w:r>
        <w:rPr>
          <w:rStyle w:val="StyleUnderline"/>
        </w:rPr>
        <w:t xml:space="preserve"> </w:t>
      </w:r>
      <w:r w:rsidRPr="004C0AB2">
        <w:rPr>
          <w:rStyle w:val="StyleUnderline"/>
        </w:rPr>
        <w:t>utilitarianism does</w:t>
      </w:r>
      <w:r w:rsidRPr="00C50752">
        <w:rPr>
          <w:sz w:val="16"/>
        </w:rPr>
        <w:t xml:space="preserve"> at least </w:t>
      </w:r>
      <w:r w:rsidRPr="004C0AB2">
        <w:rPr>
          <w:rStyle w:val="StyleUnderline"/>
        </w:rPr>
        <w:t xml:space="preserve">provide a philosophical basis for an </w:t>
      </w:r>
      <w:r w:rsidRPr="004C0AB2">
        <w:rPr>
          <w:rStyle w:val="Emphasis"/>
        </w:rPr>
        <w:t>apparently</w:t>
      </w:r>
      <w:r>
        <w:rPr>
          <w:rStyle w:val="Emphasis"/>
        </w:rPr>
        <w:t xml:space="preserve"> </w:t>
      </w:r>
      <w:r w:rsidRPr="004C0AB2">
        <w:rPr>
          <w:rStyle w:val="Emphasis"/>
        </w:rPr>
        <w:t>“noble” motivation</w:t>
      </w:r>
      <w:r w:rsidRPr="004C0AB2">
        <w:rPr>
          <w:rStyle w:val="StyleUnderline"/>
        </w:rPr>
        <w:t xml:space="preserve"> for inflicting existential harm. </w:t>
      </w:r>
      <w:r w:rsidRPr="004C0AB2">
        <w:rPr>
          <w:rStyle w:val="Emphasis"/>
        </w:rPr>
        <w:t>Moreover</w:t>
      </w:r>
      <w:r w:rsidRPr="004C0AB2">
        <w:rPr>
          <w:rStyle w:val="StyleUnderline"/>
        </w:rPr>
        <w:t xml:space="preserve">, the </w:t>
      </w:r>
      <w:r w:rsidRPr="004C0AB2">
        <w:rPr>
          <w:rStyle w:val="Emphasis"/>
        </w:rPr>
        <w:t>doctrines</w:t>
      </w:r>
      <w:r w:rsidRPr="004C0AB2">
        <w:rPr>
          <w:rStyle w:val="StyleUnderline"/>
        </w:rPr>
        <w:t xml:space="preserve"> of</w:t>
      </w:r>
      <w:r>
        <w:rPr>
          <w:rStyle w:val="StyleUnderline"/>
        </w:rPr>
        <w:t xml:space="preserve"> </w:t>
      </w:r>
      <w:r w:rsidRPr="004C0AB2">
        <w:rPr>
          <w:rStyle w:val="Emphasis"/>
        </w:rPr>
        <w:t>many</w:t>
      </w:r>
      <w:r w:rsidRPr="004C0AB2">
        <w:rPr>
          <w:rStyle w:val="StyleUnderline"/>
        </w:rPr>
        <w:t xml:space="preserve"> apocalyptic groups are </w:t>
      </w:r>
      <w:r w:rsidRPr="004C0AB2">
        <w:rPr>
          <w:rStyle w:val="Emphasis"/>
        </w:rPr>
        <w:t>redolent</w:t>
      </w:r>
      <w:r w:rsidRPr="004C0AB2">
        <w:rPr>
          <w:rStyle w:val="StyleUnderline"/>
        </w:rPr>
        <w:t xml:space="preserve"> of the idea of “destroying the world to</w:t>
      </w:r>
      <w:r>
        <w:rPr>
          <w:rStyle w:val="StyleUnderline"/>
        </w:rPr>
        <w:t xml:space="preserve"> </w:t>
      </w:r>
      <w:r w:rsidRPr="004C0AB2">
        <w:rPr>
          <w:rStyle w:val="StyleUnderline"/>
        </w:rPr>
        <w:t>save it”</w:t>
      </w:r>
      <w:r w:rsidRPr="00C50752">
        <w:rPr>
          <w:sz w:val="16"/>
        </w:rPr>
        <w:t xml:space="preserve">,22 </w:t>
      </w:r>
      <w:r w:rsidRPr="004C0AB2">
        <w:rPr>
          <w:rStyle w:val="StyleUnderline"/>
        </w:rPr>
        <w:t>although there is generally a greater emphasis placed in these</w:t>
      </w:r>
      <w:r>
        <w:rPr>
          <w:rStyle w:val="StyleUnderline"/>
        </w:rPr>
        <w:t xml:space="preserve"> </w:t>
      </w:r>
      <w:r w:rsidRPr="004C0AB2">
        <w:rPr>
          <w:rStyle w:val="StyleUnderline"/>
        </w:rPr>
        <w:t>doctrines on</w:t>
      </w:r>
      <w:r w:rsidRPr="00C50752">
        <w:rPr>
          <w:sz w:val="16"/>
        </w:rPr>
        <w:t xml:space="preserve"> the </w:t>
      </w:r>
      <w:r w:rsidRPr="004C0AB2">
        <w:rPr>
          <w:rStyle w:val="StyleUnderline"/>
        </w:rPr>
        <w:t>post-cataclysmic</w:t>
      </w:r>
      <w:r w:rsidRPr="00C50752">
        <w:rPr>
          <w:sz w:val="16"/>
        </w:rPr>
        <w:t xml:space="preserve"> continuation or </w:t>
      </w:r>
      <w:r w:rsidRPr="004C0AB2">
        <w:rPr>
          <w:rStyle w:val="StyleUnderline"/>
        </w:rPr>
        <w:t>rebirth</w:t>
      </w:r>
      <w:r w:rsidRPr="00C50752">
        <w:rPr>
          <w:sz w:val="16"/>
        </w:rPr>
        <w:t xml:space="preserve"> of humanity </w:t>
      </w:r>
      <w:r w:rsidRPr="004C0AB2">
        <w:rPr>
          <w:rStyle w:val="StyleUnderline"/>
        </w:rPr>
        <w:t>in</w:t>
      </w:r>
      <w:r w:rsidRPr="00C50752">
        <w:rPr>
          <w:sz w:val="16"/>
        </w:rPr>
        <w:t xml:space="preserve"> either a material or </w:t>
      </w:r>
      <w:r w:rsidRPr="004C0AB2">
        <w:rPr>
          <w:rStyle w:val="Emphasis"/>
        </w:rPr>
        <w:t>immaterial form</w:t>
      </w:r>
      <w:r w:rsidRPr="004C0AB2">
        <w:rPr>
          <w:rStyle w:val="StyleUnderline"/>
        </w:rPr>
        <w:t>.</w:t>
      </w:r>
    </w:p>
    <w:p w14:paraId="4B20F5B3" w14:textId="77777777" w:rsidR="003A13E5" w:rsidRPr="00C50752" w:rsidRDefault="003A13E5" w:rsidP="003A13E5">
      <w:pPr>
        <w:rPr>
          <w:sz w:val="16"/>
        </w:rPr>
      </w:pPr>
      <w:r w:rsidRPr="004C0AB2">
        <w:rPr>
          <w:rStyle w:val="StyleUnderline"/>
        </w:rPr>
        <w:t xml:space="preserve">The </w:t>
      </w:r>
      <w:r w:rsidRPr="004C0AB2">
        <w:rPr>
          <w:rStyle w:val="Emphasis"/>
        </w:rPr>
        <w:t>advantage</w:t>
      </w:r>
      <w:r w:rsidRPr="004C0AB2">
        <w:rPr>
          <w:rStyle w:val="StyleUnderline"/>
        </w:rPr>
        <w:t xml:space="preserve"> to understanding the possible motivations</w:t>
      </w:r>
      <w:r w:rsidRPr="00C50752">
        <w:rPr>
          <w:sz w:val="16"/>
        </w:rPr>
        <w:t xml:space="preserve"> for terrorist and other violent non-state actors to cause existential harm </w:t>
      </w:r>
      <w:r w:rsidRPr="004C0AB2">
        <w:rPr>
          <w:rStyle w:val="StyleUnderline"/>
        </w:rPr>
        <w:t>is</w:t>
      </w:r>
      <w:r w:rsidRPr="00C50752">
        <w:rPr>
          <w:sz w:val="16"/>
        </w:rPr>
        <w:t xml:space="preserve"> firstly a </w:t>
      </w:r>
      <w:r w:rsidRPr="004C0AB2">
        <w:rPr>
          <w:rStyle w:val="Emphasis"/>
        </w:rPr>
        <w:t>practical</w:t>
      </w:r>
      <w:r w:rsidRPr="00C50752">
        <w:rPr>
          <w:sz w:val="16"/>
        </w:rPr>
        <w:t xml:space="preserve"> one</w:t>
      </w:r>
      <w:r w:rsidRPr="004C0AB2">
        <w:rPr>
          <w:rStyle w:val="StyleUnderline"/>
        </w:rPr>
        <w:t>:</w:t>
      </w:r>
      <w:r w:rsidRPr="00C50752">
        <w:rPr>
          <w:sz w:val="16"/>
        </w:rPr>
        <w:t xml:space="preserve"> </w:t>
      </w:r>
      <w:r w:rsidRPr="00087C89">
        <w:rPr>
          <w:rStyle w:val="Emphasis"/>
          <w:highlight w:val="green"/>
        </w:rPr>
        <w:t>law enforcement</w:t>
      </w:r>
      <w:r w:rsidRPr="00087C89">
        <w:rPr>
          <w:rStyle w:val="StyleUnderline"/>
          <w:highlight w:val="green"/>
        </w:rPr>
        <w:t xml:space="preserve"> and </w:t>
      </w:r>
      <w:r w:rsidRPr="00087C89">
        <w:rPr>
          <w:rStyle w:val="Emphasis"/>
          <w:highlight w:val="green"/>
        </w:rPr>
        <w:t>intel</w:t>
      </w:r>
      <w:r w:rsidRPr="00087C89">
        <w:rPr>
          <w:rStyle w:val="Emphasis"/>
        </w:rPr>
        <w:t>l</w:t>
      </w:r>
      <w:r w:rsidRPr="004C0AB2">
        <w:rPr>
          <w:rStyle w:val="Emphasis"/>
        </w:rPr>
        <w:t>igence agencies</w:t>
      </w:r>
      <w:r w:rsidRPr="004C0AB2">
        <w:rPr>
          <w:rStyle w:val="StyleUnderline"/>
        </w:rPr>
        <w:t xml:space="preserve"> </w:t>
      </w:r>
      <w:r w:rsidRPr="00087C89">
        <w:rPr>
          <w:rStyle w:val="StyleUnderline"/>
          <w:highlight w:val="green"/>
        </w:rPr>
        <w:t>can</w:t>
      </w:r>
      <w:r w:rsidRPr="00C50752">
        <w:rPr>
          <w:sz w:val="16"/>
        </w:rPr>
        <w:t xml:space="preserve"> more easily </w:t>
      </w:r>
      <w:r w:rsidRPr="00087C89">
        <w:rPr>
          <w:rStyle w:val="Emphasis"/>
          <w:highlight w:val="green"/>
        </w:rPr>
        <w:t>identify</w:t>
      </w:r>
      <w:r w:rsidRPr="00087C89">
        <w:rPr>
          <w:rStyle w:val="StyleUnderline"/>
          <w:highlight w:val="green"/>
        </w:rPr>
        <w:t xml:space="preserve"> those</w:t>
      </w:r>
      <w:r w:rsidRPr="004C0AB2">
        <w:rPr>
          <w:rStyle w:val="StyleUnderline"/>
        </w:rPr>
        <w:t xml:space="preserve"> groups and individuals most likely to</w:t>
      </w:r>
      <w:r>
        <w:rPr>
          <w:rStyle w:val="StyleUnderline"/>
        </w:rPr>
        <w:t xml:space="preserve"> </w:t>
      </w:r>
      <w:r w:rsidRPr="004C0AB2">
        <w:rPr>
          <w:rStyle w:val="StyleUnderline"/>
        </w:rPr>
        <w:t xml:space="preserve">seek such outcomes and </w:t>
      </w:r>
      <w:r w:rsidRPr="004C0AB2">
        <w:rPr>
          <w:rStyle w:val="Emphasis"/>
        </w:rPr>
        <w:t>prioritise</w:t>
      </w:r>
      <w:r w:rsidRPr="00087C89">
        <w:rPr>
          <w:rStyle w:val="StyleUnderline"/>
        </w:rPr>
        <w:t xml:space="preserve"> </w:t>
      </w:r>
      <w:r w:rsidRPr="004C0AB2">
        <w:rPr>
          <w:rStyle w:val="StyleUnderline"/>
        </w:rPr>
        <w:t>assessment of their capabilities and behaviour for</w:t>
      </w:r>
      <w:r>
        <w:rPr>
          <w:rStyle w:val="StyleUnderline"/>
        </w:rPr>
        <w:t xml:space="preserve"> </w:t>
      </w:r>
      <w:r w:rsidRPr="004C0AB2">
        <w:rPr>
          <w:rStyle w:val="StyleUnderline"/>
        </w:rPr>
        <w:t>indications that they are moving in this direction</w:t>
      </w:r>
      <w:r w:rsidRPr="00C50752">
        <w:rPr>
          <w:sz w:val="16"/>
        </w:rPr>
        <w:t xml:space="preserve">. Beyond merely </w:t>
      </w:r>
      <w:r w:rsidRPr="004C0AB2">
        <w:rPr>
          <w:rStyle w:val="Emphasis"/>
        </w:rPr>
        <w:t>facilitating</w:t>
      </w:r>
      <w:r w:rsidRPr="004C0AB2">
        <w:rPr>
          <w:rStyle w:val="StyleUnderline"/>
        </w:rPr>
        <w:t xml:space="preserve"> the</w:t>
      </w:r>
      <w:r>
        <w:rPr>
          <w:rStyle w:val="StyleUnderline"/>
        </w:rPr>
        <w:t xml:space="preserve"> </w:t>
      </w:r>
      <w:r w:rsidRPr="004C0AB2">
        <w:rPr>
          <w:rStyle w:val="Emphasis"/>
        </w:rPr>
        <w:t>identification</w:t>
      </w:r>
      <w:r w:rsidRPr="004C0AB2">
        <w:rPr>
          <w:rStyle w:val="StyleUnderline"/>
        </w:rPr>
        <w:t xml:space="preserve"> of </w:t>
      </w:r>
      <w:r w:rsidRPr="00087C89">
        <w:rPr>
          <w:rStyle w:val="Emphasis"/>
        </w:rPr>
        <w:t xml:space="preserve">possible </w:t>
      </w:r>
      <w:r w:rsidRPr="00087C89">
        <w:rPr>
          <w:rStyle w:val="Emphasis"/>
          <w:highlight w:val="green"/>
        </w:rPr>
        <w:t>threats</w:t>
      </w:r>
      <w:r w:rsidRPr="004C0AB2">
        <w:rPr>
          <w:rStyle w:val="StyleUnderline"/>
        </w:rPr>
        <w:t>, the type of motivation held by an actor can help us to</w:t>
      </w:r>
      <w:r>
        <w:rPr>
          <w:rStyle w:val="StyleUnderline"/>
        </w:rPr>
        <w:t xml:space="preserve"> </w:t>
      </w:r>
      <w:r w:rsidRPr="004C0AB2">
        <w:rPr>
          <w:rStyle w:val="Emphasis"/>
        </w:rPr>
        <w:t>anticipate</w:t>
      </w:r>
      <w:r w:rsidRPr="004C0AB2">
        <w:rPr>
          <w:rStyle w:val="StyleUnderline"/>
        </w:rPr>
        <w:t xml:space="preserve"> the </w:t>
      </w:r>
      <w:r w:rsidRPr="004C0AB2">
        <w:rPr>
          <w:rStyle w:val="Emphasis"/>
        </w:rPr>
        <w:t>mechanisms</w:t>
      </w:r>
      <w:r w:rsidRPr="004C0AB2">
        <w:rPr>
          <w:rStyle w:val="StyleUnderline"/>
        </w:rPr>
        <w:t xml:space="preserve"> by which they might attempt to enact their goals</w:t>
      </w:r>
      <w:r w:rsidRPr="00C50752">
        <w:rPr>
          <w:sz w:val="16"/>
        </w:rPr>
        <w:t>, by affecting the approach the terrorist group takes to causing existential harm. For example, the radical environmental group RISE sought to kill off humanity and repopulate the Earth with a small cadre of enlightened revolutionaries. Repopulation requires the Earth to still sustain life, so causing existential harm scenarios that leave the Earth inhospitable would not be desirable.</w:t>
      </w:r>
    </w:p>
    <w:p w14:paraId="4A7EBAAE" w14:textId="77777777" w:rsidR="003A13E5" w:rsidRDefault="003A13E5" w:rsidP="003A13E5">
      <w:pPr>
        <w:rPr>
          <w:sz w:val="16"/>
        </w:rPr>
      </w:pPr>
      <w:r w:rsidRPr="004C0AB2">
        <w:rPr>
          <w:rStyle w:val="StyleUnderline"/>
        </w:rPr>
        <w:t xml:space="preserve">Nevertheless, </w:t>
      </w:r>
      <w:r w:rsidRPr="00087C89">
        <w:rPr>
          <w:rStyle w:val="Emphasis"/>
          <w:highlight w:val="green"/>
        </w:rPr>
        <w:t>motivation is not enough</w:t>
      </w:r>
      <w:r w:rsidRPr="00087C89">
        <w:rPr>
          <w:rStyle w:val="StyleUnderline"/>
          <w:highlight w:val="green"/>
        </w:rPr>
        <w:t xml:space="preserve">. </w:t>
      </w:r>
      <w:r w:rsidRPr="00087C89">
        <w:rPr>
          <w:rStyle w:val="Emphasis"/>
          <w:highlight w:val="green"/>
        </w:rPr>
        <w:t>A terrorist must have a pathway</w:t>
      </w:r>
      <w:r w:rsidRPr="004C0AB2">
        <w:rPr>
          <w:rStyle w:val="StyleUnderline"/>
        </w:rPr>
        <w:t xml:space="preserve"> to cause</w:t>
      </w:r>
      <w:r>
        <w:rPr>
          <w:rStyle w:val="StyleUnderline"/>
        </w:rPr>
        <w:t xml:space="preserve"> </w:t>
      </w:r>
      <w:r w:rsidRPr="004C0AB2">
        <w:rPr>
          <w:rStyle w:val="StyleUnderline"/>
        </w:rPr>
        <w:t>existential harm</w:t>
      </w:r>
      <w:r w:rsidRPr="00ED5CEC">
        <w:rPr>
          <w:sz w:val="16"/>
        </w:rPr>
        <w:t>.</w:t>
      </w:r>
    </w:p>
    <w:p w14:paraId="7ACC7934" w14:textId="77777777" w:rsidR="003A13E5" w:rsidRPr="00ED5CEC" w:rsidRDefault="003A13E5" w:rsidP="003A13E5"/>
    <w:p w14:paraId="1152B17C" w14:textId="77777777" w:rsidR="003A13E5" w:rsidRPr="00E326D7" w:rsidRDefault="003A13E5" w:rsidP="003A13E5">
      <w:pPr>
        <w:pStyle w:val="Heading4"/>
      </w:pPr>
      <w:r w:rsidRPr="002C3D94">
        <w:rPr>
          <w:u w:val="single"/>
        </w:rPr>
        <w:t>WMD</w:t>
      </w:r>
      <w:r>
        <w:t xml:space="preserve"> terrorism is </w:t>
      </w:r>
      <w:r>
        <w:rPr>
          <w:u w:val="single"/>
        </w:rPr>
        <w:t>extremely likely</w:t>
      </w:r>
      <w:r>
        <w:t xml:space="preserve"> and </w:t>
      </w:r>
      <w:r>
        <w:rPr>
          <w:u w:val="single"/>
        </w:rPr>
        <w:t>underestimated</w:t>
      </w:r>
      <w:r>
        <w:t xml:space="preserve"> by academics. </w:t>
      </w:r>
    </w:p>
    <w:p w14:paraId="2C6FA39C" w14:textId="77777777" w:rsidR="003A13E5" w:rsidRDefault="003A13E5" w:rsidP="003A13E5">
      <w:r w:rsidRPr="00572000">
        <w:rPr>
          <w:rStyle w:val="Style13ptBold"/>
        </w:rPr>
        <w:t>Javed et al. 25</w:t>
      </w:r>
      <w:r>
        <w:t xml:space="preserve"> – Lecturer at the Centre for Excellence Defence against Terrorism, Professor at Royal Danish Defence College, PhD in Middle Eastern Studies from the University of Copenhagen; Professor of International Relations at Hacettepe University, PhD and M.A. in International Relations from Bilkent </w:t>
      </w:r>
      <w:r>
        <w:lastRenderedPageBreak/>
        <w:t>University; Senior Fellow at the Belfer Center at Harvard University, M.S. in International Relations and National Security Studies from Georgetown University.</w:t>
      </w:r>
    </w:p>
    <w:p w14:paraId="51E46F0A" w14:textId="77777777" w:rsidR="003A13E5" w:rsidRDefault="003A13E5" w:rsidP="003A13E5">
      <w:r>
        <w:t>Muhammad Javed, Sebnem Udum, and Andrew Weber, “</w:t>
      </w:r>
      <w:r w:rsidRPr="0093020F">
        <w:t>Terrorist Use of Weapon Mass Destruction</w:t>
      </w:r>
      <w:r>
        <w:t>,” Centre of Excellence Defence Against Terrorism, 05-09-2025, https://www.tmmm.tsk.tr/publication/courseconfpapers/14-WMD2025_CourseReport.pdf</w:t>
      </w:r>
    </w:p>
    <w:p w14:paraId="4384A488" w14:textId="77777777" w:rsidR="003A13E5" w:rsidRPr="007B5DCC" w:rsidRDefault="003A13E5" w:rsidP="003A13E5">
      <w:pPr>
        <w:rPr>
          <w:sz w:val="16"/>
        </w:rPr>
      </w:pPr>
      <w:r w:rsidRPr="00E326D7">
        <w:rPr>
          <w:rStyle w:val="Emphasis"/>
          <w:highlight w:val="green"/>
        </w:rPr>
        <w:t>Motives</w:t>
      </w:r>
      <w:r w:rsidRPr="00E326D7">
        <w:rPr>
          <w:rStyle w:val="StyleUnderline"/>
          <w:highlight w:val="green"/>
        </w:rPr>
        <w:t xml:space="preserve"> for</w:t>
      </w:r>
      <w:r w:rsidRPr="007B5DCC">
        <w:rPr>
          <w:rStyle w:val="StyleUnderline"/>
        </w:rPr>
        <w:t xml:space="preserve"> terrorist </w:t>
      </w:r>
      <w:r w:rsidRPr="00E326D7">
        <w:rPr>
          <w:rStyle w:val="StyleUnderline"/>
          <w:highlight w:val="green"/>
        </w:rPr>
        <w:t xml:space="preserve">use of WMDs range from </w:t>
      </w:r>
      <w:r w:rsidRPr="00E326D7">
        <w:rPr>
          <w:rStyle w:val="Emphasis"/>
          <w:highlight w:val="green"/>
        </w:rPr>
        <w:t>ideologi</w:t>
      </w:r>
      <w:r w:rsidRPr="00E326D7">
        <w:rPr>
          <w:rStyle w:val="StyleUnderline"/>
        </w:rPr>
        <w:t>cal</w:t>
      </w:r>
      <w:r w:rsidRPr="007B5DCC">
        <w:rPr>
          <w:rStyle w:val="StyleUnderline"/>
        </w:rPr>
        <w:t xml:space="preserve"> objectives, </w:t>
      </w:r>
      <w:r w:rsidRPr="00920DBB">
        <w:rPr>
          <w:rStyle w:val="Emphasis"/>
        </w:rPr>
        <w:t>lust</w:t>
      </w:r>
      <w:r w:rsidRPr="007B5DCC">
        <w:rPr>
          <w:rStyle w:val="StyleUnderline"/>
        </w:rPr>
        <w:t xml:space="preserve"> for </w:t>
      </w:r>
      <w:r w:rsidRPr="00E326D7">
        <w:rPr>
          <w:rStyle w:val="Emphasis"/>
          <w:highlight w:val="green"/>
        </w:rPr>
        <w:t>mass casualties</w:t>
      </w:r>
      <w:r w:rsidRPr="007B5DCC">
        <w:rPr>
          <w:rStyle w:val="StyleUnderline"/>
        </w:rPr>
        <w:t xml:space="preserve">, </w:t>
      </w:r>
      <w:r w:rsidRPr="00E326D7">
        <w:rPr>
          <w:rStyle w:val="Emphasis"/>
          <w:highlight w:val="green"/>
        </w:rPr>
        <w:t>revenge</w:t>
      </w:r>
      <w:r w:rsidRPr="007B5DCC">
        <w:rPr>
          <w:rStyle w:val="StyleUnderline"/>
        </w:rPr>
        <w:t xml:space="preserve">, </w:t>
      </w:r>
      <w:r w:rsidRPr="00E326D7">
        <w:rPr>
          <w:rStyle w:val="Emphasis"/>
          <w:highlight w:val="green"/>
        </w:rPr>
        <w:t>prestige</w:t>
      </w:r>
      <w:r w:rsidRPr="007B5DCC">
        <w:rPr>
          <w:rStyle w:val="StyleUnderline"/>
        </w:rPr>
        <w:t xml:space="preserve">, and the desire </w:t>
      </w:r>
      <w:r w:rsidRPr="00E326D7">
        <w:rPr>
          <w:rStyle w:val="StyleUnderline"/>
          <w:highlight w:val="green"/>
        </w:rPr>
        <w:t xml:space="preserve">to </w:t>
      </w:r>
      <w:r w:rsidRPr="00E326D7">
        <w:rPr>
          <w:rStyle w:val="Emphasis"/>
          <w:highlight w:val="green"/>
        </w:rPr>
        <w:t>elicit</w:t>
      </w:r>
      <w:r w:rsidRPr="00E326D7">
        <w:rPr>
          <w:rStyle w:val="StyleUnderline"/>
          <w:highlight w:val="green"/>
        </w:rPr>
        <w:t xml:space="preserve"> </w:t>
      </w:r>
      <w:r w:rsidRPr="00E326D7">
        <w:rPr>
          <w:rStyle w:val="Emphasis"/>
          <w:highlight w:val="green"/>
        </w:rPr>
        <w:t>overreactions</w:t>
      </w:r>
      <w:r w:rsidRPr="007B5DCC">
        <w:rPr>
          <w:rStyle w:val="StyleUnderline"/>
        </w:rPr>
        <w:t xml:space="preserve"> from states</w:t>
      </w:r>
      <w:r w:rsidRPr="007B5DCC">
        <w:rPr>
          <w:sz w:val="16"/>
        </w:rPr>
        <w:t xml:space="preserve">. </w:t>
      </w:r>
      <w:r w:rsidRPr="007B5DCC">
        <w:rPr>
          <w:rStyle w:val="StyleUnderline"/>
        </w:rPr>
        <w:t xml:space="preserve">Incentives also encompass acquiring </w:t>
      </w:r>
      <w:r w:rsidRPr="00E326D7">
        <w:rPr>
          <w:rStyle w:val="StyleUnderline"/>
          <w:highlight w:val="green"/>
        </w:rPr>
        <w:t>access</w:t>
      </w:r>
      <w:r w:rsidRPr="00E326D7">
        <w:rPr>
          <w:rStyle w:val="StyleUnderline"/>
        </w:rPr>
        <w:t xml:space="preserve"> to</w:t>
      </w:r>
      <w:r w:rsidRPr="007B5DCC">
        <w:rPr>
          <w:rStyle w:val="StyleUnderline"/>
        </w:rPr>
        <w:t xml:space="preserve"> </w:t>
      </w:r>
      <w:r w:rsidRPr="00E326D7">
        <w:rPr>
          <w:rStyle w:val="Emphasis"/>
          <w:highlight w:val="green"/>
        </w:rPr>
        <w:t>black markets</w:t>
      </w:r>
      <w:r w:rsidRPr="007B5DCC">
        <w:rPr>
          <w:rStyle w:val="StyleUnderline"/>
        </w:rPr>
        <w:t xml:space="preserve"> </w:t>
      </w:r>
      <w:r w:rsidRPr="00E326D7">
        <w:rPr>
          <w:rStyle w:val="StyleUnderline"/>
          <w:highlight w:val="green"/>
        </w:rPr>
        <w:t xml:space="preserve">and </w:t>
      </w:r>
      <w:r w:rsidRPr="00E326D7">
        <w:rPr>
          <w:rStyle w:val="Emphasis"/>
          <w:highlight w:val="green"/>
        </w:rPr>
        <w:t>recruit</w:t>
      </w:r>
      <w:r w:rsidRPr="00E326D7">
        <w:rPr>
          <w:rStyle w:val="StyleUnderline"/>
        </w:rPr>
        <w:t>ing</w:t>
      </w:r>
      <w:r w:rsidRPr="007B5DCC">
        <w:rPr>
          <w:rStyle w:val="StyleUnderline"/>
        </w:rPr>
        <w:t xml:space="preserve"> like-minded </w:t>
      </w:r>
      <w:r w:rsidRPr="00E326D7">
        <w:rPr>
          <w:rStyle w:val="Emphasis"/>
          <w:highlight w:val="green"/>
        </w:rPr>
        <w:t>scientists</w:t>
      </w:r>
      <w:r w:rsidRPr="007B5DCC">
        <w:rPr>
          <w:sz w:val="16"/>
        </w:rPr>
        <w:t xml:space="preserve">. </w:t>
      </w:r>
      <w:r w:rsidRPr="007B5DCC">
        <w:rPr>
          <w:rStyle w:val="StyleUnderline"/>
        </w:rPr>
        <w:t xml:space="preserve">The </w:t>
      </w:r>
      <w:r w:rsidRPr="00E326D7">
        <w:rPr>
          <w:rStyle w:val="Emphasis"/>
          <w:highlight w:val="green"/>
        </w:rPr>
        <w:t>possession</w:t>
      </w:r>
      <w:r w:rsidRPr="00E326D7">
        <w:rPr>
          <w:rStyle w:val="StyleUnderline"/>
          <w:highlight w:val="green"/>
        </w:rPr>
        <w:t xml:space="preserve"> of</w:t>
      </w:r>
      <w:r w:rsidRPr="007B5DCC">
        <w:rPr>
          <w:rStyle w:val="StyleUnderline"/>
        </w:rPr>
        <w:t xml:space="preserve"> such </w:t>
      </w:r>
      <w:r w:rsidRPr="00E326D7">
        <w:rPr>
          <w:rStyle w:val="StyleUnderline"/>
          <w:highlight w:val="green"/>
        </w:rPr>
        <w:t>material</w:t>
      </w:r>
      <w:r w:rsidRPr="007B5DCC">
        <w:rPr>
          <w:rStyle w:val="StyleUnderline"/>
        </w:rPr>
        <w:t xml:space="preserve"> by</w:t>
      </w:r>
      <w:r w:rsidRPr="00E326D7">
        <w:rPr>
          <w:sz w:val="16"/>
        </w:rPr>
        <w:t xml:space="preserve"> </w:t>
      </w:r>
      <w:r w:rsidRPr="007B5DCC">
        <w:rPr>
          <w:sz w:val="16"/>
        </w:rPr>
        <w:t xml:space="preserve">some </w:t>
      </w:r>
      <w:r w:rsidRPr="007B5DCC">
        <w:rPr>
          <w:rStyle w:val="StyleUnderline"/>
        </w:rPr>
        <w:t>groups</w:t>
      </w:r>
      <w:r w:rsidRPr="007B5DCC">
        <w:rPr>
          <w:sz w:val="16"/>
        </w:rPr>
        <w:t xml:space="preserve"> tends to </w:t>
      </w:r>
      <w:r w:rsidRPr="00E326D7">
        <w:rPr>
          <w:rStyle w:val="Emphasis"/>
          <w:highlight w:val="green"/>
        </w:rPr>
        <w:t>suggest</w:t>
      </w:r>
      <w:r w:rsidRPr="00E326D7">
        <w:rPr>
          <w:rStyle w:val="StyleUnderline"/>
          <w:highlight w:val="green"/>
        </w:rPr>
        <w:t xml:space="preserve"> </w:t>
      </w:r>
      <w:r w:rsidRPr="00E326D7">
        <w:rPr>
          <w:rStyle w:val="Emphasis"/>
          <w:highlight w:val="green"/>
        </w:rPr>
        <w:t>intent to use it</w:t>
      </w:r>
      <w:r w:rsidRPr="007B5DCC">
        <w:rPr>
          <w:sz w:val="16"/>
        </w:rPr>
        <w:t xml:space="preserve">, </w:t>
      </w:r>
      <w:r w:rsidRPr="007B5DCC">
        <w:rPr>
          <w:rStyle w:val="StyleUnderline"/>
        </w:rPr>
        <w:t xml:space="preserve">particularly </w:t>
      </w:r>
      <w:r w:rsidRPr="00E326D7">
        <w:rPr>
          <w:rStyle w:val="StyleUnderline"/>
          <w:highlight w:val="green"/>
        </w:rPr>
        <w:t>against</w:t>
      </w:r>
      <w:r w:rsidRPr="007B5DCC">
        <w:rPr>
          <w:rStyle w:val="StyleUnderline"/>
        </w:rPr>
        <w:t xml:space="preserve"> </w:t>
      </w:r>
      <w:r w:rsidRPr="00E326D7">
        <w:rPr>
          <w:rStyle w:val="Emphasis"/>
          <w:highlight w:val="green"/>
        </w:rPr>
        <w:t>infrastructure</w:t>
      </w:r>
      <w:r w:rsidRPr="007B5DCC">
        <w:rPr>
          <w:rStyle w:val="StyleUnderline"/>
        </w:rPr>
        <w:t xml:space="preserve"> that is crucial to society</w:t>
      </w:r>
      <w:r w:rsidRPr="007B5DCC">
        <w:rPr>
          <w:sz w:val="16"/>
        </w:rPr>
        <w:t>, and detection of motivation and capability at an early stage is essential.</w:t>
      </w:r>
    </w:p>
    <w:p w14:paraId="52A8BD56" w14:textId="77777777" w:rsidR="003A13E5" w:rsidRPr="007B5DCC" w:rsidRDefault="003A13E5" w:rsidP="003A13E5">
      <w:pPr>
        <w:rPr>
          <w:sz w:val="16"/>
        </w:rPr>
      </w:pPr>
      <w:r w:rsidRPr="00E326D7">
        <w:rPr>
          <w:rStyle w:val="StyleUnderline"/>
          <w:highlight w:val="green"/>
        </w:rPr>
        <w:t xml:space="preserve">To </w:t>
      </w:r>
      <w:r w:rsidRPr="00E326D7">
        <w:rPr>
          <w:rStyle w:val="Emphasis"/>
          <w:highlight w:val="green"/>
        </w:rPr>
        <w:t>thwart</w:t>
      </w:r>
      <w:r w:rsidRPr="00E326D7">
        <w:rPr>
          <w:rStyle w:val="StyleUnderline"/>
          <w:highlight w:val="green"/>
        </w:rPr>
        <w:t xml:space="preserve"> such threats</w:t>
      </w:r>
      <w:r w:rsidRPr="007B5DCC">
        <w:rPr>
          <w:rStyle w:val="StyleUnderline"/>
        </w:rPr>
        <w:t>, the</w:t>
      </w:r>
      <w:r w:rsidRPr="007B5DCC">
        <w:rPr>
          <w:sz w:val="16"/>
        </w:rPr>
        <w:t xml:space="preserve"> presentation </w:t>
      </w:r>
      <w:r w:rsidRPr="00E326D7">
        <w:rPr>
          <w:rStyle w:val="StyleUnderline"/>
          <w:highlight w:val="green"/>
        </w:rPr>
        <w:t>focus</w:t>
      </w:r>
      <w:r w:rsidRPr="007B5DCC">
        <w:rPr>
          <w:sz w:val="16"/>
        </w:rPr>
        <w:t xml:space="preserve">es </w:t>
      </w:r>
      <w:r w:rsidRPr="00E326D7">
        <w:rPr>
          <w:rStyle w:val="StyleUnderline"/>
          <w:highlight w:val="green"/>
        </w:rPr>
        <w:t>on</w:t>
      </w:r>
      <w:r w:rsidRPr="007B5DCC">
        <w:rPr>
          <w:sz w:val="16"/>
        </w:rPr>
        <w:t xml:space="preserve"> global intelligence sharing, technological advancement (e.g., AI-driven tracking systems), deradicalization at the local level, and </w:t>
      </w:r>
      <w:r w:rsidRPr="00E326D7">
        <w:rPr>
          <w:rStyle w:val="Emphasis"/>
          <w:highlight w:val="green"/>
        </w:rPr>
        <w:t>enhanced</w:t>
      </w:r>
      <w:r w:rsidRPr="00E326D7">
        <w:rPr>
          <w:rStyle w:val="StyleUnderline"/>
          <w:highlight w:val="green"/>
        </w:rPr>
        <w:t xml:space="preserve"> </w:t>
      </w:r>
      <w:r w:rsidRPr="00E326D7">
        <w:rPr>
          <w:rStyle w:val="Emphasis"/>
          <w:highlight w:val="green"/>
        </w:rPr>
        <w:t>border security</w:t>
      </w:r>
      <w:r w:rsidRPr="007B5DCC">
        <w:rPr>
          <w:sz w:val="16"/>
        </w:rPr>
        <w:t>. The protection of nuclear facilities from cyber threats and the integration of advanced detection technologies are essential. Ultimately, a combined approach of ideological insight, global cooperation, and proactive technology investment is paramount to counter the evolving threat of WMD terrorism.</w:t>
      </w:r>
    </w:p>
    <w:p w14:paraId="2E747478" w14:textId="77777777" w:rsidR="003A13E5" w:rsidRPr="007B5DCC" w:rsidRDefault="003A13E5" w:rsidP="003A13E5">
      <w:pPr>
        <w:rPr>
          <w:sz w:val="16"/>
        </w:rPr>
      </w:pPr>
      <w:r w:rsidRPr="007B5DCC">
        <w:rPr>
          <w:sz w:val="16"/>
        </w:rPr>
        <w:t>“Nuclear Terrorism and Nuclear Security” by Şebnem UDUM</w:t>
      </w:r>
    </w:p>
    <w:p w14:paraId="44A4EC78" w14:textId="77777777" w:rsidR="003A13E5" w:rsidRPr="007B5DCC" w:rsidRDefault="003A13E5" w:rsidP="003A13E5">
      <w:pPr>
        <w:rPr>
          <w:rStyle w:val="StyleUnderline"/>
        </w:rPr>
      </w:pPr>
      <w:r w:rsidRPr="007B5DCC">
        <w:rPr>
          <w:sz w:val="16"/>
        </w:rPr>
        <w:t xml:space="preserve">UDUM stated that </w:t>
      </w:r>
      <w:r w:rsidRPr="007B5DCC">
        <w:rPr>
          <w:rStyle w:val="StyleUnderline"/>
        </w:rPr>
        <w:t xml:space="preserve">the September 11 attacks marked a </w:t>
      </w:r>
      <w:r w:rsidRPr="00E326D7">
        <w:rPr>
          <w:rStyle w:val="Emphasis"/>
        </w:rPr>
        <w:t>watershed</w:t>
      </w:r>
      <w:r w:rsidRPr="007B5DCC">
        <w:rPr>
          <w:rStyle w:val="StyleUnderline"/>
        </w:rPr>
        <w:t xml:space="preserve"> in the history of terrorism, as they announced the arrival of transnational, ideologically driven non-state actors</w:t>
      </w:r>
      <w:r w:rsidRPr="007B5DCC">
        <w:rPr>
          <w:sz w:val="16"/>
        </w:rPr>
        <w:t xml:space="preserve">. She spoke about how such </w:t>
      </w:r>
      <w:r w:rsidRPr="007B5DCC">
        <w:rPr>
          <w:rStyle w:val="StyleUnderline"/>
        </w:rPr>
        <w:t xml:space="preserve">actors are drawn to </w:t>
      </w:r>
      <w:r w:rsidRPr="00E326D7">
        <w:rPr>
          <w:rStyle w:val="Emphasis"/>
        </w:rPr>
        <w:t>symbolic</w:t>
      </w:r>
      <w:r w:rsidRPr="007B5DCC">
        <w:rPr>
          <w:rStyle w:val="StyleUnderline"/>
        </w:rPr>
        <w:t xml:space="preserve">, </w:t>
      </w:r>
      <w:r w:rsidRPr="00E326D7">
        <w:rPr>
          <w:rStyle w:val="Emphasis"/>
        </w:rPr>
        <w:t>high-casualty</w:t>
      </w:r>
      <w:r w:rsidRPr="007B5DCC">
        <w:rPr>
          <w:rStyle w:val="StyleUnderline"/>
        </w:rPr>
        <w:t xml:space="preserve"> attacks that instill </w:t>
      </w:r>
      <w:r w:rsidRPr="00E326D7">
        <w:rPr>
          <w:rStyle w:val="Emphasis"/>
        </w:rPr>
        <w:t>fear</w:t>
      </w:r>
      <w:r w:rsidRPr="007B5DCC">
        <w:rPr>
          <w:rStyle w:val="StyleUnderline"/>
        </w:rPr>
        <w:t xml:space="preserve">, </w:t>
      </w:r>
      <w:r w:rsidRPr="00E326D7">
        <w:rPr>
          <w:rStyle w:val="Emphasis"/>
        </w:rPr>
        <w:t>challenge</w:t>
      </w:r>
      <w:r w:rsidRPr="007B5DCC">
        <w:rPr>
          <w:rStyle w:val="StyleUnderline"/>
        </w:rPr>
        <w:t xml:space="preserve"> </w:t>
      </w:r>
      <w:r w:rsidRPr="00E326D7">
        <w:rPr>
          <w:rStyle w:val="Emphasis"/>
        </w:rPr>
        <w:t>state power</w:t>
      </w:r>
      <w:r w:rsidRPr="007B5DCC">
        <w:rPr>
          <w:rStyle w:val="StyleUnderline"/>
        </w:rPr>
        <w:t xml:space="preserve">, and attempt to </w:t>
      </w:r>
      <w:r w:rsidRPr="00E326D7">
        <w:rPr>
          <w:rStyle w:val="Emphasis"/>
        </w:rPr>
        <w:t>reshape</w:t>
      </w:r>
      <w:r w:rsidRPr="007B5DCC">
        <w:rPr>
          <w:rStyle w:val="StyleUnderline"/>
        </w:rPr>
        <w:t xml:space="preserve"> the </w:t>
      </w:r>
      <w:r w:rsidRPr="00E326D7">
        <w:rPr>
          <w:rStyle w:val="Emphasis"/>
        </w:rPr>
        <w:t>global order</w:t>
      </w:r>
      <w:r w:rsidRPr="007B5DCC">
        <w:rPr>
          <w:sz w:val="16"/>
        </w:rPr>
        <w:t xml:space="preserve">. In this new landscape, </w:t>
      </w:r>
      <w:r w:rsidRPr="00E326D7">
        <w:rPr>
          <w:rStyle w:val="StyleUnderline"/>
          <w:highlight w:val="green"/>
        </w:rPr>
        <w:t xml:space="preserve">concerns about </w:t>
      </w:r>
      <w:r w:rsidRPr="00E326D7">
        <w:rPr>
          <w:rStyle w:val="Emphasis"/>
          <w:highlight w:val="green"/>
        </w:rPr>
        <w:t>nuclear</w:t>
      </w:r>
      <w:r w:rsidRPr="007B5DCC">
        <w:rPr>
          <w:rStyle w:val="StyleUnderline"/>
        </w:rPr>
        <w:t xml:space="preserve"> or radiological </w:t>
      </w:r>
      <w:r w:rsidRPr="00E326D7">
        <w:rPr>
          <w:rStyle w:val="StyleUnderline"/>
          <w:highlight w:val="green"/>
        </w:rPr>
        <w:t>material</w:t>
      </w:r>
      <w:r w:rsidRPr="007B5DCC">
        <w:rPr>
          <w:rStyle w:val="StyleUnderline"/>
        </w:rPr>
        <w:t xml:space="preserve"> being utilized by terrorists </w:t>
      </w:r>
      <w:r w:rsidRPr="00E326D7">
        <w:rPr>
          <w:rStyle w:val="StyleUnderline"/>
          <w:highlight w:val="green"/>
        </w:rPr>
        <w:t xml:space="preserve">have </w:t>
      </w:r>
      <w:r w:rsidRPr="00E326D7">
        <w:rPr>
          <w:rStyle w:val="Emphasis"/>
          <w:highlight w:val="green"/>
        </w:rPr>
        <w:t>increased exponentially</w:t>
      </w:r>
      <w:r w:rsidRPr="007B5DCC">
        <w:rPr>
          <w:rStyle w:val="StyleUnderline"/>
        </w:rPr>
        <w:t>.</w:t>
      </w:r>
    </w:p>
    <w:p w14:paraId="06109F60" w14:textId="77777777" w:rsidR="003A13E5" w:rsidRPr="007B5DCC" w:rsidRDefault="003A13E5" w:rsidP="003A13E5">
      <w:pPr>
        <w:rPr>
          <w:rStyle w:val="StyleUnderline"/>
        </w:rPr>
      </w:pPr>
      <w:r w:rsidRPr="007B5DCC">
        <w:rPr>
          <w:sz w:val="16"/>
        </w:rPr>
        <w:t xml:space="preserve">She accentuated that nuclear security involves preventing, detecting, and responding to criminal activities with nuclear or other radioactive material and associated facilities. She indicated that the International Atomic Energy Agency (IAEA) defines nuclear security as the protection of people and the environment from these threats. </w:t>
      </w:r>
      <w:r w:rsidRPr="00E326D7">
        <w:rPr>
          <w:rStyle w:val="StyleUnderline"/>
          <w:highlight w:val="green"/>
        </w:rPr>
        <w:t>These include</w:t>
      </w:r>
      <w:r w:rsidRPr="00E326D7">
        <w:rPr>
          <w:rStyle w:val="StyleUnderline"/>
        </w:rPr>
        <w:t xml:space="preserve"> a broad array of dangers such as </w:t>
      </w:r>
      <w:r w:rsidRPr="00E326D7">
        <w:rPr>
          <w:rStyle w:val="Emphasis"/>
          <w:highlight w:val="green"/>
        </w:rPr>
        <w:t>theft</w:t>
      </w:r>
      <w:r w:rsidRPr="00E326D7">
        <w:rPr>
          <w:rStyle w:val="StyleUnderline"/>
        </w:rPr>
        <w:t xml:space="preserve">, </w:t>
      </w:r>
      <w:r w:rsidRPr="00E326D7">
        <w:rPr>
          <w:rStyle w:val="Emphasis"/>
          <w:highlight w:val="green"/>
        </w:rPr>
        <w:t>sabotage</w:t>
      </w:r>
      <w:r w:rsidRPr="00E326D7">
        <w:rPr>
          <w:rStyle w:val="StyleUnderline"/>
        </w:rPr>
        <w:t xml:space="preserve">, </w:t>
      </w:r>
      <w:r w:rsidRPr="00E326D7">
        <w:rPr>
          <w:rStyle w:val="Emphasis"/>
        </w:rPr>
        <w:t>illicit trafficking</w:t>
      </w:r>
      <w:r w:rsidRPr="00E326D7">
        <w:rPr>
          <w:rStyle w:val="StyleUnderline"/>
        </w:rPr>
        <w:t xml:space="preserve">, and the </w:t>
      </w:r>
      <w:r w:rsidRPr="00E326D7">
        <w:rPr>
          <w:rStyle w:val="Emphasis"/>
          <w:highlight w:val="green"/>
        </w:rPr>
        <w:t>intentional release</w:t>
      </w:r>
      <w:r w:rsidRPr="00E326D7">
        <w:rPr>
          <w:rStyle w:val="StyleUnderline"/>
        </w:rPr>
        <w:t xml:space="preserve"> of radioactive materials</w:t>
      </w:r>
      <w:r w:rsidRPr="007B5DCC">
        <w:rPr>
          <w:rStyle w:val="StyleUnderline"/>
        </w:rPr>
        <w:t>.</w:t>
      </w:r>
    </w:p>
    <w:p w14:paraId="46BEC8F1" w14:textId="77777777" w:rsidR="003A13E5" w:rsidRPr="007B5DCC" w:rsidRDefault="003A13E5" w:rsidP="003A13E5">
      <w:pPr>
        <w:rPr>
          <w:rStyle w:val="StyleUnderline"/>
        </w:rPr>
      </w:pPr>
      <w:r w:rsidRPr="007B5DCC">
        <w:rPr>
          <w:sz w:val="16"/>
        </w:rPr>
        <w:t xml:space="preserve">UDUM presented </w:t>
      </w:r>
      <w:r w:rsidRPr="007B5DCC">
        <w:rPr>
          <w:rStyle w:val="StyleUnderline"/>
        </w:rPr>
        <w:t>several scenarios of nuclear terrorism, including the use of Radiological Dispersal Devices (</w:t>
      </w:r>
      <w:r w:rsidRPr="00E326D7">
        <w:rPr>
          <w:rStyle w:val="Emphasis"/>
          <w:highlight w:val="green"/>
        </w:rPr>
        <w:t>RDDs</w:t>
      </w:r>
      <w:r w:rsidRPr="007B5DCC">
        <w:rPr>
          <w:rStyle w:val="StyleUnderline"/>
        </w:rPr>
        <w:t xml:space="preserve">), attacks on nuclear facilities, or the </w:t>
      </w:r>
      <w:r w:rsidRPr="00E326D7">
        <w:rPr>
          <w:rStyle w:val="Emphasis"/>
        </w:rPr>
        <w:t>acquisition</w:t>
      </w:r>
      <w:r w:rsidRPr="007B5DCC">
        <w:rPr>
          <w:rStyle w:val="StyleUnderline"/>
        </w:rPr>
        <w:t xml:space="preserve"> and </w:t>
      </w:r>
      <w:r w:rsidRPr="00E326D7">
        <w:rPr>
          <w:rStyle w:val="Emphasis"/>
        </w:rPr>
        <w:t>detonation</w:t>
      </w:r>
      <w:r w:rsidRPr="007B5DCC">
        <w:rPr>
          <w:rStyle w:val="StyleUnderline"/>
        </w:rPr>
        <w:t xml:space="preserve"> of Improvised Nuclear Devices</w:t>
      </w:r>
      <w:r w:rsidRPr="007B5DCC">
        <w:rPr>
          <w:sz w:val="16"/>
        </w:rPr>
        <w:t xml:space="preserve"> (</w:t>
      </w:r>
      <w:r w:rsidRPr="00E326D7">
        <w:rPr>
          <w:rStyle w:val="Emphasis"/>
          <w:highlight w:val="green"/>
        </w:rPr>
        <w:t>INDs</w:t>
      </w:r>
      <w:r w:rsidRPr="007B5DCC">
        <w:rPr>
          <w:sz w:val="16"/>
        </w:rPr>
        <w:t xml:space="preserve">). She highlighted </w:t>
      </w:r>
      <w:r w:rsidRPr="007B5DCC">
        <w:rPr>
          <w:rStyle w:val="StyleUnderline"/>
        </w:rPr>
        <w:t>the increasing challenge of insider threats, cyber-attacks, and the dual-use nature of most nuclear-related technologies.</w:t>
      </w:r>
      <w:r w:rsidRPr="007B5DCC">
        <w:rPr>
          <w:sz w:val="16"/>
        </w:rPr>
        <w:t xml:space="preserve"> She further identified </w:t>
      </w:r>
      <w:r w:rsidRPr="007B5DCC">
        <w:rPr>
          <w:rStyle w:val="StyleUnderline"/>
        </w:rPr>
        <w:t xml:space="preserve">the widespread civilian use of radioactive sources as a vulnerability that needed to be addressed. </w:t>
      </w:r>
    </w:p>
    <w:p w14:paraId="202F9FB1" w14:textId="77777777" w:rsidR="003A13E5" w:rsidRPr="007B5DCC" w:rsidRDefault="003A13E5" w:rsidP="003A13E5">
      <w:pPr>
        <w:rPr>
          <w:sz w:val="16"/>
        </w:rPr>
      </w:pPr>
      <w:r w:rsidRPr="007B5DCC">
        <w:rPr>
          <w:sz w:val="16"/>
        </w:rPr>
        <w:t>She presented that the international architecture for nuclear security is based on legal instruments such as the Convention on the Physical Protection of Nuclear Material (CPPNM) and its Amendment of 2005. She also mentioned relevant UN Security Council Resolutions, namely 1373 and 1540. She concluded by highlighting national implementation actions such as legislation, regulation, technical infrastructure, a robust nuclear security culture, and sustained international cooperation</w:t>
      </w:r>
    </w:p>
    <w:p w14:paraId="5E0E107B" w14:textId="77777777" w:rsidR="003A13E5" w:rsidRPr="007B5DCC" w:rsidRDefault="003A13E5" w:rsidP="003A13E5">
      <w:pPr>
        <w:rPr>
          <w:sz w:val="16"/>
        </w:rPr>
      </w:pPr>
      <w:r w:rsidRPr="007B5DCC">
        <w:rPr>
          <w:sz w:val="16"/>
        </w:rPr>
        <w:t>Day 2 “Threat Assessment: Is WMD Terrorism a Hype or Reality” by Andrew WEBER</w:t>
      </w:r>
    </w:p>
    <w:p w14:paraId="5C9B2DF3" w14:textId="77777777" w:rsidR="003A13E5" w:rsidRPr="007B5DCC" w:rsidRDefault="003A13E5" w:rsidP="003A13E5">
      <w:pPr>
        <w:rPr>
          <w:sz w:val="16"/>
        </w:rPr>
      </w:pPr>
      <w:r w:rsidRPr="007B5DCC">
        <w:rPr>
          <w:sz w:val="16"/>
        </w:rPr>
        <w:t xml:space="preserve">WEBER showed that </w:t>
      </w:r>
      <w:r w:rsidRPr="00E326D7">
        <w:rPr>
          <w:rStyle w:val="Emphasis"/>
          <w:sz w:val="26"/>
          <w:szCs w:val="26"/>
          <w:highlight w:val="green"/>
        </w:rPr>
        <w:t>WMD terror</w:t>
      </w:r>
      <w:r w:rsidRPr="00E326D7">
        <w:rPr>
          <w:rStyle w:val="StyleUnderline"/>
        </w:rPr>
        <w:t>ism</w:t>
      </w:r>
      <w:r w:rsidRPr="007B5DCC">
        <w:rPr>
          <w:rStyle w:val="StyleUnderline"/>
        </w:rPr>
        <w:t xml:space="preserve"> </w:t>
      </w:r>
      <w:r w:rsidRPr="00E326D7">
        <w:rPr>
          <w:rStyle w:val="StyleUnderline"/>
          <w:sz w:val="26"/>
          <w:szCs w:val="26"/>
          <w:highlight w:val="green"/>
        </w:rPr>
        <w:t xml:space="preserve">threat is typically </w:t>
      </w:r>
      <w:r w:rsidRPr="00E326D7">
        <w:rPr>
          <w:rStyle w:val="Emphasis"/>
          <w:sz w:val="26"/>
          <w:szCs w:val="26"/>
          <w:highlight w:val="green"/>
        </w:rPr>
        <w:t>underestimated</w:t>
      </w:r>
      <w:r w:rsidRPr="007B5DCC">
        <w:rPr>
          <w:sz w:val="16"/>
        </w:rPr>
        <w:t xml:space="preserve">. He emphasized that </w:t>
      </w:r>
      <w:r w:rsidRPr="00E326D7">
        <w:rPr>
          <w:rStyle w:val="StyleUnderline"/>
          <w:sz w:val="26"/>
          <w:szCs w:val="26"/>
          <w:highlight w:val="green"/>
        </w:rPr>
        <w:t xml:space="preserve">due to </w:t>
      </w:r>
      <w:r w:rsidRPr="00E326D7">
        <w:rPr>
          <w:rStyle w:val="Emphasis"/>
          <w:sz w:val="26"/>
          <w:szCs w:val="26"/>
          <w:highlight w:val="green"/>
        </w:rPr>
        <w:t>constraints</w:t>
      </w:r>
      <w:r w:rsidRPr="00E326D7">
        <w:rPr>
          <w:rStyle w:val="StyleUnderline"/>
          <w:sz w:val="26"/>
          <w:szCs w:val="26"/>
          <w:highlight w:val="green"/>
        </w:rPr>
        <w:t xml:space="preserve"> in</w:t>
      </w:r>
      <w:r w:rsidRPr="007B5DCC">
        <w:rPr>
          <w:rStyle w:val="StyleUnderline"/>
        </w:rPr>
        <w:t xml:space="preserve"> the </w:t>
      </w:r>
      <w:r w:rsidRPr="00E326D7">
        <w:rPr>
          <w:rStyle w:val="Emphasis"/>
          <w:sz w:val="26"/>
          <w:szCs w:val="26"/>
          <w:highlight w:val="green"/>
        </w:rPr>
        <w:t>public info</w:t>
      </w:r>
      <w:r w:rsidRPr="007B5DCC">
        <w:rPr>
          <w:rStyle w:val="StyleUnderline"/>
        </w:rPr>
        <w:t xml:space="preserve">rmation and analysis, </w:t>
      </w:r>
      <w:r w:rsidRPr="00E326D7">
        <w:rPr>
          <w:rStyle w:val="Emphasis"/>
          <w:sz w:val="26"/>
          <w:szCs w:val="26"/>
          <w:highlight w:val="green"/>
        </w:rPr>
        <w:t>academia</w:t>
      </w:r>
      <w:r w:rsidRPr="00E326D7">
        <w:rPr>
          <w:rStyle w:val="StyleUnderline"/>
          <w:sz w:val="26"/>
          <w:szCs w:val="26"/>
          <w:highlight w:val="green"/>
        </w:rPr>
        <w:t xml:space="preserve"> tends to</w:t>
      </w:r>
      <w:r w:rsidRPr="007B5DCC">
        <w:rPr>
          <w:rStyle w:val="StyleUnderline"/>
        </w:rPr>
        <w:t xml:space="preserve"> miss or </w:t>
      </w:r>
      <w:r w:rsidRPr="00E326D7">
        <w:rPr>
          <w:rStyle w:val="Emphasis"/>
          <w:sz w:val="26"/>
          <w:szCs w:val="26"/>
          <w:highlight w:val="green"/>
        </w:rPr>
        <w:t>undervalue</w:t>
      </w:r>
      <w:r w:rsidRPr="00E326D7">
        <w:rPr>
          <w:rStyle w:val="StyleUnderline"/>
          <w:sz w:val="26"/>
          <w:szCs w:val="26"/>
          <w:highlight w:val="green"/>
        </w:rPr>
        <w:t xml:space="preserve"> the </w:t>
      </w:r>
      <w:r w:rsidRPr="00E326D7">
        <w:rPr>
          <w:rStyle w:val="Emphasis"/>
          <w:sz w:val="26"/>
          <w:szCs w:val="26"/>
          <w:highlight w:val="green"/>
        </w:rPr>
        <w:t>possibility</w:t>
      </w:r>
      <w:r w:rsidRPr="007B5DCC">
        <w:rPr>
          <w:rStyle w:val="StyleUnderline"/>
        </w:rPr>
        <w:t xml:space="preserve"> of using weapons of mass destruction</w:t>
      </w:r>
      <w:r w:rsidRPr="007B5DCC">
        <w:rPr>
          <w:sz w:val="16"/>
        </w:rPr>
        <w:t xml:space="preserve"> (</w:t>
      </w:r>
      <w:r w:rsidRPr="007B5DCC">
        <w:rPr>
          <w:rStyle w:val="StyleUnderline"/>
        </w:rPr>
        <w:t>WMD</w:t>
      </w:r>
      <w:r w:rsidRPr="007B5DCC">
        <w:rPr>
          <w:sz w:val="16"/>
        </w:rPr>
        <w:t xml:space="preserve">) </w:t>
      </w:r>
      <w:r w:rsidRPr="007B5DCC">
        <w:rPr>
          <w:rStyle w:val="StyleUnderline"/>
        </w:rPr>
        <w:t>by terrorists</w:t>
      </w:r>
      <w:r w:rsidRPr="007B5DCC">
        <w:rPr>
          <w:sz w:val="16"/>
        </w:rPr>
        <w:t xml:space="preserve">. As WEBER suggested, </w:t>
      </w:r>
      <w:r w:rsidRPr="007B5DCC">
        <w:rPr>
          <w:rStyle w:val="StyleUnderline"/>
        </w:rPr>
        <w:t>this blindness leads to a serious threat to international security.</w:t>
      </w:r>
    </w:p>
    <w:p w14:paraId="483EB95D" w14:textId="77777777" w:rsidR="003A13E5" w:rsidRPr="007B5DCC" w:rsidRDefault="003A13E5" w:rsidP="003A13E5">
      <w:pPr>
        <w:rPr>
          <w:sz w:val="16"/>
        </w:rPr>
      </w:pPr>
      <w:r w:rsidRPr="007B5DCC">
        <w:rPr>
          <w:sz w:val="16"/>
        </w:rPr>
        <w:lastRenderedPageBreak/>
        <w:t>WEBER wrote that there are certain state actions that bear resemblance to actions of terrorism.</w:t>
      </w:r>
    </w:p>
    <w:p w14:paraId="295A08D1" w14:textId="77777777" w:rsidR="003A13E5" w:rsidRPr="007B5DCC" w:rsidRDefault="003A13E5" w:rsidP="003A13E5">
      <w:pPr>
        <w:rPr>
          <w:sz w:val="16"/>
        </w:rPr>
      </w:pPr>
      <w:r w:rsidRPr="007B5DCC">
        <w:rPr>
          <w:sz w:val="16"/>
        </w:rPr>
        <w:t xml:space="preserve">He regretted that certain </w:t>
      </w:r>
      <w:r w:rsidRPr="007B5DCC">
        <w:rPr>
          <w:rStyle w:val="StyleUnderline"/>
        </w:rPr>
        <w:t>state-sponsored activities—specifically in WMD development or use—are frequently indistinguishable from terrorist acts</w:t>
      </w:r>
      <w:r w:rsidRPr="007B5DCC">
        <w:rPr>
          <w:sz w:val="16"/>
        </w:rPr>
        <w:t>. He argued that having knowledge of state capabilities and intentions matters because they are most likely to influence or drive terrorist strategies.</w:t>
      </w:r>
    </w:p>
    <w:p w14:paraId="7E110034" w14:textId="77777777" w:rsidR="003A13E5" w:rsidRPr="007B5DCC" w:rsidRDefault="003A13E5" w:rsidP="003A13E5">
      <w:pPr>
        <w:rPr>
          <w:sz w:val="16"/>
        </w:rPr>
      </w:pPr>
      <w:r w:rsidRPr="007B5DCC">
        <w:rPr>
          <w:sz w:val="16"/>
        </w:rPr>
        <w:t xml:space="preserve">WEBER warned that </w:t>
      </w:r>
      <w:r w:rsidRPr="00E326D7">
        <w:rPr>
          <w:rStyle w:val="Emphasis"/>
          <w:highlight w:val="green"/>
        </w:rPr>
        <w:t>WMDs</w:t>
      </w:r>
      <w:r w:rsidRPr="00E326D7">
        <w:rPr>
          <w:rStyle w:val="StyleUnderline"/>
          <w:highlight w:val="green"/>
        </w:rPr>
        <w:t xml:space="preserve"> in </w:t>
      </w:r>
      <w:r w:rsidRPr="00E326D7">
        <w:rPr>
          <w:rStyle w:val="Emphasis"/>
          <w:highlight w:val="green"/>
        </w:rPr>
        <w:t>state hands</w:t>
      </w:r>
      <w:r w:rsidRPr="00E326D7">
        <w:rPr>
          <w:rStyle w:val="StyleUnderline"/>
          <w:highlight w:val="green"/>
        </w:rPr>
        <w:t xml:space="preserve"> may find</w:t>
      </w:r>
      <w:r w:rsidRPr="007B5DCC">
        <w:rPr>
          <w:rStyle w:val="StyleUnderline"/>
        </w:rPr>
        <w:t xml:space="preserve"> their way into the hands of </w:t>
      </w:r>
      <w:r w:rsidRPr="00E326D7">
        <w:rPr>
          <w:rStyle w:val="StyleUnderline"/>
          <w:highlight w:val="green"/>
        </w:rPr>
        <w:t>terrorists</w:t>
      </w:r>
      <w:r w:rsidRPr="007B5DCC">
        <w:rPr>
          <w:sz w:val="16"/>
        </w:rPr>
        <w:t xml:space="preserve">. </w:t>
      </w:r>
      <w:r w:rsidRPr="007B5DCC">
        <w:rPr>
          <w:rStyle w:val="StyleUnderline"/>
        </w:rPr>
        <w:t xml:space="preserve">He cited </w:t>
      </w:r>
      <w:r w:rsidRPr="00E326D7">
        <w:rPr>
          <w:rStyle w:val="Emphasis"/>
        </w:rPr>
        <w:t>Syria</w:t>
      </w:r>
      <w:r w:rsidRPr="00E326D7">
        <w:rPr>
          <w:rStyle w:val="StyleUnderline"/>
        </w:rPr>
        <w:t xml:space="preserve"> and </w:t>
      </w:r>
      <w:r w:rsidRPr="00E326D7">
        <w:rPr>
          <w:rStyle w:val="Emphasis"/>
        </w:rPr>
        <w:t>Libya</w:t>
      </w:r>
      <w:r w:rsidRPr="007B5DCC">
        <w:rPr>
          <w:sz w:val="16"/>
        </w:rPr>
        <w:t xml:space="preserve">, </w:t>
      </w:r>
      <w:r w:rsidRPr="007B5DCC">
        <w:rPr>
          <w:rStyle w:val="StyleUnderline"/>
        </w:rPr>
        <w:t xml:space="preserve">where chemical </w:t>
      </w:r>
      <w:r w:rsidRPr="00E326D7">
        <w:rPr>
          <w:rStyle w:val="StyleUnderline"/>
        </w:rPr>
        <w:t>weapons in</w:t>
      </w:r>
      <w:r w:rsidRPr="007B5DCC">
        <w:rPr>
          <w:rStyle w:val="StyleUnderline"/>
        </w:rPr>
        <w:t xml:space="preserve"> the state stockpiles were vulnerable to theft or diversion to non-state actors. This</w:t>
      </w:r>
      <w:r w:rsidRPr="007B5DCC">
        <w:rPr>
          <w:sz w:val="16"/>
        </w:rPr>
        <w:t>, Weber contended, heightens the need for tight international monitoring and control.</w:t>
      </w:r>
    </w:p>
    <w:p w14:paraId="6D41D9A0" w14:textId="77777777" w:rsidR="003A13E5" w:rsidRPr="007B5DCC" w:rsidRDefault="003A13E5" w:rsidP="003A13E5">
      <w:pPr>
        <w:rPr>
          <w:sz w:val="16"/>
        </w:rPr>
      </w:pPr>
      <w:r w:rsidRPr="007B5DCC">
        <w:rPr>
          <w:sz w:val="16"/>
        </w:rPr>
        <w:t xml:space="preserve">WEBER invoked </w:t>
      </w:r>
      <w:r w:rsidRPr="00E326D7">
        <w:rPr>
          <w:rStyle w:val="StyleUnderline"/>
          <w:highlight w:val="green"/>
        </w:rPr>
        <w:t>past examples</w:t>
      </w:r>
      <w:r w:rsidRPr="00E326D7">
        <w:rPr>
          <w:rStyle w:val="StyleUnderline"/>
        </w:rPr>
        <w:t xml:space="preserve"> of WMD terrorism to </w:t>
      </w:r>
      <w:r w:rsidRPr="00E326D7">
        <w:rPr>
          <w:rStyle w:val="StyleUnderline"/>
          <w:highlight w:val="green"/>
        </w:rPr>
        <w:t>remind us of the</w:t>
      </w:r>
      <w:r w:rsidRPr="00E326D7">
        <w:rPr>
          <w:rStyle w:val="StyleUnderline"/>
        </w:rPr>
        <w:t xml:space="preserve"> ongoing </w:t>
      </w:r>
      <w:r w:rsidRPr="00E326D7">
        <w:rPr>
          <w:rStyle w:val="StyleUnderline"/>
          <w:highlight w:val="green"/>
        </w:rPr>
        <w:t>danger</w:t>
      </w:r>
      <w:r w:rsidRPr="007B5DCC">
        <w:rPr>
          <w:rStyle w:val="StyleUnderline"/>
        </w:rPr>
        <w:t>.</w:t>
      </w:r>
      <w:r w:rsidRPr="007B5DCC">
        <w:rPr>
          <w:sz w:val="16"/>
        </w:rPr>
        <w:t xml:space="preserve"> He referred to incidents such as the </w:t>
      </w:r>
      <w:r w:rsidRPr="00E326D7">
        <w:rPr>
          <w:rStyle w:val="Emphasis"/>
          <w:highlight w:val="green"/>
        </w:rPr>
        <w:t>2001 anthrax</w:t>
      </w:r>
      <w:r w:rsidRPr="007B5DCC">
        <w:rPr>
          <w:rStyle w:val="Emphasis"/>
        </w:rPr>
        <w:t xml:space="preserve"> attacks</w:t>
      </w:r>
      <w:r w:rsidRPr="007B5DCC">
        <w:rPr>
          <w:sz w:val="16"/>
        </w:rPr>
        <w:t xml:space="preserve"> in America, </w:t>
      </w:r>
      <w:r w:rsidRPr="00E326D7">
        <w:rPr>
          <w:rStyle w:val="Emphasis"/>
          <w:highlight w:val="green"/>
        </w:rPr>
        <w:t>Japan's Aum Shinrikyo</w:t>
      </w:r>
      <w:r w:rsidRPr="007B5DCC">
        <w:rPr>
          <w:sz w:val="16"/>
        </w:rPr>
        <w:t xml:space="preserve"> chemical and biological weapons initiative, </w:t>
      </w:r>
      <w:r w:rsidRPr="007B5DCC">
        <w:rPr>
          <w:rStyle w:val="StyleUnderline"/>
        </w:rPr>
        <w:t xml:space="preserve">and </w:t>
      </w:r>
      <w:r w:rsidRPr="00E326D7">
        <w:rPr>
          <w:rStyle w:val="Emphasis"/>
          <w:highlight w:val="green"/>
        </w:rPr>
        <w:t>Al-Qaeda's alleged interest</w:t>
      </w:r>
      <w:r w:rsidRPr="007B5DCC">
        <w:rPr>
          <w:rStyle w:val="StyleUnderline"/>
        </w:rPr>
        <w:t xml:space="preserve"> in acquiring WMDs</w:t>
      </w:r>
      <w:r w:rsidRPr="007B5DCC">
        <w:rPr>
          <w:sz w:val="16"/>
        </w:rPr>
        <w:t xml:space="preserve">. Those </w:t>
      </w:r>
      <w:r w:rsidRPr="007B5DCC">
        <w:rPr>
          <w:rStyle w:val="StyleUnderline"/>
        </w:rPr>
        <w:t>incidents</w:t>
      </w:r>
      <w:r w:rsidRPr="007B5DCC">
        <w:rPr>
          <w:sz w:val="16"/>
        </w:rPr>
        <w:t xml:space="preserve">, he asserted, </w:t>
      </w:r>
      <w:r w:rsidRPr="00E326D7">
        <w:rPr>
          <w:rStyle w:val="StyleUnderline"/>
          <w:highlight w:val="green"/>
        </w:rPr>
        <w:t>demonstrate</w:t>
      </w:r>
      <w:r w:rsidRPr="007B5DCC">
        <w:rPr>
          <w:rStyle w:val="StyleUnderline"/>
        </w:rPr>
        <w:t xml:space="preserve"> that </w:t>
      </w:r>
      <w:r w:rsidRPr="00E326D7">
        <w:rPr>
          <w:rStyle w:val="StyleUnderline"/>
          <w:highlight w:val="green"/>
        </w:rPr>
        <w:t xml:space="preserve">the threat is </w:t>
      </w:r>
      <w:r w:rsidRPr="00E326D7">
        <w:rPr>
          <w:rStyle w:val="Emphasis"/>
          <w:highlight w:val="green"/>
        </w:rPr>
        <w:t>no hypothesis</w:t>
      </w:r>
      <w:r w:rsidRPr="007B5DCC">
        <w:rPr>
          <w:rStyle w:val="StyleUnderline"/>
        </w:rPr>
        <w:t>.</w:t>
      </w:r>
    </w:p>
    <w:p w14:paraId="1246D061" w14:textId="77777777" w:rsidR="003A13E5" w:rsidRPr="007B5DCC" w:rsidRDefault="003A13E5" w:rsidP="003A13E5">
      <w:pPr>
        <w:rPr>
          <w:rStyle w:val="StyleUnderline"/>
        </w:rPr>
      </w:pPr>
      <w:r w:rsidRPr="007B5DCC">
        <w:rPr>
          <w:sz w:val="16"/>
        </w:rPr>
        <w:t xml:space="preserve">He cited </w:t>
      </w:r>
      <w:r w:rsidRPr="007B5DCC">
        <w:rPr>
          <w:rStyle w:val="StyleUnderline"/>
        </w:rPr>
        <w:t>UN investigations</w:t>
      </w:r>
      <w:r w:rsidRPr="007B5DCC">
        <w:rPr>
          <w:sz w:val="16"/>
        </w:rPr>
        <w:t xml:space="preserve"> that </w:t>
      </w:r>
      <w:r w:rsidRPr="007B5DCC">
        <w:rPr>
          <w:rStyle w:val="StyleUnderline"/>
        </w:rPr>
        <w:t>said DAESH had made at least eight chemical weapons and used them in multiple attacks</w:t>
      </w:r>
      <w:r w:rsidRPr="007B5DCC">
        <w:rPr>
          <w:sz w:val="16"/>
        </w:rPr>
        <w:t xml:space="preserve">. Weber employed </w:t>
      </w:r>
      <w:r w:rsidRPr="007B5DCC">
        <w:rPr>
          <w:rStyle w:val="StyleUnderline"/>
        </w:rPr>
        <w:t>this as proof that terrorists can achieve highlevel WMD capability.</w:t>
      </w:r>
    </w:p>
    <w:p w14:paraId="41B4D974" w14:textId="77777777" w:rsidR="003A13E5" w:rsidRPr="007B5DCC" w:rsidRDefault="003A13E5" w:rsidP="003A13E5">
      <w:pPr>
        <w:rPr>
          <w:rStyle w:val="StyleUnderline"/>
        </w:rPr>
      </w:pPr>
      <w:r w:rsidRPr="007B5DCC">
        <w:rPr>
          <w:sz w:val="16"/>
        </w:rPr>
        <w:t xml:space="preserve">WEBER stressed that </w:t>
      </w:r>
      <w:r w:rsidRPr="00E326D7">
        <w:rPr>
          <w:rStyle w:val="Emphasis"/>
        </w:rPr>
        <w:t>a</w:t>
      </w:r>
      <w:r w:rsidRPr="007B5DCC">
        <w:rPr>
          <w:rStyle w:val="StyleUnderline"/>
        </w:rPr>
        <w:t xml:space="preserve">rtificial </w:t>
      </w:r>
      <w:r w:rsidRPr="00E326D7">
        <w:rPr>
          <w:rStyle w:val="Emphasis"/>
        </w:rPr>
        <w:t>i</w:t>
      </w:r>
      <w:r w:rsidRPr="007B5DCC">
        <w:rPr>
          <w:rStyle w:val="StyleUnderline"/>
        </w:rPr>
        <w:t>ntelligence is changing the landscape of WMD threats</w:t>
      </w:r>
      <w:r w:rsidRPr="007B5DCC">
        <w:rPr>
          <w:sz w:val="16"/>
        </w:rPr>
        <w:t xml:space="preserve">. He noted that </w:t>
      </w:r>
      <w:r w:rsidRPr="00E326D7">
        <w:rPr>
          <w:rStyle w:val="Emphasis"/>
          <w:highlight w:val="green"/>
        </w:rPr>
        <w:t>AI</w:t>
      </w:r>
      <w:r w:rsidRPr="007B5DCC">
        <w:rPr>
          <w:rStyle w:val="StyleUnderline"/>
        </w:rPr>
        <w:t xml:space="preserve"> technology conceivably </w:t>
      </w:r>
      <w:r w:rsidRPr="00E326D7">
        <w:rPr>
          <w:rStyle w:val="StyleUnderline"/>
          <w:highlight w:val="green"/>
        </w:rPr>
        <w:t>could be used to assist</w:t>
      </w:r>
      <w:r w:rsidRPr="007B5DCC">
        <w:rPr>
          <w:rStyle w:val="StyleUnderline"/>
        </w:rPr>
        <w:t xml:space="preserve"> in the </w:t>
      </w:r>
      <w:r w:rsidRPr="00E326D7">
        <w:rPr>
          <w:rStyle w:val="Emphasis"/>
          <w:highlight w:val="green"/>
        </w:rPr>
        <w:t>design</w:t>
      </w:r>
      <w:r w:rsidRPr="007B5DCC">
        <w:rPr>
          <w:rStyle w:val="StyleUnderline"/>
        </w:rPr>
        <w:t xml:space="preserve">, </w:t>
      </w:r>
      <w:r w:rsidRPr="00E326D7">
        <w:rPr>
          <w:rStyle w:val="Emphasis"/>
          <w:highlight w:val="green"/>
        </w:rPr>
        <w:t>production</w:t>
      </w:r>
      <w:r w:rsidRPr="007B5DCC">
        <w:rPr>
          <w:rStyle w:val="StyleUnderline"/>
        </w:rPr>
        <w:t>,</w:t>
      </w:r>
      <w:r w:rsidRPr="007B5DCC">
        <w:rPr>
          <w:sz w:val="16"/>
        </w:rPr>
        <w:t xml:space="preserve"> </w:t>
      </w:r>
      <w:r w:rsidRPr="00E326D7">
        <w:rPr>
          <w:rStyle w:val="StyleUnderline"/>
          <w:highlight w:val="green"/>
        </w:rPr>
        <w:t xml:space="preserve">or </w:t>
      </w:r>
      <w:r w:rsidRPr="00E326D7">
        <w:rPr>
          <w:rStyle w:val="Emphasis"/>
          <w:highlight w:val="green"/>
        </w:rPr>
        <w:t>use</w:t>
      </w:r>
      <w:r w:rsidRPr="007B5DCC">
        <w:rPr>
          <w:rStyle w:val="StyleUnderline"/>
        </w:rPr>
        <w:t xml:space="preserve"> of</w:t>
      </w:r>
      <w:r w:rsidRPr="007B5DCC">
        <w:rPr>
          <w:sz w:val="16"/>
        </w:rPr>
        <w:t xml:space="preserve"> chemical </w:t>
      </w:r>
      <w:r w:rsidRPr="007B5DCC">
        <w:rPr>
          <w:rStyle w:val="StyleUnderline"/>
        </w:rPr>
        <w:t>weapons, and therefore make them more accessible to nefarious actors</w:t>
      </w:r>
      <w:r w:rsidRPr="007B5DCC">
        <w:rPr>
          <w:sz w:val="16"/>
        </w:rPr>
        <w:t xml:space="preserve">. He referenced </w:t>
      </w:r>
      <w:r w:rsidRPr="007B5DCC">
        <w:rPr>
          <w:rStyle w:val="StyleUnderline"/>
        </w:rPr>
        <w:t>recent reports showing how AI is being misused for this end.</w:t>
      </w:r>
    </w:p>
    <w:p w14:paraId="5207042B" w14:textId="77777777" w:rsidR="003A13E5" w:rsidRPr="007B5DCC" w:rsidRDefault="003A13E5" w:rsidP="003A13E5">
      <w:pPr>
        <w:rPr>
          <w:sz w:val="16"/>
        </w:rPr>
      </w:pPr>
      <w:r w:rsidRPr="007B5DCC">
        <w:rPr>
          <w:sz w:val="16"/>
        </w:rPr>
        <w:t>WEBER referred to past U.S. attempts to procure dangerous materials. He referred to operations like Project Sapphire, a successful mission for retrieving nuclear materials from Kazakhstan. Weber mentioned this as an example of how international cooperation can prevent WMD proliferation before the fact.</w:t>
      </w:r>
    </w:p>
    <w:p w14:paraId="7237B4F8" w14:textId="77777777" w:rsidR="003A13E5" w:rsidRPr="007B5DCC" w:rsidRDefault="003A13E5" w:rsidP="003A13E5">
      <w:pPr>
        <w:rPr>
          <w:sz w:val="16"/>
        </w:rPr>
      </w:pPr>
      <w:r w:rsidRPr="007B5DCC">
        <w:rPr>
          <w:sz w:val="16"/>
        </w:rPr>
        <w:t xml:space="preserve">WEBER concluded with a quote from the 9/11 Commission. He quoted the Commission's conclusion that the attacks were the result of failures of imagination, policy, and preparedness. He warned that the same </w:t>
      </w:r>
      <w:r w:rsidRPr="00E326D7">
        <w:rPr>
          <w:rStyle w:val="Emphasis"/>
          <w:highlight w:val="green"/>
        </w:rPr>
        <w:t>complacency</w:t>
      </w:r>
      <w:r w:rsidRPr="00E326D7">
        <w:rPr>
          <w:rStyle w:val="StyleUnderline"/>
          <w:highlight w:val="green"/>
        </w:rPr>
        <w:t xml:space="preserve"> could bring</w:t>
      </w:r>
      <w:r w:rsidRPr="007B5DCC">
        <w:rPr>
          <w:rStyle w:val="StyleUnderline"/>
        </w:rPr>
        <w:t xml:space="preserve"> about </w:t>
      </w:r>
      <w:r w:rsidRPr="00E326D7">
        <w:rPr>
          <w:rStyle w:val="StyleUnderline"/>
          <w:highlight w:val="green"/>
        </w:rPr>
        <w:t>another</w:t>
      </w:r>
      <w:r w:rsidRPr="007B5DCC">
        <w:rPr>
          <w:rStyle w:val="StyleUnderline"/>
        </w:rPr>
        <w:t xml:space="preserve"> WMD terrorism </w:t>
      </w:r>
      <w:r w:rsidRPr="00E326D7">
        <w:rPr>
          <w:rStyle w:val="StyleUnderline"/>
          <w:highlight w:val="green"/>
        </w:rPr>
        <w:t>tragedy</w:t>
      </w:r>
      <w:r w:rsidRPr="007B5DCC">
        <w:rPr>
          <w:sz w:val="16"/>
        </w:rPr>
        <w:t xml:space="preserve"> in the future if the world remains so complacent.</w:t>
      </w:r>
    </w:p>
    <w:p w14:paraId="5E2675A5" w14:textId="77777777" w:rsidR="003A13E5" w:rsidRPr="007B5DCC" w:rsidRDefault="003A13E5" w:rsidP="003A13E5"/>
    <w:p w14:paraId="047C15D5" w14:textId="77777777" w:rsidR="003A13E5" w:rsidRPr="00E326D7" w:rsidRDefault="003A13E5" w:rsidP="003A13E5">
      <w:pPr>
        <w:pStyle w:val="Heading4"/>
        <w:rPr>
          <w:b w:val="0"/>
          <w:bCs/>
        </w:rPr>
      </w:pPr>
      <w:r>
        <w:t xml:space="preserve">The </w:t>
      </w:r>
      <w:r>
        <w:rPr>
          <w:u w:val="single"/>
        </w:rPr>
        <w:t>severity</w:t>
      </w:r>
      <w:r>
        <w:t xml:space="preserve"> of the impact means you should </w:t>
      </w:r>
      <w:r>
        <w:rPr>
          <w:u w:val="single"/>
        </w:rPr>
        <w:t>overcorrect</w:t>
      </w:r>
      <w:r>
        <w:t xml:space="preserve"> when evaluating the </w:t>
      </w:r>
      <w:r>
        <w:rPr>
          <w:u w:val="single"/>
        </w:rPr>
        <w:t>risk</w:t>
      </w:r>
      <w:r>
        <w:t xml:space="preserve">. </w:t>
      </w:r>
    </w:p>
    <w:p w14:paraId="275E4C85" w14:textId="77777777" w:rsidR="003A13E5" w:rsidRDefault="003A13E5" w:rsidP="003A13E5">
      <w:r w:rsidRPr="0049772A">
        <w:rPr>
          <w:rStyle w:val="Style13ptBold"/>
        </w:rPr>
        <w:t>Arguello and Buis 18</w:t>
      </w:r>
      <w:r w:rsidRPr="0049772A">
        <w:t xml:space="preserve"> </w:t>
      </w:r>
      <w:r>
        <w:t>–</w:t>
      </w:r>
      <w:r w:rsidRPr="0049772A">
        <w:t xml:space="preserve"> </w:t>
      </w:r>
      <w:r>
        <w:t>International Security Expert and Chair of the Nonproliferation for Global Security Foundation, member of the Nuclear Security Governance Expert Group, former World Economic Forum's Council in Nuclear Security, M.A. in Defense and Security Studies from the National Defense University of Argentina; Professor of International Law at the University of Buenos Aires, Researcher at the National Research Council for Science and Technology.</w:t>
      </w:r>
    </w:p>
    <w:p w14:paraId="67AA505F" w14:textId="77777777" w:rsidR="003A13E5" w:rsidRPr="0049772A" w:rsidRDefault="003A13E5" w:rsidP="003A13E5">
      <w:r w:rsidRPr="0049772A">
        <w:t>Irma Arguello</w:t>
      </w:r>
      <w:r>
        <w:t xml:space="preserve"> </w:t>
      </w:r>
      <w:r w:rsidRPr="0049772A">
        <w:t xml:space="preserve">and Emiliano Buis, “The global impacts of a terrorist nuclear attack: What would happen? What should we do?,” </w:t>
      </w:r>
      <w:r w:rsidRPr="00A23204">
        <w:t>Bulletin of Atomic Scientists</w:t>
      </w:r>
      <w:r w:rsidRPr="0049772A">
        <w:rPr>
          <w:i/>
          <w:iCs/>
        </w:rPr>
        <w:t xml:space="preserve">, </w:t>
      </w:r>
      <w:r>
        <w:t>02-21-2018</w:t>
      </w:r>
      <w:r w:rsidRPr="0049772A">
        <w:t xml:space="preserve">, Volume 74, Issue 2, </w:t>
      </w:r>
      <w:r w:rsidRPr="00A23204">
        <w:t>https://www.tandfonline.com/doi/full/10.1080/00963402.2018.1436812?needAccess=true</w:t>
      </w:r>
    </w:p>
    <w:p w14:paraId="0BDA4659" w14:textId="77777777" w:rsidR="003A13E5" w:rsidRPr="00ED76E6" w:rsidRDefault="003A13E5" w:rsidP="003A13E5">
      <w:pPr>
        <w:rPr>
          <w:sz w:val="16"/>
        </w:rPr>
      </w:pPr>
      <w:r w:rsidRPr="00ED76E6">
        <w:rPr>
          <w:sz w:val="16"/>
        </w:rPr>
        <w:t>Prevention, preparedness, response</w:t>
      </w:r>
    </w:p>
    <w:p w14:paraId="4FC98525" w14:textId="77777777" w:rsidR="003A13E5" w:rsidRPr="00ED76E6" w:rsidRDefault="003A13E5" w:rsidP="003A13E5">
      <w:pPr>
        <w:rPr>
          <w:sz w:val="16"/>
        </w:rPr>
      </w:pPr>
      <w:r w:rsidRPr="00ED76E6">
        <w:rPr>
          <w:rStyle w:val="StyleUnderline"/>
          <w:highlight w:val="green"/>
        </w:rPr>
        <w:t xml:space="preserve">Given the </w:t>
      </w:r>
      <w:r w:rsidRPr="00ED76E6">
        <w:rPr>
          <w:rStyle w:val="Emphasis"/>
          <w:highlight w:val="green"/>
        </w:rPr>
        <w:t>severity</w:t>
      </w:r>
      <w:r w:rsidRPr="00ED76E6">
        <w:rPr>
          <w:rStyle w:val="StyleUnderline"/>
          <w:highlight w:val="green"/>
        </w:rPr>
        <w:t xml:space="preserve"> of the </w:t>
      </w:r>
      <w:r w:rsidRPr="00ED76E6">
        <w:rPr>
          <w:rStyle w:val="Emphasis"/>
          <w:highlight w:val="green"/>
        </w:rPr>
        <w:t>impacts</w:t>
      </w:r>
      <w:r w:rsidRPr="00ED76E6">
        <w:rPr>
          <w:sz w:val="16"/>
        </w:rPr>
        <w:t xml:space="preserve">, </w:t>
      </w:r>
      <w:r w:rsidRPr="00ED76E6">
        <w:rPr>
          <w:rStyle w:val="StyleUnderline"/>
          <w:highlight w:val="green"/>
        </w:rPr>
        <w:t>no country</w:t>
      </w:r>
      <w:r w:rsidRPr="00ED76E6">
        <w:rPr>
          <w:sz w:val="16"/>
        </w:rPr>
        <w:t xml:space="preserve"> in possession of nuclear weapons or weapons-usable materials </w:t>
      </w:r>
      <w:r w:rsidRPr="00ED76E6">
        <w:rPr>
          <w:rStyle w:val="StyleUnderline"/>
          <w:highlight w:val="green"/>
        </w:rPr>
        <w:t>can guarantee</w:t>
      </w:r>
      <w:r w:rsidRPr="00ED76E6">
        <w:rPr>
          <w:rStyle w:val="StyleUnderline"/>
        </w:rPr>
        <w:t xml:space="preserve"> its </w:t>
      </w:r>
      <w:r w:rsidRPr="00ED76E6">
        <w:rPr>
          <w:rStyle w:val="StyleUnderline"/>
          <w:highlight w:val="green"/>
        </w:rPr>
        <w:t xml:space="preserve">full protection against </w:t>
      </w:r>
      <w:r w:rsidRPr="00ED76E6">
        <w:rPr>
          <w:rStyle w:val="Emphasis"/>
          <w:highlight w:val="green"/>
        </w:rPr>
        <w:t>nuclear terror</w:t>
      </w:r>
      <w:r w:rsidRPr="00ED76E6">
        <w:rPr>
          <w:rStyle w:val="StyleUnderline"/>
        </w:rPr>
        <w:t xml:space="preserve">ism </w:t>
      </w:r>
      <w:r w:rsidRPr="00ED76E6">
        <w:rPr>
          <w:rStyle w:val="StyleUnderline"/>
          <w:highlight w:val="green"/>
        </w:rPr>
        <w:t>or</w:t>
      </w:r>
      <w:r w:rsidRPr="00ED76E6">
        <w:rPr>
          <w:rStyle w:val="StyleUnderline"/>
        </w:rPr>
        <w:t xml:space="preserve"> nuclear </w:t>
      </w:r>
      <w:r w:rsidRPr="00ED76E6">
        <w:rPr>
          <w:rStyle w:val="Emphasis"/>
          <w:highlight w:val="green"/>
        </w:rPr>
        <w:t>smuggling</w:t>
      </w:r>
      <w:r w:rsidRPr="00ED76E6">
        <w:rPr>
          <w:rStyle w:val="StyleUnderline"/>
        </w:rPr>
        <w:t xml:space="preserve"> for proliferation purposes</w:t>
      </w:r>
      <w:r w:rsidRPr="00ED76E6">
        <w:rPr>
          <w:sz w:val="16"/>
        </w:rPr>
        <w:t xml:space="preserve">. Nor is it realistic to conceive of full compensation to others in the international community, if a catastrophic event happens because of any </w:t>
      </w:r>
      <w:r w:rsidRPr="00ED76E6">
        <w:rPr>
          <w:sz w:val="16"/>
        </w:rPr>
        <w:lastRenderedPageBreak/>
        <w:t xml:space="preserve">country’s acts or omissions. </w:t>
      </w:r>
      <w:r w:rsidRPr="00ED76E6">
        <w:rPr>
          <w:rStyle w:val="StyleUnderline"/>
          <w:highlight w:val="green"/>
        </w:rPr>
        <w:t>Therefore</w:t>
      </w:r>
      <w:r w:rsidRPr="00ED76E6">
        <w:rPr>
          <w:sz w:val="16"/>
        </w:rPr>
        <w:t xml:space="preserve">, </w:t>
      </w:r>
      <w:r w:rsidRPr="00ED76E6">
        <w:rPr>
          <w:rStyle w:val="StyleUnderline"/>
          <w:highlight w:val="green"/>
        </w:rPr>
        <w:t>we consider</w:t>
      </w:r>
      <w:r w:rsidRPr="00ED76E6">
        <w:rPr>
          <w:rStyle w:val="StyleUnderline"/>
        </w:rPr>
        <w:t xml:space="preserve"> that </w:t>
      </w:r>
      <w:r w:rsidRPr="00ED76E6">
        <w:rPr>
          <w:rStyle w:val="Emphasis"/>
          <w:highlight w:val="green"/>
        </w:rPr>
        <w:t>prevention</w:t>
      </w:r>
      <w:r w:rsidRPr="00ED76E6">
        <w:rPr>
          <w:rStyle w:val="StyleUnderline"/>
          <w:highlight w:val="green"/>
        </w:rPr>
        <w:t xml:space="preserve"> is the </w:t>
      </w:r>
      <w:r w:rsidRPr="00ED76E6">
        <w:rPr>
          <w:rStyle w:val="Emphasis"/>
          <w:highlight w:val="green"/>
        </w:rPr>
        <w:t>only</w:t>
      </w:r>
      <w:r w:rsidRPr="00ED76E6">
        <w:rPr>
          <w:rStyle w:val="StyleUnderline"/>
          <w:highlight w:val="green"/>
        </w:rPr>
        <w:t xml:space="preserve"> </w:t>
      </w:r>
      <w:r w:rsidRPr="00ED76E6">
        <w:rPr>
          <w:rStyle w:val="StyleUnderline"/>
        </w:rPr>
        <w:t xml:space="preserve">acceptable </w:t>
      </w:r>
      <w:r w:rsidRPr="00ED76E6">
        <w:rPr>
          <w:rStyle w:val="StyleUnderline"/>
          <w:highlight w:val="green"/>
        </w:rPr>
        <w:t>way</w:t>
      </w:r>
      <w:r w:rsidRPr="00ED76E6">
        <w:rPr>
          <w:rStyle w:val="StyleUnderline"/>
        </w:rPr>
        <w:t xml:space="preserve"> forward </w:t>
      </w:r>
      <w:r w:rsidRPr="00ED76E6">
        <w:rPr>
          <w:rStyle w:val="StyleUnderline"/>
          <w:highlight w:val="green"/>
        </w:rPr>
        <w:t>to preserve</w:t>
      </w:r>
      <w:r w:rsidRPr="00ED76E6">
        <w:rPr>
          <w:rStyle w:val="StyleUnderline"/>
        </w:rPr>
        <w:t xml:space="preserve"> global </w:t>
      </w:r>
      <w:r w:rsidRPr="00ED76E6">
        <w:rPr>
          <w:rStyle w:val="Emphasis"/>
          <w:highlight w:val="green"/>
        </w:rPr>
        <w:t>stability</w:t>
      </w:r>
      <w:r w:rsidRPr="00ED76E6">
        <w:rPr>
          <w:sz w:val="16"/>
        </w:rPr>
        <w:t>.</w:t>
      </w:r>
    </w:p>
    <w:p w14:paraId="0105BADB" w14:textId="77777777" w:rsidR="003A13E5" w:rsidRDefault="003A13E5" w:rsidP="003A13E5">
      <w:pPr>
        <w:rPr>
          <w:sz w:val="16"/>
        </w:rPr>
      </w:pPr>
      <w:r w:rsidRPr="00ED76E6">
        <w:rPr>
          <w:rStyle w:val="StyleUnderline"/>
        </w:rPr>
        <w:t>Consequently</w:t>
      </w:r>
      <w:r w:rsidRPr="00ED76E6">
        <w:rPr>
          <w:sz w:val="16"/>
        </w:rPr>
        <w:t xml:space="preserve">, </w:t>
      </w:r>
      <w:r w:rsidRPr="00ED76E6">
        <w:rPr>
          <w:rStyle w:val="StyleUnderline"/>
          <w:highlight w:val="green"/>
        </w:rPr>
        <w:t>it is essential</w:t>
      </w:r>
      <w:r w:rsidRPr="00ED76E6">
        <w:rPr>
          <w:rStyle w:val="StyleUnderline"/>
        </w:rPr>
        <w:t xml:space="preserve"> for </w:t>
      </w:r>
      <w:r w:rsidRPr="00ED76E6">
        <w:rPr>
          <w:rStyle w:val="StyleUnderline"/>
          <w:highlight w:val="green"/>
        </w:rPr>
        <w:t>countries</w:t>
      </w:r>
      <w:r w:rsidRPr="00ED76E6">
        <w:rPr>
          <w:rStyle w:val="StyleUnderline"/>
        </w:rPr>
        <w:t xml:space="preserve"> to </w:t>
      </w:r>
      <w:r w:rsidRPr="00ED76E6">
        <w:rPr>
          <w:rStyle w:val="StyleUnderline"/>
          <w:highlight w:val="green"/>
        </w:rPr>
        <w:t xml:space="preserve">make </w:t>
      </w:r>
      <w:r w:rsidRPr="00ED76E6">
        <w:rPr>
          <w:rStyle w:val="Emphasis"/>
          <w:highlight w:val="green"/>
        </w:rPr>
        <w:t>every effort</w:t>
      </w:r>
      <w:r w:rsidRPr="00ED76E6">
        <w:rPr>
          <w:rStyle w:val="StyleUnderline"/>
          <w:highlight w:val="green"/>
        </w:rPr>
        <w:t xml:space="preserve"> to </w:t>
      </w:r>
      <w:r w:rsidRPr="00ED76E6">
        <w:rPr>
          <w:rStyle w:val="Emphasis"/>
          <w:highlight w:val="green"/>
        </w:rPr>
        <w:t>prevent</w:t>
      </w:r>
      <w:r w:rsidRPr="00ED76E6">
        <w:rPr>
          <w:rStyle w:val="StyleUnderline"/>
        </w:rPr>
        <w:t xml:space="preserve"> nuclear terrorists from fulfilling their goals</w:t>
      </w:r>
      <w:r w:rsidRPr="00ED76E6">
        <w:rPr>
          <w:sz w:val="16"/>
        </w:rPr>
        <w:t xml:space="preserve">. It is true that the “primitivism” of currently active terrorist organizations gives a certain space to do what is necessary to enhance the current nuclear security effort concerning prevention and response. </w:t>
      </w:r>
      <w:r w:rsidRPr="00ED76E6">
        <w:rPr>
          <w:rStyle w:val="StyleUnderline"/>
          <w:highlight w:val="green"/>
        </w:rPr>
        <w:t>However</w:t>
      </w:r>
      <w:r w:rsidRPr="00ED76E6">
        <w:rPr>
          <w:sz w:val="16"/>
        </w:rPr>
        <w:t xml:space="preserve">, </w:t>
      </w:r>
      <w:r w:rsidRPr="00ED76E6">
        <w:rPr>
          <w:rStyle w:val="StyleUnderline"/>
        </w:rPr>
        <w:t xml:space="preserve">the </w:t>
      </w:r>
      <w:r w:rsidRPr="00ED76E6">
        <w:rPr>
          <w:rStyle w:val="Emphasis"/>
          <w:highlight w:val="green"/>
        </w:rPr>
        <w:t>perception</w:t>
      </w:r>
      <w:r w:rsidRPr="00ED76E6">
        <w:rPr>
          <w:rStyle w:val="StyleUnderline"/>
          <w:highlight w:val="green"/>
        </w:rPr>
        <w:t xml:space="preserve"> of</w:t>
      </w:r>
      <w:r w:rsidRPr="00ED76E6">
        <w:rPr>
          <w:rStyle w:val="StyleUnderline"/>
        </w:rPr>
        <w:t xml:space="preserve"> the </w:t>
      </w:r>
      <w:r w:rsidRPr="00ED76E6">
        <w:rPr>
          <w:rStyle w:val="StyleUnderline"/>
          <w:highlight w:val="green"/>
        </w:rPr>
        <w:t>“low likeliness”</w:t>
      </w:r>
      <w:r w:rsidRPr="00ED76E6">
        <w:rPr>
          <w:rStyle w:val="StyleUnderline"/>
        </w:rPr>
        <w:t xml:space="preserve"> of a nuclear terrorist attack </w:t>
      </w:r>
      <w:r w:rsidRPr="00ED76E6">
        <w:rPr>
          <w:rStyle w:val="StyleUnderline"/>
          <w:highlight w:val="green"/>
        </w:rPr>
        <w:t>neutralizes</w:t>
      </w:r>
      <w:r w:rsidRPr="00ED76E6">
        <w:rPr>
          <w:rStyle w:val="StyleUnderline"/>
        </w:rPr>
        <w:t xml:space="preserve"> the required </w:t>
      </w:r>
      <w:r w:rsidRPr="00ED76E6">
        <w:rPr>
          <w:rStyle w:val="StyleUnderline"/>
          <w:highlight w:val="green"/>
        </w:rPr>
        <w:t>sense of urgency</w:t>
      </w:r>
      <w:r w:rsidRPr="00ED76E6">
        <w:rPr>
          <w:sz w:val="16"/>
        </w:rPr>
        <w:t xml:space="preserve"> in decision-making. </w:t>
      </w:r>
      <w:r w:rsidRPr="00E174A8">
        <w:rPr>
          <w:rStyle w:val="StyleUnderline"/>
          <w:sz w:val="26"/>
          <w:szCs w:val="26"/>
          <w:highlight w:val="green"/>
        </w:rPr>
        <w:t xml:space="preserve">Being </w:t>
      </w:r>
      <w:r w:rsidRPr="00E174A8">
        <w:rPr>
          <w:rStyle w:val="Emphasis"/>
          <w:sz w:val="26"/>
          <w:szCs w:val="26"/>
          <w:highlight w:val="green"/>
        </w:rPr>
        <w:t>in fact</w:t>
      </w:r>
      <w:r w:rsidRPr="00E174A8">
        <w:rPr>
          <w:rStyle w:val="StyleUnderline"/>
          <w:sz w:val="26"/>
          <w:szCs w:val="26"/>
          <w:highlight w:val="green"/>
        </w:rPr>
        <w:t xml:space="preserve"> a </w:t>
      </w:r>
      <w:r w:rsidRPr="00E174A8">
        <w:rPr>
          <w:rStyle w:val="Emphasis"/>
          <w:sz w:val="26"/>
          <w:szCs w:val="26"/>
          <w:highlight w:val="green"/>
        </w:rPr>
        <w:t>“high-risk”</w:t>
      </w:r>
      <w:r w:rsidRPr="00E174A8">
        <w:rPr>
          <w:rStyle w:val="StyleUnderline"/>
          <w:sz w:val="26"/>
          <w:szCs w:val="26"/>
          <w:highlight w:val="green"/>
        </w:rPr>
        <w:t xml:space="preserve"> </w:t>
      </w:r>
      <w:r w:rsidRPr="00E174A8">
        <w:rPr>
          <w:rStyle w:val="Emphasis"/>
          <w:sz w:val="26"/>
          <w:szCs w:val="26"/>
          <w:highlight w:val="green"/>
        </w:rPr>
        <w:t>scenario</w:t>
      </w:r>
      <w:r w:rsidRPr="00ED76E6">
        <w:rPr>
          <w:sz w:val="16"/>
        </w:rPr>
        <w:t xml:space="preserve">, </w:t>
      </w:r>
      <w:r w:rsidRPr="00E174A8">
        <w:rPr>
          <w:rStyle w:val="StyleUnderline"/>
          <w:sz w:val="26"/>
          <w:szCs w:val="26"/>
          <w:highlight w:val="green"/>
        </w:rPr>
        <w:t xml:space="preserve">it is </w:t>
      </w:r>
      <w:r w:rsidRPr="00E174A8">
        <w:rPr>
          <w:rStyle w:val="Emphasis"/>
          <w:sz w:val="26"/>
          <w:szCs w:val="26"/>
          <w:highlight w:val="green"/>
        </w:rPr>
        <w:t>imperative</w:t>
      </w:r>
      <w:r w:rsidRPr="00ED76E6">
        <w:rPr>
          <w:rStyle w:val="StyleUnderline"/>
        </w:rPr>
        <w:t xml:space="preserve"> that </w:t>
      </w:r>
      <w:r w:rsidRPr="00E174A8">
        <w:rPr>
          <w:rStyle w:val="StyleUnderline"/>
          <w:sz w:val="26"/>
          <w:szCs w:val="26"/>
          <w:highlight w:val="green"/>
        </w:rPr>
        <w:t>governments consider this</w:t>
      </w:r>
      <w:r w:rsidRPr="00ED76E6">
        <w:rPr>
          <w:rStyle w:val="StyleUnderline"/>
        </w:rPr>
        <w:t xml:space="preserve"> reality </w:t>
      </w:r>
      <w:r w:rsidRPr="00E174A8">
        <w:rPr>
          <w:rStyle w:val="StyleUnderline"/>
          <w:sz w:val="26"/>
          <w:szCs w:val="26"/>
          <w:highlight w:val="green"/>
        </w:rPr>
        <w:t xml:space="preserve">when </w:t>
      </w:r>
      <w:r w:rsidRPr="00E174A8">
        <w:rPr>
          <w:rStyle w:val="Emphasis"/>
          <w:sz w:val="26"/>
          <w:szCs w:val="26"/>
          <w:highlight w:val="green"/>
        </w:rPr>
        <w:t>setting priorities</w:t>
      </w:r>
      <w:r w:rsidRPr="00ED76E6">
        <w:rPr>
          <w:rStyle w:val="StyleUnderline"/>
        </w:rPr>
        <w:t xml:space="preserve"> and making decisions</w:t>
      </w:r>
      <w:r w:rsidRPr="00ED76E6">
        <w:rPr>
          <w:sz w:val="16"/>
        </w:rPr>
        <w:t xml:space="preserve"> about nuclear security.</w:t>
      </w:r>
    </w:p>
    <w:p w14:paraId="53DE11F0" w14:textId="77777777" w:rsidR="003A13E5" w:rsidRDefault="003A13E5" w:rsidP="003A13E5"/>
    <w:p w14:paraId="09630EBE" w14:textId="77777777" w:rsidR="003A13E5" w:rsidRPr="002611A9" w:rsidRDefault="003A13E5" w:rsidP="003A13E5">
      <w:pPr>
        <w:pStyle w:val="Heading4"/>
        <w:rPr>
          <w:sz w:val="14"/>
        </w:rPr>
      </w:pPr>
      <w:r>
        <w:t xml:space="preserve">Nuclear terrorism causes </w:t>
      </w:r>
      <w:r>
        <w:rPr>
          <w:u w:val="single"/>
        </w:rPr>
        <w:t>extinction</w:t>
      </w:r>
      <w:r>
        <w:t xml:space="preserve">. The U.S. will </w:t>
      </w:r>
      <w:r>
        <w:rPr>
          <w:u w:val="single"/>
        </w:rPr>
        <w:t>lash out militarily</w:t>
      </w:r>
      <w:r>
        <w:t xml:space="preserve"> and the global system will </w:t>
      </w:r>
      <w:r>
        <w:rPr>
          <w:u w:val="single"/>
        </w:rPr>
        <w:t>collapse</w:t>
      </w:r>
      <w:r>
        <w:t xml:space="preserve"> overnight. </w:t>
      </w:r>
    </w:p>
    <w:p w14:paraId="383932D7" w14:textId="77777777" w:rsidR="003A13E5" w:rsidRPr="00FC3FD4" w:rsidRDefault="003A13E5" w:rsidP="003A13E5">
      <w:r w:rsidRPr="00FC3FD4">
        <w:rPr>
          <w:rStyle w:val="Style13ptBold"/>
        </w:rPr>
        <w:t>Roth 17</w:t>
      </w:r>
      <w:r w:rsidRPr="00FC3FD4">
        <w:t xml:space="preserve"> – Senior Director of Nuclear Materials Security, Nuclear Threat Initiative. M.P.P., UMaryland.</w:t>
      </w:r>
    </w:p>
    <w:p w14:paraId="05603534" w14:textId="77777777" w:rsidR="003A13E5" w:rsidRPr="00FC3FD4" w:rsidRDefault="003A13E5" w:rsidP="003A13E5">
      <w:r w:rsidRPr="00FC3FD4">
        <w:t>Nikolas Roth, Former Director of Stimson Center’s Nuclear Security Program and senior research associate at the Project on Managing the Atom at the Harvard Kennedy School, and Matthew Bunn, Professor of Energy, National Security, and Foreign Policy at Harvard Kennedy School and Ph.D. in Technology, Management, and Policy from MIT, “The effects of a single terrorist nuclear bomb,” Bulletin of the Atomic Scientists, 9-28-2017, https://thebulletin.org/2017/09/the-effects-of-a-single-terrorist-nuclear-bomb/</w:t>
      </w:r>
    </w:p>
    <w:p w14:paraId="56E5D039" w14:textId="77777777" w:rsidR="003A13E5" w:rsidRPr="00FC3FD4" w:rsidRDefault="003A13E5" w:rsidP="003A13E5">
      <w:pPr>
        <w:rPr>
          <w:sz w:val="16"/>
        </w:rPr>
      </w:pPr>
      <w:r w:rsidRPr="00FC3FD4">
        <w:rPr>
          <w:sz w:val="16"/>
        </w:rPr>
        <w:t>The escalating threats between North Korea and the United States make it easy to forget the “</w:t>
      </w:r>
      <w:r w:rsidRPr="00FC3FD4">
        <w:rPr>
          <w:rStyle w:val="Emphasis"/>
          <w:highlight w:val="green"/>
        </w:rPr>
        <w:t>nuclear nightmare</w:t>
      </w:r>
      <w:r w:rsidRPr="00FC3FD4">
        <w:rPr>
          <w:sz w:val="16"/>
        </w:rPr>
        <w:t xml:space="preserve">,” as former US Secretary of Defense William J. Perry put it, that </w:t>
      </w:r>
      <w:r w:rsidRPr="00FC3FD4">
        <w:rPr>
          <w:rStyle w:val="StyleUnderline"/>
          <w:highlight w:val="green"/>
        </w:rPr>
        <w:t>could result even from</w:t>
      </w:r>
      <w:r w:rsidRPr="00FC3FD4">
        <w:rPr>
          <w:rStyle w:val="StyleUnderline"/>
        </w:rPr>
        <w:t xml:space="preserve"> the use of </w:t>
      </w:r>
      <w:r w:rsidRPr="00FC3FD4">
        <w:rPr>
          <w:rStyle w:val="Emphasis"/>
          <w:highlight w:val="green"/>
        </w:rPr>
        <w:t>just a single terrorist</w:t>
      </w:r>
      <w:r w:rsidRPr="00FC3FD4">
        <w:rPr>
          <w:rStyle w:val="Emphasis"/>
        </w:rPr>
        <w:t xml:space="preserve"> nuclear </w:t>
      </w:r>
      <w:r w:rsidRPr="00FC3FD4">
        <w:rPr>
          <w:rStyle w:val="Emphasis"/>
          <w:highlight w:val="green"/>
        </w:rPr>
        <w:t>bomb</w:t>
      </w:r>
      <w:r w:rsidRPr="00FC3FD4">
        <w:rPr>
          <w:rStyle w:val="StyleUnderline"/>
        </w:rPr>
        <w:t xml:space="preserve"> in the </w:t>
      </w:r>
      <w:r w:rsidRPr="00FC3FD4">
        <w:rPr>
          <w:rStyle w:val="Emphasis"/>
        </w:rPr>
        <w:t>heart of a major city</w:t>
      </w:r>
      <w:r w:rsidRPr="00FC3FD4">
        <w:rPr>
          <w:sz w:val="16"/>
        </w:rPr>
        <w:t>.</w:t>
      </w:r>
    </w:p>
    <w:p w14:paraId="49720DB9" w14:textId="77777777" w:rsidR="003A13E5" w:rsidRPr="00FC3FD4" w:rsidRDefault="003A13E5" w:rsidP="003A13E5">
      <w:pPr>
        <w:rPr>
          <w:sz w:val="16"/>
        </w:rPr>
      </w:pPr>
      <w:r w:rsidRPr="00FC3FD4">
        <w:rPr>
          <w:sz w:val="16"/>
        </w:rPr>
        <w:t xml:space="preserve">At the risk of repeating the vast literature on the tragedies of Hiroshima and Nagasaki—and the substantial literature surrounding nuclear tests and simulations since then—we attempt to spell out here the likely consequences of the explosion of a single terrorist nuclear bomb on a major city, and its subsequent ripple effects on the rest of the planet. Depending on where and when it was detonated, </w:t>
      </w:r>
      <w:r w:rsidRPr="00FC3FD4">
        <w:rPr>
          <w:rStyle w:val="StyleUnderline"/>
          <w:highlight w:val="green"/>
        </w:rPr>
        <w:t xml:space="preserve">the </w:t>
      </w:r>
      <w:r w:rsidRPr="00FC3FD4">
        <w:rPr>
          <w:rStyle w:val="Emphasis"/>
          <w:highlight w:val="green"/>
        </w:rPr>
        <w:t>blast</w:t>
      </w:r>
      <w:r w:rsidRPr="00FC3FD4">
        <w:rPr>
          <w:sz w:val="16"/>
        </w:rPr>
        <w:t xml:space="preserve">, </w:t>
      </w:r>
      <w:r w:rsidRPr="00FC3FD4">
        <w:rPr>
          <w:rStyle w:val="Emphasis"/>
        </w:rPr>
        <w:t>fire</w:t>
      </w:r>
      <w:r w:rsidRPr="00FC3FD4">
        <w:rPr>
          <w:sz w:val="16"/>
        </w:rPr>
        <w:t xml:space="preserve">, </w:t>
      </w:r>
      <w:r w:rsidRPr="00FC3FD4">
        <w:rPr>
          <w:rStyle w:val="Emphasis"/>
        </w:rPr>
        <w:t>initial radiation</w:t>
      </w:r>
      <w:r w:rsidRPr="00FC3FD4">
        <w:rPr>
          <w:sz w:val="16"/>
        </w:rPr>
        <w:t xml:space="preserve">, </w:t>
      </w:r>
      <w:r w:rsidRPr="00FC3FD4">
        <w:rPr>
          <w:rStyle w:val="StyleUnderline"/>
        </w:rPr>
        <w:t xml:space="preserve">and </w:t>
      </w:r>
      <w:r w:rsidRPr="00FC3FD4">
        <w:rPr>
          <w:rStyle w:val="Emphasis"/>
        </w:rPr>
        <w:t>long-term radioactive fallout</w:t>
      </w:r>
      <w:r w:rsidRPr="00FC3FD4">
        <w:rPr>
          <w:rStyle w:val="StyleUnderline"/>
        </w:rPr>
        <w:t xml:space="preserve"> from such a bomb </w:t>
      </w:r>
      <w:r w:rsidRPr="00FC3FD4">
        <w:rPr>
          <w:rStyle w:val="StyleUnderline"/>
          <w:highlight w:val="green"/>
        </w:rPr>
        <w:t>could</w:t>
      </w:r>
      <w:r w:rsidRPr="00FC3FD4">
        <w:rPr>
          <w:rStyle w:val="StyleUnderline"/>
        </w:rPr>
        <w:t xml:space="preserve"> leave the heart of a major city a </w:t>
      </w:r>
      <w:r w:rsidRPr="00FC3FD4">
        <w:rPr>
          <w:rStyle w:val="Emphasis"/>
        </w:rPr>
        <w:t>smoldering radioactive ruin</w:t>
      </w:r>
      <w:r w:rsidRPr="00FC3FD4">
        <w:rPr>
          <w:sz w:val="16"/>
        </w:rPr>
        <w:t xml:space="preserve">, </w:t>
      </w:r>
      <w:r w:rsidRPr="00FC3FD4">
        <w:rPr>
          <w:rStyle w:val="Emphasis"/>
          <w:highlight w:val="green"/>
        </w:rPr>
        <w:t>kill</w:t>
      </w:r>
      <w:r w:rsidRPr="00FC3FD4">
        <w:rPr>
          <w:rStyle w:val="Emphasis"/>
        </w:rPr>
        <w:t>ing</w:t>
      </w:r>
      <w:r w:rsidRPr="00FC3FD4">
        <w:rPr>
          <w:rStyle w:val="StyleUnderline"/>
        </w:rPr>
        <w:t xml:space="preserve"> tens or </w:t>
      </w:r>
      <w:r w:rsidRPr="00FC3FD4">
        <w:rPr>
          <w:rStyle w:val="Emphasis"/>
          <w:highlight w:val="green"/>
        </w:rPr>
        <w:t>hundreds of thousands</w:t>
      </w:r>
      <w:r w:rsidRPr="00FC3FD4">
        <w:rPr>
          <w:rStyle w:val="StyleUnderline"/>
        </w:rPr>
        <w:t xml:space="preserve"> of people and wounding hundreds of thousands more</w:t>
      </w:r>
      <w:r w:rsidRPr="00FC3FD4">
        <w:rPr>
          <w:sz w:val="16"/>
        </w:rPr>
        <w:t xml:space="preserve">. </w:t>
      </w:r>
      <w:r w:rsidRPr="00FC3FD4">
        <w:rPr>
          <w:rStyle w:val="StyleUnderline"/>
          <w:highlight w:val="green"/>
        </w:rPr>
        <w:t>Vast areas would</w:t>
      </w:r>
      <w:r w:rsidRPr="00FC3FD4">
        <w:rPr>
          <w:sz w:val="16"/>
        </w:rPr>
        <w:t xml:space="preserve"> have to </w:t>
      </w:r>
      <w:r w:rsidRPr="00FC3FD4">
        <w:rPr>
          <w:rStyle w:val="StyleUnderline"/>
          <w:highlight w:val="green"/>
        </w:rPr>
        <w:t xml:space="preserve">be </w:t>
      </w:r>
      <w:r w:rsidRPr="00FC3FD4">
        <w:rPr>
          <w:rStyle w:val="Emphasis"/>
          <w:highlight w:val="green"/>
        </w:rPr>
        <w:t>evacuated</w:t>
      </w:r>
      <w:r w:rsidRPr="00FC3FD4">
        <w:rPr>
          <w:rStyle w:val="StyleUnderline"/>
          <w:highlight w:val="green"/>
        </w:rPr>
        <w:t xml:space="preserve"> and</w:t>
      </w:r>
      <w:r w:rsidRPr="00FC3FD4">
        <w:rPr>
          <w:sz w:val="16"/>
        </w:rPr>
        <w:t xml:space="preserve"> might be </w:t>
      </w:r>
      <w:r w:rsidRPr="00FC3FD4">
        <w:rPr>
          <w:rStyle w:val="Emphasis"/>
          <w:highlight w:val="green"/>
        </w:rPr>
        <w:t>uninhabitable</w:t>
      </w:r>
      <w:r w:rsidRPr="00FC3FD4">
        <w:rPr>
          <w:rStyle w:val="Emphasis"/>
        </w:rPr>
        <w:t xml:space="preserve"> for years</w:t>
      </w:r>
      <w:r w:rsidRPr="00FC3FD4">
        <w:rPr>
          <w:sz w:val="16"/>
        </w:rPr>
        <w:t xml:space="preserve">. </w:t>
      </w:r>
      <w:r w:rsidRPr="00FC3FD4">
        <w:rPr>
          <w:rStyle w:val="StyleUnderline"/>
        </w:rPr>
        <w:t>Economic</w:t>
      </w:r>
      <w:r w:rsidRPr="00FC3FD4">
        <w:rPr>
          <w:sz w:val="16"/>
        </w:rPr>
        <w:t xml:space="preserve">, </w:t>
      </w:r>
      <w:r w:rsidRPr="00FC3FD4">
        <w:rPr>
          <w:rStyle w:val="StyleUnderline"/>
        </w:rPr>
        <w:t>political</w:t>
      </w:r>
      <w:r w:rsidRPr="00FC3FD4">
        <w:rPr>
          <w:sz w:val="16"/>
        </w:rPr>
        <w:t xml:space="preserve">, </w:t>
      </w:r>
      <w:r w:rsidRPr="00FC3FD4">
        <w:rPr>
          <w:rStyle w:val="StyleUnderline"/>
        </w:rPr>
        <w:t xml:space="preserve">and social </w:t>
      </w:r>
      <w:r w:rsidRPr="00FC3FD4">
        <w:rPr>
          <w:rStyle w:val="Emphasis"/>
          <w:highlight w:val="green"/>
        </w:rPr>
        <w:t>aftershocks</w:t>
      </w:r>
      <w:r w:rsidRPr="00FC3FD4">
        <w:rPr>
          <w:rStyle w:val="StyleUnderline"/>
          <w:highlight w:val="green"/>
        </w:rPr>
        <w:t xml:space="preserve"> would</w:t>
      </w:r>
      <w:r w:rsidRPr="00FC3FD4">
        <w:rPr>
          <w:rStyle w:val="StyleUnderline"/>
        </w:rPr>
        <w:t xml:space="preserve"> </w:t>
      </w:r>
      <w:r w:rsidRPr="00FC3FD4">
        <w:rPr>
          <w:rStyle w:val="Emphasis"/>
        </w:rPr>
        <w:t>ripple throughout the world</w:t>
      </w:r>
      <w:r w:rsidRPr="00FC3FD4">
        <w:rPr>
          <w:sz w:val="16"/>
        </w:rPr>
        <w:t xml:space="preserve">. </w:t>
      </w:r>
      <w:r w:rsidRPr="00FC3FD4">
        <w:rPr>
          <w:rStyle w:val="StyleUnderline"/>
        </w:rPr>
        <w:t xml:space="preserve">A single terrorist nuclear bomb </w:t>
      </w:r>
      <w:r w:rsidRPr="00FC3FD4">
        <w:rPr>
          <w:rStyle w:val="Emphasis"/>
        </w:rPr>
        <w:t xml:space="preserve">would </w:t>
      </w:r>
      <w:r w:rsidRPr="00FC3FD4">
        <w:rPr>
          <w:rStyle w:val="Emphasis"/>
          <w:highlight w:val="green"/>
        </w:rPr>
        <w:t>change history</w:t>
      </w:r>
      <w:r w:rsidRPr="00FC3FD4">
        <w:rPr>
          <w:sz w:val="16"/>
        </w:rPr>
        <w:t xml:space="preserve">. </w:t>
      </w:r>
      <w:r w:rsidRPr="00FC3FD4">
        <w:rPr>
          <w:rStyle w:val="StyleUnderline"/>
        </w:rPr>
        <w:t>The country attacked</w:t>
      </w:r>
      <w:r w:rsidRPr="00FC3FD4">
        <w:rPr>
          <w:sz w:val="16"/>
        </w:rPr>
        <w:t>—</w:t>
      </w:r>
      <w:r w:rsidRPr="00FC3FD4">
        <w:rPr>
          <w:rStyle w:val="StyleUnderline"/>
          <w:highlight w:val="green"/>
        </w:rPr>
        <w:t xml:space="preserve">and </w:t>
      </w:r>
      <w:r w:rsidRPr="00FC3FD4">
        <w:rPr>
          <w:rStyle w:val="Emphasis"/>
          <w:highlight w:val="green"/>
        </w:rPr>
        <w:t>the world</w:t>
      </w:r>
      <w:r w:rsidRPr="00FC3FD4">
        <w:rPr>
          <w:sz w:val="16"/>
        </w:rPr>
        <w:t>—</w:t>
      </w:r>
      <w:r w:rsidRPr="00FC3FD4">
        <w:rPr>
          <w:rStyle w:val="StyleUnderline"/>
          <w:highlight w:val="green"/>
        </w:rPr>
        <w:t xml:space="preserve">would </w:t>
      </w:r>
      <w:r w:rsidRPr="00FC3FD4">
        <w:rPr>
          <w:rStyle w:val="Emphasis"/>
          <w:highlight w:val="green"/>
        </w:rPr>
        <w:t>never</w:t>
      </w:r>
      <w:r w:rsidRPr="00FC3FD4">
        <w:rPr>
          <w:rStyle w:val="StyleUnderline"/>
          <w:highlight w:val="green"/>
        </w:rPr>
        <w:t xml:space="preserve"> be the same</w:t>
      </w:r>
      <w:r w:rsidRPr="00FC3FD4">
        <w:rPr>
          <w:sz w:val="16"/>
        </w:rPr>
        <w:t>.</w:t>
      </w:r>
    </w:p>
    <w:p w14:paraId="37854514" w14:textId="77777777" w:rsidR="003A13E5" w:rsidRPr="00FC3FD4" w:rsidRDefault="003A13E5" w:rsidP="003A13E5">
      <w:pPr>
        <w:rPr>
          <w:sz w:val="16"/>
        </w:rPr>
      </w:pPr>
      <w:r w:rsidRPr="00FC3FD4">
        <w:rPr>
          <w:rStyle w:val="StyleUnderline"/>
        </w:rPr>
        <w:t>The idea of terrorists accomplishing such a thing is</w:t>
      </w:r>
      <w:r w:rsidRPr="00FC3FD4">
        <w:rPr>
          <w:sz w:val="16"/>
        </w:rPr>
        <w:t xml:space="preserve">, </w:t>
      </w:r>
      <w:r w:rsidRPr="00FC3FD4">
        <w:rPr>
          <w:rStyle w:val="StyleUnderline"/>
        </w:rPr>
        <w:t>unfortunately</w:t>
      </w:r>
      <w:r w:rsidRPr="00FC3FD4">
        <w:rPr>
          <w:sz w:val="16"/>
        </w:rPr>
        <w:t xml:space="preserve">, </w:t>
      </w:r>
      <w:r w:rsidRPr="00FC3FD4">
        <w:rPr>
          <w:rStyle w:val="Emphasis"/>
        </w:rPr>
        <w:t>not</w:t>
      </w:r>
      <w:r w:rsidRPr="00FC3FD4">
        <w:rPr>
          <w:rStyle w:val="StyleUnderline"/>
        </w:rPr>
        <w:t xml:space="preserve"> out of the question</w:t>
      </w:r>
      <w:r w:rsidRPr="00FC3FD4">
        <w:rPr>
          <w:sz w:val="16"/>
        </w:rPr>
        <w:t xml:space="preserve">; </w:t>
      </w:r>
      <w:r w:rsidRPr="00FC3FD4">
        <w:rPr>
          <w:rStyle w:val="StyleUnderline"/>
        </w:rPr>
        <w:t xml:space="preserve">it is far easier to make a </w:t>
      </w:r>
      <w:r w:rsidRPr="00FC3FD4">
        <w:rPr>
          <w:rStyle w:val="Emphasis"/>
        </w:rPr>
        <w:t>crude</w:t>
      </w:r>
      <w:r w:rsidRPr="00FC3FD4">
        <w:rPr>
          <w:sz w:val="16"/>
        </w:rPr>
        <w:t xml:space="preserve">, </w:t>
      </w:r>
      <w:r w:rsidRPr="00FC3FD4">
        <w:rPr>
          <w:rStyle w:val="Emphasis"/>
        </w:rPr>
        <w:t>unsafe</w:t>
      </w:r>
      <w:r w:rsidRPr="00FC3FD4">
        <w:rPr>
          <w:sz w:val="16"/>
        </w:rPr>
        <w:t xml:space="preserve">, unreliable </w:t>
      </w:r>
      <w:r w:rsidRPr="00FC3FD4">
        <w:rPr>
          <w:rStyle w:val="StyleUnderline"/>
        </w:rPr>
        <w:t>nuclear explosive that might fit in the back of a truck than</w:t>
      </w:r>
      <w:r w:rsidRPr="00FC3FD4">
        <w:rPr>
          <w:sz w:val="16"/>
        </w:rPr>
        <w:t xml:space="preserve"> it is to make </w:t>
      </w:r>
      <w:r w:rsidRPr="00FC3FD4">
        <w:rPr>
          <w:rStyle w:val="StyleUnderline"/>
        </w:rPr>
        <w:t>a</w:t>
      </w:r>
      <w:r w:rsidRPr="00FC3FD4">
        <w:rPr>
          <w:sz w:val="16"/>
        </w:rPr>
        <w:t xml:space="preserve"> safe, </w:t>
      </w:r>
      <w:r w:rsidRPr="00FC3FD4">
        <w:rPr>
          <w:rStyle w:val="StyleUnderline"/>
        </w:rPr>
        <w:t>reliable weapon</w:t>
      </w:r>
      <w:r w:rsidRPr="00FC3FD4">
        <w:rPr>
          <w:sz w:val="16"/>
        </w:rPr>
        <w:t xml:space="preserve"> of known yield that can be </w:t>
      </w:r>
      <w:r w:rsidRPr="00FC3FD4">
        <w:rPr>
          <w:rStyle w:val="StyleUnderline"/>
        </w:rPr>
        <w:t>delivered by missile</w:t>
      </w:r>
      <w:r w:rsidRPr="00FC3FD4">
        <w:rPr>
          <w:sz w:val="16"/>
        </w:rPr>
        <w:t xml:space="preserve"> or combat aircraft. </w:t>
      </w:r>
      <w:r w:rsidRPr="00FC3FD4">
        <w:rPr>
          <w:rStyle w:val="Emphasis"/>
          <w:highlight w:val="green"/>
        </w:rPr>
        <w:t>Numerous government studies</w:t>
      </w:r>
      <w:r w:rsidRPr="00FC3FD4">
        <w:rPr>
          <w:rStyle w:val="StyleUnderline"/>
        </w:rPr>
        <w:t xml:space="preserve"> have </w:t>
      </w:r>
      <w:r w:rsidRPr="00FC3FD4">
        <w:rPr>
          <w:rStyle w:val="Emphasis"/>
          <w:highlight w:val="green"/>
        </w:rPr>
        <w:t>concluded</w:t>
      </w:r>
      <w:r w:rsidRPr="00FC3FD4">
        <w:rPr>
          <w:rStyle w:val="StyleUnderline"/>
        </w:rPr>
        <w:t xml:space="preserve"> that </w:t>
      </w:r>
      <w:r w:rsidRPr="00FC3FD4">
        <w:rPr>
          <w:rStyle w:val="Emphasis"/>
          <w:highlight w:val="green"/>
        </w:rPr>
        <w:t>it is plausible</w:t>
      </w:r>
      <w:r w:rsidRPr="00FC3FD4">
        <w:rPr>
          <w:rStyle w:val="StyleUnderline"/>
        </w:rPr>
        <w:t xml:space="preserve"> that </w:t>
      </w:r>
      <w:r w:rsidRPr="00FC3FD4">
        <w:rPr>
          <w:rStyle w:val="StyleUnderline"/>
          <w:highlight w:val="green"/>
        </w:rPr>
        <w:t>a</w:t>
      </w:r>
      <w:r w:rsidRPr="00FC3FD4">
        <w:rPr>
          <w:rStyle w:val="StyleUnderline"/>
        </w:rPr>
        <w:t xml:space="preserve"> sophisticated terrorist </w:t>
      </w:r>
      <w:r w:rsidRPr="00FC3FD4">
        <w:rPr>
          <w:rStyle w:val="StyleUnderline"/>
          <w:highlight w:val="green"/>
        </w:rPr>
        <w:t xml:space="preserve">group could make a crude bomb </w:t>
      </w:r>
      <w:r w:rsidRPr="00FC3FD4">
        <w:rPr>
          <w:rStyle w:val="Emphasis"/>
          <w:highlight w:val="green"/>
        </w:rPr>
        <w:t>if</w:t>
      </w:r>
      <w:r w:rsidRPr="00FC3FD4">
        <w:rPr>
          <w:rStyle w:val="StyleUnderline"/>
          <w:highlight w:val="green"/>
        </w:rPr>
        <w:t xml:space="preserve"> they got</w:t>
      </w:r>
      <w:r w:rsidRPr="00FC3FD4">
        <w:rPr>
          <w:rStyle w:val="StyleUnderline"/>
        </w:rPr>
        <w:t xml:space="preserve"> the </w:t>
      </w:r>
      <w:r w:rsidRPr="00FC3FD4">
        <w:rPr>
          <w:rStyle w:val="Emphasis"/>
        </w:rPr>
        <w:t xml:space="preserve">needed </w:t>
      </w:r>
      <w:r w:rsidRPr="00FC3FD4">
        <w:rPr>
          <w:rStyle w:val="Emphasis"/>
          <w:highlight w:val="green"/>
        </w:rPr>
        <w:t>nuclear material</w:t>
      </w:r>
      <w:r w:rsidRPr="00FC3FD4">
        <w:rPr>
          <w:sz w:val="16"/>
        </w:rPr>
        <w:t>. And in the last quarter century, there have been some 20 seizures of stolen, weapons-usable nuclear material, and at least two terrorist groups have made significant efforts to acquire nuclear bombs.</w:t>
      </w:r>
    </w:p>
    <w:p w14:paraId="0EB7E610" w14:textId="77777777" w:rsidR="003A13E5" w:rsidRPr="00FC3FD4" w:rsidRDefault="003A13E5" w:rsidP="003A13E5">
      <w:pPr>
        <w:rPr>
          <w:sz w:val="16"/>
        </w:rPr>
      </w:pPr>
      <w:r w:rsidRPr="00FC3FD4">
        <w:rPr>
          <w:sz w:val="16"/>
        </w:rPr>
        <w:t>Terrorist use of an actual nuclear bomb is a low-probability event—but the immensity of the consequences means that even a small chance is enough to justify an intensive effort to reduce the risk. Fortunately, since the early 1990s, countries around the world have significantly reduced the danger—but it remains very real, and there is more to do to ensure this nightmare never becomes reality.</w:t>
      </w:r>
    </w:p>
    <w:p w14:paraId="4001A677" w14:textId="77777777" w:rsidR="003A13E5" w:rsidRPr="00635D12" w:rsidRDefault="003A13E5" w:rsidP="003A13E5">
      <w:pPr>
        <w:rPr>
          <w:sz w:val="4"/>
          <w:szCs w:val="10"/>
        </w:rPr>
      </w:pPr>
      <w:r w:rsidRPr="00635D12">
        <w:rPr>
          <w:sz w:val="4"/>
          <w:szCs w:val="10"/>
        </w:rPr>
        <w:lastRenderedPageBreak/>
        <w:t>Brighter than a thousand suns. Imagine a crude terrorist nuclear bomb—containing a chunk of highly enriched uranium just under the size of a regulation bowling ball, or a much smaller chunk of plutonium—suddenly detonating inside a delivery van parked in the heart of a major city. Such a terrorist bomb would release as much as 10 kilotons of explosive energy, or the equivalent of 10,000 tons of conventional explosives, a volume of explosives large enough to fill all the cars of a mile-long train. In a millionth of a second, all of that energy would be released inside that small ball of nuclear material, creating temperatures and pressures as high as those at the center of the sun. That furious energy would explode outward, releasing its energy in three main ways: a powerful blast wave; intense heat; and deadly radiation. The ball would expand almost instantly into a fireball the width of four football fields, incinerating essentially everything and everyone within. The heated fireball would rise, sucking in air from below and expanding above, creating the mushroom cloud that has become the symbol of the terror of the nuclear age. The ionized plasma in the fireball would create a localized electromagnetic pulse more powerful than lightning, shorting out communications and electronics nearby—though most would be destroyed by the bomb’s other effects in any case. (Estimates of heat, blast, and radiation effects in this article are drawn primarily from Alex Wellerstein’s “Nukemap,” which itself comes from declassified US government data, such as the 660-page government textbook The Effects of Nuclear Weapons.) At the instant of its detonation, the bomb would also release an intense burst of gamma and neutron radiation which would be lethal for nearly everyone directly exposed within about two-thirds of a mile from the center of the blast. (Those who happened to be shielded by being inside, or having buildings between them and the bomb, would be partly protected—in some cases, reducing their doses by ten times or more.) The nuclear flash from the heat of the fireball would radiate in both visible light and the infrared; it would be “brighter than a thousand suns,” in the words of the title of a book describing the development of nuclear weapons—adapting a phrase from the Hindu epic the Bhagavad-Gita. Anyone who looked directly at the blast would be blinded. The heat from the fireball would ignite fires and horribly burn everyone exposed outside at distances of nearly a mile away. (In the Nagasaki Atomic Bomb Museum, visitors gaze in horror at the bones of a human hand embedded in glass melted by the bomb.) No one has burned a city on that scale in the decades since World War II, so it is difficult to predict the full extent of the fire damage that would occur from the explosion of a nuclear bomb in one of today’s cities. Modern glass, steel, and concrete buildings would presumably be less flammable than the wood-and-rice-paper housing of Hiroshima or Nagasaki in the 1940s—but many questions remain, including exactly how thousands of broken gas lines might contribute to fire damage (as they did in Dresden during World War II). On 9/11, the buildings of the World Trade Center proved to be much more vulnerable to fire damage than had been expected. Ultimately, even a crude terrorist nuclear bomb would carry the possibility that the countless fires touched off by the explosion would coalesce into a devastating firestorm, as occurred at Hiroshima. In a firestorm, the rising column of hot air from the massive fire sucks in the air from all around, creating hurricane-force winds; everything flammable and everything alive within the firestorm would be consumed. The fires and the dust from the blast would make it extremely difficult for either rescuers or survivors to see. The explosion would create a powerful blast wave rushing out in every direction. For more than a quarter-mile all around the blast, the pulse of pressure would be over 20 pounds per square inch above atmospheric pressure (known as “overpressure”), destroying or severely damaging even sturdy buildings. The combination of blast, heat, and radiation would kill virtually everyone in this zone. The blast would be accompanied by winds of many hundreds of miles per hour. The damage from the explosion would extend far beyond this inner zone of almost total death. Out to more than half a mile, the blast would be strong enough to collapse most residential buildings and create a serious danger that office buildings would topple over, killing those inside and those in the path of the rubble. (On the other hand, the office towers of a modern city would tend to block the blast wave in some areas, providing partial protection from the blast, as well as from the heat and radiation.) In that zone, almost anything made of wood would be destroyed: Roofs would cave in, windows would shatter, gas lines would rupture. Telephone poles, street lamps, and utility lines would be severely damaged. Many roads would be blocked by mountains of wreckage. In this zone, many people would be killed or injured in building collapses, or trapped under the rubble; many more would be burned, blinded, or injured by flying debris. In many cases, their charred skin would become ragged and fall off in sheets. The effects of the detonation would act in deadly synergy. The smashed materials of buildings broken by the blast would be far easier for the fires to ignite than intact structures. The effects of radiation would make it far more difficult for burned and injured people to recover. The combination of burns, radiation, and physical injuries would cause far more death and suffering than any one of them would alone. The silent killer. The bomb’s immediate effects would be followed by a slow, lingering killer: radioactive fallout. A bomb detonated at ground level would dig a huge crater, hurling tons of earth and debris thousands of feet into the sky. Sucked into the rising fireball, these particles would mix with the radioactive remainders of the bomb, and over the next few hours or days, the debris would rain down for miles downwind. Depending on weather and wind patterns, the fallout could actually be deadlier and make a far larger area unusable than the blast itself. Acute radiation sickness from the initial radiation pulse and the fallout would likely affect tens of thousands of people. Depending on the dose, they might suffer from vomiting, watery diarrhea, fever, sores, loss of hair, and bone marrow depletion. Some would survive; some would die within days; some would take months to die. Cancer rates among the survivors would rise. Women would be more vulnerable than men—children and infants especially so. Much of the radiation from a nuclear blast is short-lived; radiation levels even a few days after the blast would be far below those in the first hours. For those not killed or terribly wounded by the initial explosion, the best advice would be to take shelter in a basement for at least several days. But many would be too terrified to stay. Thousands of panic-stricken people might receive deadly doses of radiation as they fled from their homes. Some of the radiation will be longer-lived; areas most severely affected would have to be abandoned for many years after the attack. The combination of radioactive fallout and the devastation of nearly all life-sustaining infrastructure over a vast area would mean that hundreds of thousands of people would have to evacuate. Ambulances to nowhere. The explosion would also destroy much of the city’s ability to respond. Hospitals would be leveled, doctors and nurses killed and wounded, ambulances destroyed. (In Hiroshima, 42 of 45 hospitals were destroyed or severely damaged, and 270 of 300 doctors were killed.) Resources that survived outside the zone of destruction would be utterly overwhelmed. Hospitals have no ability to cope with tens or hundreds of thousands of terribly burned and injured people all at once; the United States, for example, has 1,760 burn beds in hospitals nationwide, of which a third are available on any given day. And the problem would not be limited to hospitals; firefighters, for example, would have little ability to cope with thousands of fires raging out of control at once. Fire stations and equipment would be destroyed in the affected area, and firemen killed, along with police and other emergency responders. Some of the first responders may become casualties themselves, from radioactive fallout, fire, and collapsing buildings. Over much of the affected area, communications would be destroyed, by both the physical effects and the electromagnetic pulse from the explosion. Better preparation for such a disaster could save thousands of lives—but ultimately, there is no way any city can genuinely be prepared for a catastrophe on such a historic scale, occurring in a flash, with zero warning. Rescue and recovery attempts would be impeded by the destruction of most of the needed personnel and equipment, and by fire, debris, radiation, fear, lack of communications, and the immense scale of the disaster. The US military and the national guard could provide critically important capabilities—but federal plans assume that “no significant federal response” would be available for 24-to-72 hours. Many of those burned and injured would wait in vain for help, food, or water, perhaps for days. The scale of death and suffering. How many would die in such an event, and how many would be terribly wounded, would depend on where and when the bomb was detonated, what the weather conditions were at the time, how successful the response was in helping the wounded survivors, and more. Many estimates of casualties are based on census data, which reflect where people sleep at night; if the attack occurred in the middle of a workday, the numbers of people crowded into the office towers at the heart of many modern cities would be far higher. The daytime population of Manhattan, for example, is roughly twice its nighttime population; in Midtown on a typical workday, there are an estimated 980,000 people per square mile. A 10-kiloton weapon detonated there might well kill half a million people—not counting those who might die of radiation sickness from the fallout. (These effects were analyzed in great detail in the Rand Corporation’s Considering the Effects of a Catastrophic Terrorist Attack and the British Medical Journal’s “Nuclear terrorism.”) On a typical day, the wind would blow the fallout north, seriously contaminating virtually all of Manhattan above Gramercy Park; people living as far away as Stamford, Connecticut would likely have to evacuate. Seriously injured survivors would greatly outnumber the dead, their suffering magnified by the complete inadequacy of available help. The psychological and social effects—overwhelming sadness, depression, post-traumatic stress disorder, myriad forms of anxiety—would be profound and long-lasting. The scenario we have been describing is a groundburst. An airburst—such as might occur, for example, if terrorists put their bomb in a small aircraft they had purchased or rented—would extend the blast and fire effects over a wider area, killing and injuring even larger numbers of people immediately. But an airburst would not have the same lingering effects from fallout as a groundburst, because the rock and dirt would not be sucked up into the fireball and contaminated. The 10-kiloton blast we have been discussing is likely toward the high end of what terrorists could plausibly achieve with a crude, improvised bomb, but even a 1-kiloton blast would be a catastrophic event, having a deadly radius between one-third and one-half that of a 10-kiloton blast. These hundreds of thousands of people would not be mere statistics, but countless individual stories of loss—parents, children, entire families; all religions; rich and poor alike—killed or horribly mutilated. Human suffering and tragedy on this scale does not have to be imagined; it can be remembered through the stories of the survivors of the US atomic bombings of Hiroshima and Nagasaki, the only times in history when nuclear weapons have been used intentionally against human beings. The pain and suffering caused by those bombings are almost beyond human comprehension; the eloquent testimony of the Hibakusha—the survivors who passed through the atomic fire—should stand as an eternal reminder of the need to prevent nuclear weapons from ever being used in anger again. Global economic disaster. The economic impact of such an attack would be enormous. The effects would reverberate for so far and so long that they are difficult to estimate in all their complexity. Hundreds of thousands of people would be too injured or sick to work for weeks or months. Hundreds of thousands more would evacuate to locations far from their jobs. Many places of employment would have to be abandoned because of the radioactive fallout. Insurance companies would reel under the losses; but at the same time, many insurance policies exclude the effects of nuclear attacks—an item insurers considered beyond their ability to cover—so the owners of thousands of buildings would not have the insurance payments needed to cover the cost of fixing them, thousands of companies would go bankrupt, and banks would be left holding an immense number of mortgages that would never be repaid. Consumer and investor confidence would likely be dramatically affected, as worried people slowed their spending. Enormous new homeland security and military investments would be very likely. If the bomb had come in a shipping container, the targeted country—and possibly others—might stop all containers from entering until it could devise a system for ensuring they could never again be used for such a purpose, throwing a wrench into the gears of global trade for an extended period. (And this might well occur even if a shipping container had not been the means of delivery.) Even the far smaller 9/11 attacks are estimated to have caused economic aftershocks costing almost $1 trillion even excluding the multi-trillion-dollar costs of the wars that ensued. The cost of a terrorist nuclear attack in a major city would likely be many times higher. The most severe effects would be local, but the effects of trade disruptions, reduced economic activity, and more would reverberate around the world. Consequently, while some countries may feel that nuclear terrorism is only a concern for the countries most likely to be targeted—such as the United States—in reality it is a threat to everyone, everywhere. In 2005, then-UN Secretary-General Kofi Annan warned that these global effects would push “tens of millions of people into dire poverty,” creating “a second death toll throughout the developing world.” One recent estimate suggested that a nuclear attack in an urban area would cause a global recession, cutting global Gross Domestic Product by some two percent, and pushing an additional 30 million people in the developing world into extreme poverty. Desperate dilemmas. In short, an act of nuclear terrorism could rip the heart out of a major city, and cause ripple effects throughout the world. The government of the country attacked would face desperate decisions: How to help the city attacked? How to prevent further attacks? How to respond or retaliate? Terrorists—either those who committed the attack or others—would probably claim they had more bombs already hidden in other cities (whether they did or not), and threaten to detonate them unless their demands were met. The fear that this might be true could lead people to flee major cities in a large-scale, uncontrolled evacuation. There is very little ability to support the population of major cities in the surrounding countryside. The potential for widespread havoc and economic chaos is very real. If the detonation took place in the capital of the nation attacked, much of the government might be destroyed. A bomb in Washington, D.C., for example, might kill the President, the Vice President, and many of the members of Congress and the Supreme Court. (Having some plausible national leader survive is a key reason why one cabinet member is always elsewhere on the night of the State of the Union address.) Elaborate, classified plans for “continuity of government” have already been drawn up in a number of countries, but the potential for chaos and confusion—if almost all of a country’s top leaders were killed—would still be enormous. Who, for example, could address the public on what the government would do, and what the public should do, to respond? Could anyone honestly assure the public there would be no further attacks? If they did, who would believe them? In the United States, given the practical impossibility of passing major legislation with Congress in ruins and most of its members dead or seriously injured, some have argued for passing legislation in advance giving the government emergency powers to act—and creating procedures, for example, for legitimately replacing most of the House of Representatives. But to date, no such legislative preparations have been made. In what would inevitably be a desperate effort to prevent further attacks, traditional standards of civil liberties might be jettisoned, at least for a time—particularly when people realized that the fuel for the bomb that had done such damage would easily have fit in a suitcase. Old rules limiting search and surveillance could be among the first to go. The government might well impose martial law as it sought to control the situation, hunt for the perpetrators, and find any additional weapons or nuclear materials they might have. Even the far smaller attacks of 9/11 saw the US government authorizing torture of prisoners and mass electronic surveillance.</w:t>
      </w:r>
    </w:p>
    <w:p w14:paraId="1A5BF4FB" w14:textId="77777777" w:rsidR="003A13E5" w:rsidRPr="00FC3FD4" w:rsidRDefault="003A13E5" w:rsidP="003A13E5">
      <w:pPr>
        <w:rPr>
          <w:rStyle w:val="StyleUnderline"/>
        </w:rPr>
      </w:pPr>
      <w:r w:rsidRPr="00FC3FD4">
        <w:rPr>
          <w:sz w:val="16"/>
        </w:rPr>
        <w:t xml:space="preserve">And </w:t>
      </w:r>
      <w:r w:rsidRPr="00FC3FD4">
        <w:rPr>
          <w:rStyle w:val="StyleUnderline"/>
        </w:rPr>
        <w:t xml:space="preserve">what </w:t>
      </w:r>
      <w:r w:rsidRPr="00FC3FD4">
        <w:rPr>
          <w:rStyle w:val="Emphasis"/>
        </w:rPr>
        <w:t>standards</w:t>
      </w:r>
      <w:r w:rsidRPr="00FC3FD4">
        <w:rPr>
          <w:rStyle w:val="StyleUnderline"/>
        </w:rPr>
        <w:t xml:space="preserve"> of </w:t>
      </w:r>
      <w:r w:rsidRPr="00FC3FD4">
        <w:rPr>
          <w:rStyle w:val="Emphasis"/>
        </w:rPr>
        <w:t>international order and law</w:t>
      </w:r>
      <w:r w:rsidRPr="00FC3FD4">
        <w:rPr>
          <w:rStyle w:val="StyleUnderline"/>
        </w:rPr>
        <w:t xml:space="preserve"> would </w:t>
      </w:r>
      <w:r w:rsidRPr="00FC3FD4">
        <w:rPr>
          <w:rStyle w:val="Emphasis"/>
        </w:rPr>
        <w:t>still hold</w:t>
      </w:r>
      <w:r w:rsidRPr="00FC3FD4">
        <w:rPr>
          <w:rStyle w:val="StyleUnderline"/>
        </w:rPr>
        <w:t xml:space="preserve"> sway?</w:t>
      </w:r>
      <w:r w:rsidRPr="00FC3FD4">
        <w:rPr>
          <w:sz w:val="16"/>
        </w:rPr>
        <w:t xml:space="preserve"> </w:t>
      </w:r>
      <w:r w:rsidRPr="00FC3FD4">
        <w:rPr>
          <w:rStyle w:val="StyleUnderline"/>
          <w:highlight w:val="green"/>
        </w:rPr>
        <w:t>The</w:t>
      </w:r>
      <w:r w:rsidRPr="00FC3FD4">
        <w:rPr>
          <w:rStyle w:val="StyleUnderline"/>
        </w:rPr>
        <w:t xml:space="preserve"> country </w:t>
      </w:r>
      <w:r w:rsidRPr="00FC3FD4">
        <w:rPr>
          <w:rStyle w:val="Emphasis"/>
          <w:highlight w:val="green"/>
        </w:rPr>
        <w:t>attacked</w:t>
      </w:r>
      <w:r w:rsidRPr="00FC3FD4">
        <w:rPr>
          <w:rStyle w:val="StyleUnderline"/>
          <w:highlight w:val="green"/>
        </w:rPr>
        <w:t xml:space="preserve"> might</w:t>
      </w:r>
      <w:r w:rsidRPr="00FC3FD4">
        <w:rPr>
          <w:rStyle w:val="StyleUnderline"/>
        </w:rPr>
        <w:t xml:space="preserve"> well </w:t>
      </w:r>
      <w:r w:rsidRPr="00FC3FD4">
        <w:rPr>
          <w:rStyle w:val="Emphasis"/>
          <w:highlight w:val="green"/>
        </w:rPr>
        <w:t>lash out militarily</w:t>
      </w:r>
      <w:r w:rsidRPr="00FC3FD4">
        <w:rPr>
          <w:rStyle w:val="StyleUnderline"/>
        </w:rPr>
        <w:t xml:space="preserve"> at </w:t>
      </w:r>
      <w:r w:rsidRPr="00FC3FD4">
        <w:rPr>
          <w:rStyle w:val="Emphasis"/>
        </w:rPr>
        <w:t>whatever</w:t>
      </w:r>
      <w:r w:rsidRPr="00FC3FD4">
        <w:rPr>
          <w:rStyle w:val="StyleUnderline"/>
        </w:rPr>
        <w:t xml:space="preserve"> countries it thought </w:t>
      </w:r>
      <w:r w:rsidRPr="00FC3FD4">
        <w:rPr>
          <w:rStyle w:val="Emphasis"/>
        </w:rPr>
        <w:t>might</w:t>
      </w:r>
      <w:r w:rsidRPr="00FC3FD4">
        <w:rPr>
          <w:rStyle w:val="StyleUnderline"/>
        </w:rPr>
        <w:t xml:space="preserve"> bear a portion of </w:t>
      </w:r>
      <w:r w:rsidRPr="00FC3FD4">
        <w:rPr>
          <w:rStyle w:val="Emphasis"/>
        </w:rPr>
        <w:t>responsibility</w:t>
      </w:r>
      <w:r w:rsidRPr="00FC3FD4">
        <w:rPr>
          <w:sz w:val="16"/>
        </w:rPr>
        <w:t xml:space="preserve">. (A terrifying description of the kinds of discussions that might occur appeared in Brian Jenkins’ book, Will Terrorists Go Nuclear?) </w:t>
      </w:r>
      <w:r w:rsidRPr="00FC3FD4">
        <w:rPr>
          <w:rStyle w:val="StyleUnderline"/>
          <w:highlight w:val="green"/>
        </w:rPr>
        <w:t>With the</w:t>
      </w:r>
      <w:r w:rsidRPr="00FC3FD4">
        <w:rPr>
          <w:rStyle w:val="StyleUnderline"/>
        </w:rPr>
        <w:t xml:space="preserve"> </w:t>
      </w:r>
      <w:r w:rsidRPr="00FC3FD4">
        <w:rPr>
          <w:rStyle w:val="Emphasis"/>
          <w:highlight w:val="green"/>
        </w:rPr>
        <w:t>nuc</w:t>
      </w:r>
      <w:r w:rsidRPr="00FC3FD4">
        <w:rPr>
          <w:rStyle w:val="Emphasis"/>
        </w:rPr>
        <w:t xml:space="preserve">lear </w:t>
      </w:r>
      <w:r w:rsidRPr="00FC3FD4">
        <w:rPr>
          <w:rStyle w:val="Emphasis"/>
          <w:highlight w:val="green"/>
        </w:rPr>
        <w:t>threshold already crossed</w:t>
      </w:r>
      <w:r w:rsidRPr="00FC3FD4">
        <w:rPr>
          <w:rStyle w:val="StyleUnderline"/>
        </w:rPr>
        <w:t xml:space="preserve"> in this scenario</w:t>
      </w:r>
      <w:r w:rsidRPr="00FC3FD4">
        <w:rPr>
          <w:sz w:val="16"/>
        </w:rPr>
        <w:t xml:space="preserve">—at least </w:t>
      </w:r>
      <w:r w:rsidRPr="00FC3FD4">
        <w:rPr>
          <w:rStyle w:val="Emphasis"/>
        </w:rPr>
        <w:t>by terrorists</w:t>
      </w:r>
      <w:r w:rsidRPr="00FC3FD4">
        <w:rPr>
          <w:sz w:val="16"/>
        </w:rPr>
        <w:t>—</w:t>
      </w:r>
      <w:r w:rsidRPr="00FC3FD4">
        <w:rPr>
          <w:rStyle w:val="StyleUnderline"/>
        </w:rPr>
        <w:t xml:space="preserve">it is conceivable that some of the </w:t>
      </w:r>
      <w:r w:rsidRPr="00FC3FD4">
        <w:rPr>
          <w:rStyle w:val="Emphasis"/>
          <w:highlight w:val="green"/>
        </w:rPr>
        <w:t>resulting conflicts</w:t>
      </w:r>
      <w:r w:rsidRPr="00FC3FD4">
        <w:rPr>
          <w:rStyle w:val="StyleUnderline"/>
          <w:highlight w:val="green"/>
        </w:rPr>
        <w:t xml:space="preserve"> might </w:t>
      </w:r>
      <w:r w:rsidRPr="00FC3FD4">
        <w:rPr>
          <w:rStyle w:val="Emphasis"/>
          <w:highlight w:val="green"/>
        </w:rPr>
        <w:t>escalate</w:t>
      </w:r>
      <w:r w:rsidRPr="00FC3FD4">
        <w:rPr>
          <w:rStyle w:val="StyleUnderline"/>
        </w:rPr>
        <w:t xml:space="preserve"> to </w:t>
      </w:r>
      <w:r w:rsidRPr="00FC3FD4">
        <w:rPr>
          <w:rStyle w:val="Emphasis"/>
        </w:rPr>
        <w:t>nuclear use.</w:t>
      </w:r>
      <w:r w:rsidRPr="00FC3FD4">
        <w:rPr>
          <w:sz w:val="16"/>
        </w:rPr>
        <w:t xml:space="preserve"> </w:t>
      </w:r>
      <w:r w:rsidRPr="00FC3FD4">
        <w:rPr>
          <w:rStyle w:val="StyleUnderline"/>
        </w:rPr>
        <w:t xml:space="preserve">International politics could become more </w:t>
      </w:r>
      <w:r w:rsidRPr="00FC3FD4">
        <w:rPr>
          <w:rStyle w:val="Emphasis"/>
        </w:rPr>
        <w:t>brutish and violent</w:t>
      </w:r>
      <w:r w:rsidRPr="00FC3FD4">
        <w:rPr>
          <w:sz w:val="16"/>
        </w:rPr>
        <w:t xml:space="preserve">, </w:t>
      </w:r>
      <w:r w:rsidRPr="00FC3FD4">
        <w:rPr>
          <w:rStyle w:val="StyleUnderline"/>
          <w:highlight w:val="green"/>
        </w:rPr>
        <w:t>with</w:t>
      </w:r>
      <w:r w:rsidRPr="00FC3FD4">
        <w:rPr>
          <w:rStyle w:val="StyleUnderline"/>
        </w:rPr>
        <w:t xml:space="preserve"> powerful </w:t>
      </w:r>
      <w:r w:rsidRPr="00FC3FD4">
        <w:rPr>
          <w:rStyle w:val="StyleUnderline"/>
          <w:highlight w:val="green"/>
        </w:rPr>
        <w:t>states</w:t>
      </w:r>
      <w:r w:rsidRPr="00FC3FD4">
        <w:rPr>
          <w:rStyle w:val="StyleUnderline"/>
        </w:rPr>
        <w:t xml:space="preserve"> </w:t>
      </w:r>
      <w:r w:rsidRPr="00FC3FD4">
        <w:rPr>
          <w:rStyle w:val="StyleUnderline"/>
          <w:highlight w:val="green"/>
        </w:rPr>
        <w:t xml:space="preserve">taking </w:t>
      </w:r>
      <w:r w:rsidRPr="00FC3FD4">
        <w:rPr>
          <w:rStyle w:val="Emphasis"/>
          <w:highlight w:val="green"/>
        </w:rPr>
        <w:t>unilateral</w:t>
      </w:r>
      <w:r w:rsidRPr="00FC3FD4">
        <w:rPr>
          <w:rStyle w:val="StyleUnderline"/>
          <w:highlight w:val="green"/>
        </w:rPr>
        <w:t xml:space="preserve"> action</w:t>
      </w:r>
      <w:r w:rsidRPr="00FC3FD4">
        <w:rPr>
          <w:sz w:val="16"/>
        </w:rPr>
        <w:t xml:space="preserve">, </w:t>
      </w:r>
      <w:r w:rsidRPr="00FC3FD4">
        <w:rPr>
          <w:rStyle w:val="StyleUnderline"/>
          <w:highlight w:val="green"/>
        </w:rPr>
        <w:t xml:space="preserve">by </w:t>
      </w:r>
      <w:r w:rsidRPr="00FC3FD4">
        <w:rPr>
          <w:rStyle w:val="Emphasis"/>
          <w:highlight w:val="green"/>
        </w:rPr>
        <w:t>force</w:t>
      </w:r>
      <w:r w:rsidRPr="00FC3FD4">
        <w:rPr>
          <w:sz w:val="16"/>
        </w:rPr>
        <w:t xml:space="preserve"> if necessary, </w:t>
      </w:r>
      <w:r w:rsidRPr="00FC3FD4">
        <w:rPr>
          <w:rStyle w:val="StyleUnderline"/>
        </w:rPr>
        <w:t>in an effort to ensure their security</w:t>
      </w:r>
      <w:r w:rsidRPr="00FC3FD4">
        <w:rPr>
          <w:sz w:val="16"/>
        </w:rPr>
        <w:t xml:space="preserve">. </w:t>
      </w:r>
      <w:r w:rsidRPr="00FC3FD4">
        <w:rPr>
          <w:rStyle w:val="Emphasis"/>
          <w:highlight w:val="green"/>
        </w:rPr>
        <w:t>After 9/11</w:t>
      </w:r>
      <w:r w:rsidRPr="00FC3FD4">
        <w:rPr>
          <w:rStyle w:val="StyleUnderline"/>
        </w:rPr>
        <w:t xml:space="preserve">, </w:t>
      </w:r>
      <w:r w:rsidRPr="00FC3FD4">
        <w:rPr>
          <w:rStyle w:val="StyleUnderline"/>
          <w:highlight w:val="green"/>
        </w:rPr>
        <w:t>the</w:t>
      </w:r>
      <w:r w:rsidRPr="00FC3FD4">
        <w:rPr>
          <w:rStyle w:val="StyleUnderline"/>
        </w:rPr>
        <w:t xml:space="preserve"> </w:t>
      </w:r>
      <w:r w:rsidRPr="00FC3FD4">
        <w:rPr>
          <w:rStyle w:val="StyleUnderline"/>
          <w:highlight w:val="green"/>
        </w:rPr>
        <w:t>U</w:t>
      </w:r>
      <w:r w:rsidRPr="00FC3FD4">
        <w:rPr>
          <w:rStyle w:val="StyleUnderline"/>
        </w:rPr>
        <w:t xml:space="preserve">nited </w:t>
      </w:r>
      <w:r w:rsidRPr="00FC3FD4">
        <w:rPr>
          <w:rStyle w:val="StyleUnderline"/>
          <w:highlight w:val="green"/>
        </w:rPr>
        <w:t>S</w:t>
      </w:r>
      <w:r w:rsidRPr="00FC3FD4">
        <w:rPr>
          <w:rStyle w:val="StyleUnderline"/>
        </w:rPr>
        <w:t xml:space="preserve">tates </w:t>
      </w:r>
      <w:r w:rsidRPr="00FC3FD4">
        <w:rPr>
          <w:rStyle w:val="StyleUnderline"/>
          <w:highlight w:val="green"/>
        </w:rPr>
        <w:t>led</w:t>
      </w:r>
      <w:r w:rsidRPr="00FC3FD4">
        <w:rPr>
          <w:rStyle w:val="StyleUnderline"/>
        </w:rPr>
        <w:t xml:space="preserve"> the </w:t>
      </w:r>
      <w:r w:rsidRPr="00FC3FD4">
        <w:rPr>
          <w:rStyle w:val="Emphasis"/>
          <w:highlight w:val="green"/>
        </w:rPr>
        <w:t>invasions</w:t>
      </w:r>
      <w:r w:rsidRPr="00FC3FD4">
        <w:rPr>
          <w:rStyle w:val="StyleUnderline"/>
          <w:highlight w:val="green"/>
        </w:rPr>
        <w:t xml:space="preserve"> of </w:t>
      </w:r>
      <w:r w:rsidRPr="00FC3FD4">
        <w:rPr>
          <w:rStyle w:val="Emphasis"/>
          <w:highlight w:val="green"/>
        </w:rPr>
        <w:t>two</w:t>
      </w:r>
      <w:r w:rsidRPr="00FC3FD4">
        <w:rPr>
          <w:rStyle w:val="Emphasis"/>
        </w:rPr>
        <w:t xml:space="preserve"> sovereign </w:t>
      </w:r>
      <w:r w:rsidRPr="00FC3FD4">
        <w:rPr>
          <w:rStyle w:val="Emphasis"/>
          <w:highlight w:val="green"/>
        </w:rPr>
        <w:t>nations</w:t>
      </w:r>
      <w:r w:rsidRPr="00FC3FD4">
        <w:rPr>
          <w:sz w:val="16"/>
        </w:rPr>
        <w:t xml:space="preserve">, </w:t>
      </w:r>
      <w:r w:rsidRPr="00FC3FD4">
        <w:rPr>
          <w:rStyle w:val="StyleUnderline"/>
        </w:rPr>
        <w:t>in wars that</w:t>
      </w:r>
      <w:r w:rsidRPr="00FC3FD4">
        <w:rPr>
          <w:sz w:val="16"/>
        </w:rPr>
        <w:t xml:space="preserve"> have since </w:t>
      </w:r>
      <w:r w:rsidRPr="00FC3FD4">
        <w:rPr>
          <w:rStyle w:val="Emphasis"/>
          <w:highlight w:val="green"/>
        </w:rPr>
        <w:t>cost hundreds of thousands of lives</w:t>
      </w:r>
      <w:r w:rsidRPr="00FC3FD4">
        <w:rPr>
          <w:rStyle w:val="StyleUnderline"/>
        </w:rPr>
        <w:t xml:space="preserve"> and trillions of dollars</w:t>
      </w:r>
      <w:r w:rsidRPr="00FC3FD4">
        <w:rPr>
          <w:sz w:val="16"/>
        </w:rPr>
        <w:t xml:space="preserve">, </w:t>
      </w:r>
      <w:r w:rsidRPr="00FC3FD4">
        <w:rPr>
          <w:rStyle w:val="StyleUnderline"/>
        </w:rPr>
        <w:t xml:space="preserve">while </w:t>
      </w:r>
      <w:r w:rsidRPr="00FC3FD4">
        <w:rPr>
          <w:rStyle w:val="StyleUnderline"/>
          <w:highlight w:val="green"/>
        </w:rPr>
        <w:t xml:space="preserve">plunging a </w:t>
      </w:r>
      <w:r w:rsidRPr="00FC3FD4">
        <w:rPr>
          <w:rStyle w:val="Emphasis"/>
          <w:highlight w:val="green"/>
        </w:rPr>
        <w:t>region into chaos</w:t>
      </w:r>
      <w:r w:rsidRPr="00FC3FD4">
        <w:rPr>
          <w:sz w:val="16"/>
        </w:rPr>
        <w:t xml:space="preserve">. </w:t>
      </w:r>
      <w:r w:rsidRPr="00FC3FD4">
        <w:rPr>
          <w:rStyle w:val="StyleUnderline"/>
          <w:highlight w:val="green"/>
        </w:rPr>
        <w:t xml:space="preserve">Would the reaction </w:t>
      </w:r>
      <w:r w:rsidRPr="00FC3FD4">
        <w:rPr>
          <w:rStyle w:val="Emphasis"/>
          <w:highlight w:val="green"/>
        </w:rPr>
        <w:t>after</w:t>
      </w:r>
      <w:r w:rsidRPr="00FC3FD4">
        <w:rPr>
          <w:rStyle w:val="StyleUnderline"/>
          <w:highlight w:val="green"/>
        </w:rPr>
        <w:t xml:space="preserve"> a</w:t>
      </w:r>
      <w:r w:rsidRPr="00FC3FD4">
        <w:rPr>
          <w:rStyle w:val="StyleUnderline"/>
        </w:rPr>
        <w:t xml:space="preserve"> </w:t>
      </w:r>
      <w:r w:rsidRPr="00FC3FD4">
        <w:rPr>
          <w:rStyle w:val="Emphasis"/>
        </w:rPr>
        <w:t xml:space="preserve">far more devastating </w:t>
      </w:r>
      <w:r w:rsidRPr="00FC3FD4">
        <w:rPr>
          <w:rStyle w:val="Emphasis"/>
          <w:highlight w:val="green"/>
        </w:rPr>
        <w:t>nuc</w:t>
      </w:r>
      <w:r w:rsidRPr="00FC3FD4">
        <w:rPr>
          <w:rStyle w:val="Emphasis"/>
        </w:rPr>
        <w:t>lear attack</w:t>
      </w:r>
      <w:r w:rsidRPr="00FC3FD4">
        <w:rPr>
          <w:rStyle w:val="StyleUnderline"/>
        </w:rPr>
        <w:t xml:space="preserve"> </w:t>
      </w:r>
      <w:r w:rsidRPr="00FC3FD4">
        <w:rPr>
          <w:rStyle w:val="StyleUnderline"/>
          <w:highlight w:val="green"/>
        </w:rPr>
        <w:t>be</w:t>
      </w:r>
      <w:r w:rsidRPr="00FC3FD4">
        <w:rPr>
          <w:rStyle w:val="StyleUnderline"/>
        </w:rPr>
        <w:t xml:space="preserve"> </w:t>
      </w:r>
      <w:r w:rsidRPr="00FC3FD4">
        <w:rPr>
          <w:rStyle w:val="Emphasis"/>
        </w:rPr>
        <w:t xml:space="preserve">any </w:t>
      </w:r>
      <w:r w:rsidRPr="00FC3FD4">
        <w:rPr>
          <w:rStyle w:val="Emphasis"/>
          <w:highlight w:val="green"/>
        </w:rPr>
        <w:t>less</w:t>
      </w:r>
      <w:r w:rsidRPr="00FC3FD4">
        <w:rPr>
          <w:rStyle w:val="StyleUnderline"/>
          <w:highlight w:val="green"/>
        </w:rPr>
        <w:t>?</w:t>
      </w:r>
    </w:p>
    <w:p w14:paraId="54D1FB2D" w14:textId="77777777" w:rsidR="003A13E5" w:rsidRPr="00FC3FD4" w:rsidRDefault="003A13E5" w:rsidP="003A13E5">
      <w:pPr>
        <w:rPr>
          <w:sz w:val="16"/>
        </w:rPr>
      </w:pPr>
      <w:r w:rsidRPr="00FC3FD4">
        <w:rPr>
          <w:sz w:val="16"/>
        </w:rPr>
        <w:t>In particular, the idea that each state can decide for itself how much security to provide for nuclear weapons and their essential ingredients would likely be seen as totally unacceptable following such an attack. Powerful states would likely demand that others surrender their nuclear material or accept foreign troops (or other imposed security measures) to guard it.</w:t>
      </w:r>
    </w:p>
    <w:p w14:paraId="169DDDD1" w14:textId="77777777" w:rsidR="003A13E5" w:rsidRDefault="003A13E5" w:rsidP="003A13E5">
      <w:pPr>
        <w:rPr>
          <w:sz w:val="16"/>
        </w:rPr>
      </w:pPr>
      <w:r w:rsidRPr="00FC3FD4">
        <w:rPr>
          <w:rStyle w:val="StyleUnderline"/>
          <w:highlight w:val="green"/>
        </w:rPr>
        <w:t>That could</w:t>
      </w:r>
      <w:r w:rsidRPr="00FC3FD4">
        <w:rPr>
          <w:sz w:val="16"/>
        </w:rPr>
        <w:t xml:space="preserve"> well </w:t>
      </w:r>
      <w:r w:rsidRPr="00FC3FD4">
        <w:rPr>
          <w:rStyle w:val="StyleUnderline"/>
        </w:rPr>
        <w:t xml:space="preserve">be the first step toward a more </w:t>
      </w:r>
      <w:r w:rsidRPr="00FC3FD4">
        <w:rPr>
          <w:rStyle w:val="Emphasis"/>
        </w:rPr>
        <w:t xml:space="preserve">profound </w:t>
      </w:r>
      <w:r w:rsidRPr="00FC3FD4">
        <w:rPr>
          <w:rStyle w:val="Emphasis"/>
          <w:highlight w:val="green"/>
        </w:rPr>
        <w:t>transform</w:t>
      </w:r>
      <w:r w:rsidRPr="00FC3FD4">
        <w:rPr>
          <w:rStyle w:val="Emphasis"/>
        </w:rPr>
        <w:t xml:space="preserve">ation of </w:t>
      </w:r>
      <w:r w:rsidRPr="00FC3FD4">
        <w:rPr>
          <w:rStyle w:val="Emphasis"/>
          <w:highlight w:val="green"/>
        </w:rPr>
        <w:t>the international system</w:t>
      </w:r>
      <w:r w:rsidRPr="00FC3FD4">
        <w:rPr>
          <w:sz w:val="16"/>
        </w:rPr>
        <w:t xml:space="preserve">. </w:t>
      </w:r>
      <w:r w:rsidRPr="00FC3FD4">
        <w:rPr>
          <w:rStyle w:val="StyleUnderline"/>
        </w:rPr>
        <w:t>After such a catastrophe</w:t>
      </w:r>
      <w:r w:rsidRPr="00FC3FD4">
        <w:rPr>
          <w:sz w:val="16"/>
        </w:rPr>
        <w:t xml:space="preserve">, </w:t>
      </w:r>
      <w:r w:rsidRPr="00FC3FD4">
        <w:rPr>
          <w:rStyle w:val="StyleUnderline"/>
          <w:highlight w:val="green"/>
        </w:rPr>
        <w:t>major powers may</w:t>
      </w:r>
      <w:r w:rsidRPr="00FC3FD4">
        <w:rPr>
          <w:sz w:val="16"/>
        </w:rPr>
        <w:t xml:space="preserve"> feel compelled to </w:t>
      </w:r>
      <w:r w:rsidRPr="00FC3FD4">
        <w:rPr>
          <w:rStyle w:val="Emphasis"/>
          <w:highlight w:val="green"/>
        </w:rPr>
        <w:t>more freely</w:t>
      </w:r>
      <w:r w:rsidRPr="00FC3FD4">
        <w:rPr>
          <w:rStyle w:val="StyleUnderline"/>
          <w:highlight w:val="green"/>
        </w:rPr>
        <w:t xml:space="preserve"> engage in </w:t>
      </w:r>
      <w:r w:rsidRPr="00FC3FD4">
        <w:rPr>
          <w:rStyle w:val="Emphasis"/>
          <w:highlight w:val="green"/>
        </w:rPr>
        <w:t>preventive war</w:t>
      </w:r>
      <w:r w:rsidRPr="00FC3FD4">
        <w:rPr>
          <w:sz w:val="16"/>
        </w:rPr>
        <w:t xml:space="preserve">, </w:t>
      </w:r>
      <w:r w:rsidRPr="00FC3FD4">
        <w:rPr>
          <w:rStyle w:val="Emphasis"/>
          <w:highlight w:val="green"/>
        </w:rPr>
        <w:t>seizing territories</w:t>
      </w:r>
      <w:r w:rsidRPr="00FC3FD4">
        <w:rPr>
          <w:rStyle w:val="StyleUnderline"/>
        </w:rPr>
        <w:t xml:space="preserve"> they </w:t>
      </w:r>
      <w:r w:rsidRPr="00FC3FD4">
        <w:rPr>
          <w:rStyle w:val="Emphasis"/>
        </w:rPr>
        <w:t>worry</w:t>
      </w:r>
      <w:r w:rsidRPr="00FC3FD4">
        <w:rPr>
          <w:rStyle w:val="StyleUnderline"/>
        </w:rPr>
        <w:t xml:space="preserve"> might otherwise be </w:t>
      </w:r>
      <w:r w:rsidRPr="00FC3FD4">
        <w:rPr>
          <w:rStyle w:val="Emphasis"/>
        </w:rPr>
        <w:t>terrorist safe havens</w:t>
      </w:r>
      <w:r w:rsidRPr="00FC3FD4">
        <w:rPr>
          <w:sz w:val="16"/>
        </w:rPr>
        <w:t xml:space="preserve">, </w:t>
      </w:r>
      <w:r w:rsidRPr="00FC3FD4">
        <w:rPr>
          <w:rStyle w:val="StyleUnderline"/>
        </w:rPr>
        <w:t xml:space="preserve">and taking other steps they see as </w:t>
      </w:r>
      <w:r w:rsidRPr="00FC3FD4">
        <w:rPr>
          <w:rStyle w:val="Emphasis"/>
        </w:rPr>
        <w:t>brutal but necessary</w:t>
      </w:r>
      <w:r w:rsidRPr="00FC3FD4">
        <w:rPr>
          <w:rStyle w:val="StyleUnderline"/>
        </w:rPr>
        <w:t xml:space="preserve"> to preserve their security</w:t>
      </w:r>
      <w:r w:rsidRPr="00FC3FD4">
        <w:rPr>
          <w:sz w:val="16"/>
        </w:rPr>
        <w:t>. For this reason, foreign policy analyst Stephen Krasner has argued that “</w:t>
      </w:r>
      <w:r w:rsidRPr="00FC3FD4">
        <w:rPr>
          <w:rStyle w:val="Emphasis"/>
        </w:rPr>
        <w:t xml:space="preserve">conventional rules of </w:t>
      </w:r>
      <w:r w:rsidRPr="00FC3FD4">
        <w:rPr>
          <w:rStyle w:val="Emphasis"/>
          <w:highlight w:val="green"/>
        </w:rPr>
        <w:t>sovereignty</w:t>
      </w:r>
      <w:r w:rsidRPr="00FC3FD4">
        <w:rPr>
          <w:rStyle w:val="StyleUnderline"/>
          <w:highlight w:val="green"/>
        </w:rPr>
        <w:t xml:space="preserve"> would be </w:t>
      </w:r>
      <w:r w:rsidRPr="00FC3FD4">
        <w:rPr>
          <w:rStyle w:val="Emphasis"/>
          <w:highlight w:val="green"/>
        </w:rPr>
        <w:t>abandoned overnight</w:t>
      </w:r>
      <w:r w:rsidRPr="00635D12">
        <w:rPr>
          <w:sz w:val="16"/>
        </w:rPr>
        <w:t>.” Confidence in both the national security institutions of the country attacked and international institutions such as the International Atomic Energy Agency and the United Nations, which had so manifestly failed to prevent the devastation, might erode. The effect on nuclear weapons policies is hard to predict: One can imagine new nuclear terror driving a new push for nuclear disarmament, but one could also imagine states feeling more certain than ever before that they needed nuclear weapons.</w:t>
      </w:r>
    </w:p>
    <w:p w14:paraId="4153670E" w14:textId="77777777" w:rsidR="003A13E5" w:rsidRPr="00C120C0" w:rsidRDefault="003A13E5" w:rsidP="003A13E5"/>
    <w:p w14:paraId="37A54C8B" w14:textId="77777777" w:rsidR="003A13E5" w:rsidRPr="0091519F" w:rsidRDefault="003A13E5" w:rsidP="003A13E5">
      <w:pPr>
        <w:pStyle w:val="Heading4"/>
      </w:pPr>
      <w:r>
        <w:t xml:space="preserve">That’s </w:t>
      </w:r>
      <w:r>
        <w:rPr>
          <w:u w:val="single"/>
        </w:rPr>
        <w:t>especially true</w:t>
      </w:r>
      <w:r>
        <w:t xml:space="preserve"> under Trump. It sparks </w:t>
      </w:r>
      <w:r>
        <w:rPr>
          <w:u w:val="single"/>
        </w:rPr>
        <w:t>all-out Middle East war</w:t>
      </w:r>
      <w:r>
        <w:t>.</w:t>
      </w:r>
    </w:p>
    <w:p w14:paraId="5B763CC6" w14:textId="77777777" w:rsidR="003A13E5" w:rsidRPr="00356946" w:rsidRDefault="003A13E5" w:rsidP="003A13E5">
      <w:r w:rsidRPr="00765245">
        <w:rPr>
          <w:rStyle w:val="Style13ptBold"/>
        </w:rPr>
        <w:t>Clarke 24</w:t>
      </w:r>
      <w:r>
        <w:t xml:space="preserve"> – Associate Fellow, Current and Emerging Threats, ICCT. Ph.D., International Security, University of Pittsburgh.</w:t>
      </w:r>
    </w:p>
    <w:p w14:paraId="62064E52" w14:textId="77777777" w:rsidR="003A13E5" w:rsidRDefault="003A13E5" w:rsidP="003A13E5">
      <w:r>
        <w:t>Colin P. Clarke, “Counter-terrorism Implications of a Second Trump Presidency,” International Center for Counterterrorism, 11-19-2024, https://icct.nl/publication/counter-terrorism-implications-second-trump-presidency</w:t>
      </w:r>
    </w:p>
    <w:p w14:paraId="26F78A30" w14:textId="77777777" w:rsidR="003A13E5" w:rsidRDefault="003A13E5" w:rsidP="003A13E5">
      <w:pPr>
        <w:rPr>
          <w:sz w:val="16"/>
        </w:rPr>
      </w:pPr>
      <w:r w:rsidRPr="006A4F8B">
        <w:rPr>
          <w:sz w:val="16"/>
        </w:rPr>
        <w:t xml:space="preserve">Lastly, </w:t>
      </w:r>
      <w:r w:rsidRPr="006A4F8B">
        <w:rPr>
          <w:rStyle w:val="StyleUnderline"/>
        </w:rPr>
        <w:t>there are the “unknown unknowns,” or</w:t>
      </w:r>
      <w:r w:rsidRPr="006A4F8B">
        <w:rPr>
          <w:sz w:val="16"/>
        </w:rPr>
        <w:t xml:space="preserve"> what some might call </w:t>
      </w:r>
      <w:r w:rsidRPr="006A4F8B">
        <w:rPr>
          <w:rStyle w:val="StyleUnderline"/>
        </w:rPr>
        <w:t>“</w:t>
      </w:r>
      <w:r w:rsidRPr="00BA72DB">
        <w:rPr>
          <w:rStyle w:val="StyleUnderline"/>
          <w:highlight w:val="green"/>
        </w:rPr>
        <w:t>black swan events</w:t>
      </w:r>
      <w:r w:rsidRPr="006A4F8B">
        <w:rPr>
          <w:rStyle w:val="StyleUnderline"/>
        </w:rPr>
        <w:t>,” which</w:t>
      </w:r>
      <w:r w:rsidRPr="006A4F8B">
        <w:rPr>
          <w:sz w:val="16"/>
        </w:rPr>
        <w:t xml:space="preserve"> are highly unlikely to occur, but if they do, they </w:t>
      </w:r>
      <w:r w:rsidRPr="006A4F8B">
        <w:rPr>
          <w:rStyle w:val="StyleUnderline"/>
        </w:rPr>
        <w:t xml:space="preserve">will </w:t>
      </w:r>
      <w:r w:rsidRPr="00BA72DB">
        <w:rPr>
          <w:rStyle w:val="StyleUnderline"/>
          <w:highlight w:val="green"/>
        </w:rPr>
        <w:t>have</w:t>
      </w:r>
      <w:r w:rsidRPr="006A4F8B">
        <w:rPr>
          <w:rStyle w:val="StyleUnderline"/>
        </w:rPr>
        <w:t xml:space="preserve"> an </w:t>
      </w:r>
      <w:r w:rsidRPr="00BA72DB">
        <w:rPr>
          <w:rStyle w:val="Emphasis"/>
          <w:highlight w:val="green"/>
        </w:rPr>
        <w:t>outsized</w:t>
      </w:r>
      <w:r w:rsidRPr="00BA72DB">
        <w:rPr>
          <w:rStyle w:val="StyleUnderline"/>
          <w:highlight w:val="green"/>
        </w:rPr>
        <w:t xml:space="preserve"> </w:t>
      </w:r>
      <w:r w:rsidRPr="00BA72DB">
        <w:rPr>
          <w:rStyle w:val="Emphasis"/>
          <w:highlight w:val="green"/>
        </w:rPr>
        <w:t>global impact</w:t>
      </w:r>
      <w:r w:rsidRPr="006A4F8B">
        <w:rPr>
          <w:sz w:val="16"/>
        </w:rPr>
        <w:t xml:space="preserve">. </w:t>
      </w:r>
      <w:r w:rsidRPr="00BA72DB">
        <w:rPr>
          <w:rStyle w:val="StyleUnderline"/>
        </w:rPr>
        <w:t xml:space="preserve">The </w:t>
      </w:r>
      <w:r w:rsidRPr="00BA72DB">
        <w:rPr>
          <w:rStyle w:val="StyleUnderline"/>
          <w:highlight w:val="green"/>
        </w:rPr>
        <w:t xml:space="preserve">most serious would be a </w:t>
      </w:r>
      <w:r w:rsidRPr="00BA72DB">
        <w:rPr>
          <w:rStyle w:val="Emphasis"/>
          <w:highlight w:val="green"/>
        </w:rPr>
        <w:t>spectacular</w:t>
      </w:r>
      <w:r w:rsidRPr="00BA72DB">
        <w:rPr>
          <w:rStyle w:val="StyleUnderline"/>
          <w:highlight w:val="green"/>
        </w:rPr>
        <w:t xml:space="preserve"> </w:t>
      </w:r>
      <w:r w:rsidRPr="00BA72DB">
        <w:rPr>
          <w:rStyle w:val="Emphasis"/>
          <w:highlight w:val="green"/>
        </w:rPr>
        <w:t>terrorist attack</w:t>
      </w:r>
      <w:r w:rsidRPr="00BA72DB">
        <w:rPr>
          <w:rStyle w:val="StyleUnderline"/>
          <w:highlight w:val="green"/>
        </w:rPr>
        <w:t xml:space="preserve"> on US soil</w:t>
      </w:r>
      <w:r w:rsidRPr="006A4F8B">
        <w:rPr>
          <w:sz w:val="16"/>
        </w:rPr>
        <w:t xml:space="preserve"> or against US interests overseas. </w:t>
      </w:r>
      <w:r w:rsidRPr="006A4F8B">
        <w:rPr>
          <w:rStyle w:val="StyleUnderline"/>
        </w:rPr>
        <w:t>Should that occur</w:t>
      </w:r>
      <w:r w:rsidRPr="006A4F8B">
        <w:rPr>
          <w:sz w:val="16"/>
        </w:rPr>
        <w:t xml:space="preserve">, for example, an ISIS-K attack in a major American city using chemical or biological weapons, </w:t>
      </w:r>
      <w:r w:rsidRPr="006A4F8B">
        <w:rPr>
          <w:rStyle w:val="StyleUnderline"/>
        </w:rPr>
        <w:t xml:space="preserve">it is impossible to know how President-elect </w:t>
      </w:r>
      <w:r w:rsidRPr="00BA72DB">
        <w:rPr>
          <w:rStyle w:val="StyleUnderline"/>
          <w:highlight w:val="green"/>
        </w:rPr>
        <w:t>Trump might</w:t>
      </w:r>
      <w:r w:rsidRPr="006A4F8B">
        <w:rPr>
          <w:rStyle w:val="StyleUnderline"/>
        </w:rPr>
        <w:t xml:space="preserve"> react</w:t>
      </w:r>
      <w:r w:rsidRPr="006A4F8B">
        <w:rPr>
          <w:sz w:val="16"/>
        </w:rPr>
        <w:t xml:space="preserve">. </w:t>
      </w:r>
      <w:r w:rsidRPr="006A4F8B">
        <w:rPr>
          <w:rStyle w:val="StyleUnderline"/>
        </w:rPr>
        <w:t>Though he has a penchant for wanting to drawdown a US military presence overseas</w:t>
      </w:r>
      <w:r w:rsidRPr="006A4F8B">
        <w:rPr>
          <w:sz w:val="16"/>
        </w:rPr>
        <w:t xml:space="preserve">, </w:t>
      </w:r>
      <w:r w:rsidRPr="006A4F8B">
        <w:rPr>
          <w:rStyle w:val="StyleUnderline"/>
        </w:rPr>
        <w:t xml:space="preserve">a </w:t>
      </w:r>
      <w:r w:rsidRPr="006A4F8B">
        <w:rPr>
          <w:rStyle w:val="Emphasis"/>
        </w:rPr>
        <w:t>high-profile</w:t>
      </w:r>
      <w:r w:rsidRPr="006A4F8B">
        <w:rPr>
          <w:sz w:val="16"/>
        </w:rPr>
        <w:t xml:space="preserve">, </w:t>
      </w:r>
      <w:r w:rsidRPr="006A4F8B">
        <w:rPr>
          <w:rStyle w:val="StyleUnderline"/>
        </w:rPr>
        <w:t xml:space="preserve">mass casualty terror attack could lead him to </w:t>
      </w:r>
      <w:r w:rsidRPr="00BA72DB">
        <w:rPr>
          <w:rStyle w:val="Emphasis"/>
          <w:highlight w:val="green"/>
        </w:rPr>
        <w:t>deploy</w:t>
      </w:r>
      <w:r w:rsidRPr="00BA72DB">
        <w:rPr>
          <w:rStyle w:val="StyleUnderline"/>
          <w:highlight w:val="green"/>
        </w:rPr>
        <w:t xml:space="preserve"> the </w:t>
      </w:r>
      <w:r w:rsidRPr="00BA72DB">
        <w:rPr>
          <w:rStyle w:val="Emphasis"/>
          <w:highlight w:val="green"/>
        </w:rPr>
        <w:t>military</w:t>
      </w:r>
      <w:r w:rsidRPr="006A4F8B">
        <w:rPr>
          <w:rStyle w:val="StyleUnderline"/>
        </w:rPr>
        <w:t xml:space="preserve"> to re-enter Afghanistan</w:t>
      </w:r>
      <w:r w:rsidRPr="006A4F8B">
        <w:rPr>
          <w:sz w:val="16"/>
        </w:rPr>
        <w:t xml:space="preserve">, or whatever </w:t>
      </w:r>
      <w:r w:rsidRPr="006A4F8B">
        <w:rPr>
          <w:sz w:val="16"/>
        </w:rPr>
        <w:lastRenderedPageBreak/>
        <w:t xml:space="preserve">territory is inhabited by the group or network that launched the attack. </w:t>
      </w:r>
      <w:r w:rsidRPr="00BA72DB">
        <w:rPr>
          <w:rStyle w:val="StyleUnderline"/>
          <w:highlight w:val="green"/>
        </w:rPr>
        <w:t>If the attack</w:t>
      </w:r>
      <w:r w:rsidRPr="006A4F8B">
        <w:rPr>
          <w:rStyle w:val="StyleUnderline"/>
        </w:rPr>
        <w:t xml:space="preserve"> emanates </w:t>
      </w:r>
      <w:r w:rsidRPr="00BA72DB">
        <w:rPr>
          <w:rStyle w:val="StyleUnderline"/>
          <w:highlight w:val="green"/>
        </w:rPr>
        <w:t xml:space="preserve">from a </w:t>
      </w:r>
      <w:r w:rsidRPr="00BA72DB">
        <w:rPr>
          <w:rStyle w:val="Emphasis"/>
          <w:highlight w:val="green"/>
        </w:rPr>
        <w:t>state sponsor</w:t>
      </w:r>
      <w:r w:rsidRPr="006A4F8B">
        <w:rPr>
          <w:rStyle w:val="StyleUnderline"/>
        </w:rPr>
        <w:t xml:space="preserve"> of terrorism</w:t>
      </w:r>
      <w:r w:rsidRPr="006A4F8B">
        <w:rPr>
          <w:sz w:val="16"/>
        </w:rPr>
        <w:t xml:space="preserve">, </w:t>
      </w:r>
      <w:r w:rsidRPr="006A4F8B">
        <w:rPr>
          <w:rStyle w:val="StyleUnderline"/>
        </w:rPr>
        <w:t>including Iran</w:t>
      </w:r>
      <w:r w:rsidRPr="006A4F8B">
        <w:rPr>
          <w:sz w:val="16"/>
        </w:rPr>
        <w:t xml:space="preserve">, </w:t>
      </w:r>
      <w:r w:rsidRPr="00BA72DB">
        <w:rPr>
          <w:rStyle w:val="StyleUnderline"/>
          <w:highlight w:val="green"/>
        </w:rPr>
        <w:t>it could</w:t>
      </w:r>
      <w:r w:rsidRPr="006A4F8B">
        <w:rPr>
          <w:rStyle w:val="StyleUnderline"/>
        </w:rPr>
        <w:t xml:space="preserve"> lead to the United States </w:t>
      </w:r>
      <w:r w:rsidRPr="00BA72DB">
        <w:rPr>
          <w:rStyle w:val="Emphasis"/>
          <w:highlight w:val="green"/>
        </w:rPr>
        <w:t>directly attack</w:t>
      </w:r>
      <w:r w:rsidRPr="00BA72DB">
        <w:rPr>
          <w:rStyle w:val="StyleUnderline"/>
        </w:rPr>
        <w:t>ing</w:t>
      </w:r>
      <w:r w:rsidRPr="006A4F8B">
        <w:rPr>
          <w:rStyle w:val="StyleUnderline"/>
        </w:rPr>
        <w:t xml:space="preserve"> the regime in </w:t>
      </w:r>
      <w:r w:rsidRPr="00BA72DB">
        <w:rPr>
          <w:rStyle w:val="StyleUnderline"/>
          <w:highlight w:val="green"/>
        </w:rPr>
        <w:t>Tehran</w:t>
      </w:r>
      <w:r w:rsidRPr="006A4F8B">
        <w:rPr>
          <w:sz w:val="16"/>
        </w:rPr>
        <w:t xml:space="preserve">, </w:t>
      </w:r>
      <w:r w:rsidRPr="00BA72DB">
        <w:rPr>
          <w:rStyle w:val="StyleUnderline"/>
          <w:highlight w:val="green"/>
        </w:rPr>
        <w:t>leading to</w:t>
      </w:r>
      <w:r w:rsidRPr="006A4F8B">
        <w:rPr>
          <w:rStyle w:val="StyleUnderline"/>
        </w:rPr>
        <w:t xml:space="preserve"> an </w:t>
      </w:r>
      <w:r w:rsidRPr="00BA72DB">
        <w:rPr>
          <w:rStyle w:val="Emphasis"/>
          <w:highlight w:val="green"/>
        </w:rPr>
        <w:t>all-out war</w:t>
      </w:r>
      <w:r w:rsidRPr="006A4F8B">
        <w:rPr>
          <w:rStyle w:val="StyleUnderline"/>
        </w:rPr>
        <w:t xml:space="preserve"> in the Middle East</w:t>
      </w:r>
      <w:r w:rsidRPr="006A4F8B">
        <w:rPr>
          <w:sz w:val="16"/>
        </w:rPr>
        <w:t>.</w:t>
      </w:r>
    </w:p>
    <w:p w14:paraId="017D2A95" w14:textId="77777777" w:rsidR="003A13E5" w:rsidRDefault="003A13E5" w:rsidP="003A13E5"/>
    <w:p w14:paraId="39D7531F" w14:textId="77777777" w:rsidR="003A13E5" w:rsidRDefault="003A13E5" w:rsidP="003A13E5">
      <w:pPr>
        <w:pStyle w:val="Heading4"/>
      </w:pPr>
      <w:r>
        <w:t xml:space="preserve">Middle East war goes </w:t>
      </w:r>
      <w:r>
        <w:rPr>
          <w:u w:val="single"/>
        </w:rPr>
        <w:t>nuclear</w:t>
      </w:r>
      <w:r>
        <w:t xml:space="preserve">. All sides will rush up the </w:t>
      </w:r>
      <w:r>
        <w:rPr>
          <w:u w:val="single"/>
        </w:rPr>
        <w:t>escalation ladder</w:t>
      </w:r>
      <w:r>
        <w:t xml:space="preserve">.  </w:t>
      </w:r>
    </w:p>
    <w:p w14:paraId="149CA08F" w14:textId="77777777" w:rsidR="003A13E5" w:rsidRPr="000620D0" w:rsidRDefault="003A13E5" w:rsidP="003A13E5">
      <w:r w:rsidRPr="0062088E">
        <w:rPr>
          <w:rStyle w:val="Style13ptBold"/>
        </w:rPr>
        <w:t>Smith 25</w:t>
      </w:r>
      <w:r>
        <w:t xml:space="preserve"> – Vice President of Foreign Policy at Stand Together. M.A., American University’s School of International Service. Previous affiliations include the Cato Institute, the Foreign Policy Association, and the Foreign Policy Research Institute.</w:t>
      </w:r>
    </w:p>
    <w:p w14:paraId="57C85A26" w14:textId="77777777" w:rsidR="003A13E5" w:rsidRPr="00CC737D" w:rsidRDefault="003A13E5" w:rsidP="003A13E5">
      <w:r>
        <w:t>Reid Smith, “Don’t Betray “America First” With a War on Iran,” Foreign Affairs, 06-18-2025, https://www.foreignaffairs.com/united-states/dont-betray-america-first-war-iran</w:t>
      </w:r>
    </w:p>
    <w:p w14:paraId="3C375998" w14:textId="77777777" w:rsidR="003A13E5" w:rsidRPr="000620D0" w:rsidRDefault="003A13E5" w:rsidP="003A13E5">
      <w:pPr>
        <w:rPr>
          <w:sz w:val="16"/>
        </w:rPr>
      </w:pPr>
      <w:r w:rsidRPr="000620D0">
        <w:rPr>
          <w:sz w:val="16"/>
        </w:rPr>
        <w:t xml:space="preserve">There is little doubt that the world is better off without a nuclear-armed Iran. And the United States should always support its allies and partners. But those countries’ wars of necessity should not become Washington’s wars of choice. </w:t>
      </w:r>
      <w:r w:rsidRPr="0062088E">
        <w:rPr>
          <w:rStyle w:val="StyleUnderline"/>
          <w:highlight w:val="green"/>
        </w:rPr>
        <w:t>The</w:t>
      </w:r>
      <w:r w:rsidRPr="00CC737D">
        <w:rPr>
          <w:rStyle w:val="StyleUnderline"/>
        </w:rPr>
        <w:t xml:space="preserve"> </w:t>
      </w:r>
      <w:r w:rsidRPr="0062088E">
        <w:rPr>
          <w:rStyle w:val="Emphasis"/>
          <w:highlight w:val="green"/>
        </w:rPr>
        <w:t>U</w:t>
      </w:r>
      <w:r w:rsidRPr="00CC737D">
        <w:rPr>
          <w:rStyle w:val="StyleUnderline"/>
        </w:rPr>
        <w:t xml:space="preserve">nited </w:t>
      </w:r>
      <w:r w:rsidRPr="0062088E">
        <w:rPr>
          <w:rStyle w:val="Emphasis"/>
          <w:highlight w:val="green"/>
        </w:rPr>
        <w:t>S</w:t>
      </w:r>
      <w:r w:rsidRPr="00CC737D">
        <w:rPr>
          <w:rStyle w:val="StyleUnderline"/>
        </w:rPr>
        <w:t>tates</w:t>
      </w:r>
      <w:r w:rsidRPr="000620D0">
        <w:rPr>
          <w:sz w:val="16"/>
        </w:rPr>
        <w:t xml:space="preserve"> has a role to play in this conflict, but it </w:t>
      </w:r>
      <w:r w:rsidRPr="0062088E">
        <w:rPr>
          <w:rStyle w:val="StyleUnderline"/>
          <w:highlight w:val="green"/>
        </w:rPr>
        <w:t xml:space="preserve">should </w:t>
      </w:r>
      <w:r w:rsidRPr="0062088E">
        <w:rPr>
          <w:rStyle w:val="Emphasis"/>
          <w:highlight w:val="green"/>
        </w:rPr>
        <w:t>not</w:t>
      </w:r>
      <w:r w:rsidRPr="0062088E">
        <w:rPr>
          <w:rStyle w:val="StyleUnderline"/>
          <w:highlight w:val="green"/>
        </w:rPr>
        <w:t xml:space="preserve"> cross the </w:t>
      </w:r>
      <w:r w:rsidRPr="0062088E">
        <w:rPr>
          <w:rStyle w:val="Emphasis"/>
          <w:highlight w:val="green"/>
        </w:rPr>
        <w:t>threshold</w:t>
      </w:r>
      <w:r w:rsidRPr="0062088E">
        <w:rPr>
          <w:rStyle w:val="StyleUnderline"/>
          <w:highlight w:val="green"/>
        </w:rPr>
        <w:t xml:space="preserve"> into </w:t>
      </w:r>
      <w:r w:rsidRPr="0062088E">
        <w:rPr>
          <w:rStyle w:val="Emphasis"/>
          <w:highlight w:val="green"/>
        </w:rPr>
        <w:t>direct military action</w:t>
      </w:r>
      <w:r w:rsidRPr="000620D0">
        <w:rPr>
          <w:sz w:val="16"/>
        </w:rPr>
        <w:t xml:space="preserve"> against Iran. </w:t>
      </w:r>
      <w:r w:rsidRPr="0062088E">
        <w:rPr>
          <w:rStyle w:val="StyleUnderline"/>
          <w:highlight w:val="green"/>
        </w:rPr>
        <w:t>Calls for</w:t>
      </w:r>
      <w:r w:rsidRPr="00CC737D">
        <w:rPr>
          <w:rStyle w:val="StyleUnderline"/>
        </w:rPr>
        <w:t xml:space="preserve"> U.S. military </w:t>
      </w:r>
      <w:r w:rsidRPr="0062088E">
        <w:rPr>
          <w:rStyle w:val="StyleUnderline"/>
          <w:highlight w:val="green"/>
        </w:rPr>
        <w:t>strikes rest on</w:t>
      </w:r>
      <w:r w:rsidRPr="00CC737D">
        <w:rPr>
          <w:rStyle w:val="StyleUnderline"/>
        </w:rPr>
        <w:t xml:space="preserve"> the </w:t>
      </w:r>
      <w:r w:rsidRPr="0062088E">
        <w:rPr>
          <w:rStyle w:val="StyleUnderline"/>
          <w:highlight w:val="green"/>
        </w:rPr>
        <w:t>dangerous assumption</w:t>
      </w:r>
      <w:r w:rsidRPr="00CC737D">
        <w:rPr>
          <w:rStyle w:val="StyleUnderline"/>
        </w:rPr>
        <w:t xml:space="preserve"> that such </w:t>
      </w:r>
      <w:r w:rsidRPr="0062088E">
        <w:rPr>
          <w:rStyle w:val="StyleUnderline"/>
          <w:highlight w:val="green"/>
        </w:rPr>
        <w:t xml:space="preserve">action would be </w:t>
      </w:r>
      <w:r w:rsidRPr="0062088E">
        <w:rPr>
          <w:rStyle w:val="Emphasis"/>
          <w:highlight w:val="green"/>
        </w:rPr>
        <w:t>clean</w:t>
      </w:r>
      <w:r w:rsidRPr="000620D0">
        <w:rPr>
          <w:sz w:val="16"/>
        </w:rPr>
        <w:t xml:space="preserve">, </w:t>
      </w:r>
      <w:r w:rsidRPr="0062088E">
        <w:rPr>
          <w:rStyle w:val="Emphasis"/>
          <w:highlight w:val="green"/>
        </w:rPr>
        <w:t>quick</w:t>
      </w:r>
      <w:r w:rsidRPr="000620D0">
        <w:rPr>
          <w:sz w:val="16"/>
        </w:rPr>
        <w:t xml:space="preserve">, </w:t>
      </w:r>
      <w:r w:rsidRPr="0062088E">
        <w:rPr>
          <w:rStyle w:val="StyleUnderline"/>
          <w:highlight w:val="green"/>
        </w:rPr>
        <w:t xml:space="preserve">and </w:t>
      </w:r>
      <w:r w:rsidRPr="0062088E">
        <w:rPr>
          <w:rStyle w:val="Emphasis"/>
          <w:highlight w:val="green"/>
        </w:rPr>
        <w:t>contained</w:t>
      </w:r>
      <w:r w:rsidRPr="000620D0">
        <w:rPr>
          <w:sz w:val="16"/>
        </w:rPr>
        <w:t xml:space="preserve">. </w:t>
      </w:r>
      <w:r w:rsidRPr="00CC737D">
        <w:rPr>
          <w:rStyle w:val="StyleUnderline"/>
        </w:rPr>
        <w:t>If Trump decides to enter this war</w:t>
      </w:r>
      <w:r w:rsidRPr="000620D0">
        <w:rPr>
          <w:sz w:val="16"/>
        </w:rPr>
        <w:t xml:space="preserve">, </w:t>
      </w:r>
      <w:r w:rsidRPr="0062088E">
        <w:rPr>
          <w:rStyle w:val="StyleUnderline"/>
          <w:highlight w:val="green"/>
        </w:rPr>
        <w:t>however</w:t>
      </w:r>
      <w:r w:rsidRPr="000620D0">
        <w:rPr>
          <w:sz w:val="16"/>
        </w:rPr>
        <w:t xml:space="preserve">, </w:t>
      </w:r>
      <w:r w:rsidRPr="0062088E">
        <w:rPr>
          <w:rStyle w:val="StyleUnderline"/>
          <w:highlight w:val="green"/>
        </w:rPr>
        <w:t>it would</w:t>
      </w:r>
      <w:r w:rsidRPr="00CC737D">
        <w:rPr>
          <w:rStyle w:val="StyleUnderline"/>
        </w:rPr>
        <w:t xml:space="preserve"> likely </w:t>
      </w:r>
      <w:r w:rsidRPr="0062088E">
        <w:rPr>
          <w:rStyle w:val="Emphasis"/>
          <w:highlight w:val="green"/>
        </w:rPr>
        <w:t>escalate</w:t>
      </w:r>
      <w:r w:rsidRPr="00CC737D">
        <w:rPr>
          <w:rStyle w:val="StyleUnderline"/>
        </w:rPr>
        <w:t xml:space="preserve"> in ways that would produce </w:t>
      </w:r>
      <w:r w:rsidRPr="00CC737D">
        <w:rPr>
          <w:rStyle w:val="Emphasis"/>
        </w:rPr>
        <w:t>severe</w:t>
      </w:r>
      <w:r w:rsidRPr="00CC737D">
        <w:rPr>
          <w:rStyle w:val="StyleUnderline"/>
        </w:rPr>
        <w:t xml:space="preserve"> </w:t>
      </w:r>
      <w:r w:rsidRPr="00CC737D">
        <w:rPr>
          <w:rStyle w:val="Emphasis"/>
        </w:rPr>
        <w:t>negative consequences</w:t>
      </w:r>
      <w:r w:rsidRPr="00CC737D">
        <w:rPr>
          <w:rStyle w:val="StyleUnderline"/>
        </w:rPr>
        <w:t xml:space="preserve"> for the United States</w:t>
      </w:r>
      <w:r w:rsidRPr="000620D0">
        <w:rPr>
          <w:sz w:val="16"/>
        </w:rPr>
        <w:t xml:space="preserve">, its allies, and the global economy. Washington can and should continue to assist Israel by providing missile defense interceptors and logistical aid to protect Israeli civilians from Iranian drone and missile attacks. But it should not take part in airstrikes against Iranian targets, join in any efforts to carry out regime change, or deploy U.S. ground forces. Simply put, </w:t>
      </w:r>
      <w:r w:rsidRPr="00CC737D">
        <w:rPr>
          <w:rStyle w:val="StyleUnderline"/>
        </w:rPr>
        <w:t>the United States should not become a</w:t>
      </w:r>
      <w:r w:rsidRPr="000620D0">
        <w:rPr>
          <w:sz w:val="16"/>
        </w:rPr>
        <w:t xml:space="preserve"> co-</w:t>
      </w:r>
      <w:r w:rsidRPr="00CC737D">
        <w:rPr>
          <w:rStyle w:val="Emphasis"/>
        </w:rPr>
        <w:t>combatant</w:t>
      </w:r>
      <w:r w:rsidRPr="000620D0">
        <w:rPr>
          <w:sz w:val="16"/>
        </w:rPr>
        <w:t xml:space="preserve"> in this war.</w:t>
      </w:r>
    </w:p>
    <w:p w14:paraId="3274E460" w14:textId="77777777" w:rsidR="003A13E5" w:rsidRPr="000620D0" w:rsidRDefault="003A13E5" w:rsidP="003A13E5">
      <w:pPr>
        <w:rPr>
          <w:sz w:val="16"/>
        </w:rPr>
      </w:pPr>
      <w:r w:rsidRPr="0062088E">
        <w:rPr>
          <w:rStyle w:val="StyleUnderline"/>
        </w:rPr>
        <w:t>Doing</w:t>
      </w:r>
      <w:r w:rsidRPr="00CC737D">
        <w:rPr>
          <w:rStyle w:val="StyleUnderline"/>
        </w:rPr>
        <w:t xml:space="preserve"> otherwise </w:t>
      </w:r>
      <w:r w:rsidRPr="0062088E">
        <w:rPr>
          <w:rStyle w:val="StyleUnderline"/>
          <w:highlight w:val="green"/>
        </w:rPr>
        <w:t xml:space="preserve">would represent a </w:t>
      </w:r>
      <w:r w:rsidRPr="0062088E">
        <w:rPr>
          <w:rStyle w:val="Emphasis"/>
          <w:highlight w:val="green"/>
        </w:rPr>
        <w:t>catastrophic</w:t>
      </w:r>
      <w:r w:rsidRPr="0062088E">
        <w:rPr>
          <w:rStyle w:val="StyleUnderline"/>
          <w:highlight w:val="green"/>
        </w:rPr>
        <w:t xml:space="preserve"> </w:t>
      </w:r>
      <w:r w:rsidRPr="0062088E">
        <w:rPr>
          <w:rStyle w:val="Emphasis"/>
          <w:highlight w:val="green"/>
        </w:rPr>
        <w:t>error</w:t>
      </w:r>
      <w:r w:rsidRPr="00CC737D">
        <w:rPr>
          <w:rStyle w:val="StyleUnderline"/>
        </w:rPr>
        <w:t xml:space="preserve"> of judgment on Trump’s part</w:t>
      </w:r>
      <w:r w:rsidRPr="000620D0">
        <w:rPr>
          <w:sz w:val="16"/>
        </w:rPr>
        <w:t>. It would also compromise the “America first” foreign policy that helped bring him to power and that a large majority of Americans support. When he burst onto the political scene in 2015, a significant part of Trump’s appeal rested on his refreshing honesty about Washington’s blunders in the Middle East. At a time when most Republican officials were still trying to say as little as possible about the disastrous Iraq war, Trump loudly echoed the conclusion that the vast majority of Americans had reached years earlier: “Obviously, the war in Iraq was a big, fat mistake,” as he put it in an early GOP primary debate that year.</w:t>
      </w:r>
    </w:p>
    <w:p w14:paraId="496A0DA4" w14:textId="77777777" w:rsidR="003A13E5" w:rsidRPr="000620D0" w:rsidRDefault="003A13E5" w:rsidP="003A13E5">
      <w:pPr>
        <w:rPr>
          <w:sz w:val="16"/>
        </w:rPr>
      </w:pPr>
      <w:r w:rsidRPr="000620D0">
        <w:rPr>
          <w:sz w:val="16"/>
        </w:rPr>
        <w:t xml:space="preserve">Now, however, </w:t>
      </w:r>
      <w:r w:rsidRPr="00CC737D">
        <w:rPr>
          <w:rStyle w:val="StyleUnderline"/>
        </w:rPr>
        <w:t>Trump risks making a similarly significant error in the Middle East</w:t>
      </w:r>
      <w:r w:rsidRPr="000620D0">
        <w:rPr>
          <w:sz w:val="16"/>
        </w:rPr>
        <w:t xml:space="preserve">. His strategic instincts seem to be leading him astray. </w:t>
      </w:r>
      <w:r w:rsidRPr="00CC737D">
        <w:rPr>
          <w:rStyle w:val="StyleUnderline"/>
        </w:rPr>
        <w:t>With any luck</w:t>
      </w:r>
      <w:r w:rsidRPr="000620D0">
        <w:rPr>
          <w:sz w:val="16"/>
        </w:rPr>
        <w:t xml:space="preserve">, his strong political instincts will kick in, and </w:t>
      </w:r>
      <w:r w:rsidRPr="00CC737D">
        <w:rPr>
          <w:rStyle w:val="StyleUnderline"/>
        </w:rPr>
        <w:t xml:space="preserve">he will </w:t>
      </w:r>
      <w:r w:rsidRPr="00CC737D">
        <w:rPr>
          <w:rStyle w:val="Emphasis"/>
        </w:rPr>
        <w:t>step back</w:t>
      </w:r>
      <w:r w:rsidRPr="00CC737D">
        <w:rPr>
          <w:rStyle w:val="StyleUnderline"/>
        </w:rPr>
        <w:t xml:space="preserve"> from the </w:t>
      </w:r>
      <w:r w:rsidRPr="00CC737D">
        <w:rPr>
          <w:rStyle w:val="Emphasis"/>
        </w:rPr>
        <w:t>brink</w:t>
      </w:r>
      <w:r w:rsidRPr="000620D0">
        <w:rPr>
          <w:sz w:val="16"/>
        </w:rPr>
        <w:t>.</w:t>
      </w:r>
    </w:p>
    <w:p w14:paraId="049A3375" w14:textId="77777777" w:rsidR="003A13E5" w:rsidRPr="00CC737D" w:rsidRDefault="003A13E5" w:rsidP="003A13E5">
      <w:pPr>
        <w:rPr>
          <w:rStyle w:val="StyleUnderline"/>
        </w:rPr>
      </w:pPr>
      <w:r w:rsidRPr="00CC737D">
        <w:rPr>
          <w:rStyle w:val="StyleUnderline"/>
        </w:rPr>
        <w:t>ONE THING LEADS TO ANOTHER</w:t>
      </w:r>
    </w:p>
    <w:p w14:paraId="2AB4D20B" w14:textId="77777777" w:rsidR="003A13E5" w:rsidRPr="000620D0" w:rsidRDefault="003A13E5" w:rsidP="003A13E5">
      <w:pPr>
        <w:rPr>
          <w:sz w:val="16"/>
        </w:rPr>
      </w:pPr>
      <w:r w:rsidRPr="0062088E">
        <w:rPr>
          <w:rStyle w:val="StyleUnderline"/>
          <w:highlight w:val="green"/>
        </w:rPr>
        <w:t>The notion</w:t>
      </w:r>
      <w:r w:rsidRPr="00CC737D">
        <w:rPr>
          <w:rStyle w:val="StyleUnderline"/>
        </w:rPr>
        <w:t xml:space="preserve"> that </w:t>
      </w:r>
      <w:r w:rsidRPr="0062088E">
        <w:rPr>
          <w:rStyle w:val="StyleUnderline"/>
          <w:highlight w:val="green"/>
        </w:rPr>
        <w:t>the</w:t>
      </w:r>
      <w:r w:rsidRPr="00CC737D">
        <w:rPr>
          <w:rStyle w:val="StyleUnderline"/>
        </w:rPr>
        <w:t xml:space="preserve"> </w:t>
      </w:r>
      <w:r w:rsidRPr="0062088E">
        <w:rPr>
          <w:rStyle w:val="Emphasis"/>
          <w:highlight w:val="green"/>
        </w:rPr>
        <w:t>U</w:t>
      </w:r>
      <w:r w:rsidRPr="00CC737D">
        <w:rPr>
          <w:rStyle w:val="StyleUnderline"/>
        </w:rPr>
        <w:t xml:space="preserve">nited </w:t>
      </w:r>
      <w:r w:rsidRPr="0062088E">
        <w:rPr>
          <w:rStyle w:val="Emphasis"/>
          <w:highlight w:val="green"/>
        </w:rPr>
        <w:t>S</w:t>
      </w:r>
      <w:r w:rsidRPr="00CC737D">
        <w:rPr>
          <w:rStyle w:val="StyleUnderline"/>
        </w:rPr>
        <w:t xml:space="preserve">tates </w:t>
      </w:r>
      <w:r w:rsidRPr="0062088E">
        <w:rPr>
          <w:rStyle w:val="StyleUnderline"/>
          <w:highlight w:val="green"/>
        </w:rPr>
        <w:t>could conduct</w:t>
      </w:r>
      <w:r w:rsidRPr="00CC737D">
        <w:rPr>
          <w:rStyle w:val="StyleUnderline"/>
        </w:rPr>
        <w:t xml:space="preserve"> a </w:t>
      </w:r>
      <w:r w:rsidRPr="0062088E">
        <w:rPr>
          <w:rStyle w:val="Emphasis"/>
          <w:highlight w:val="green"/>
        </w:rPr>
        <w:t>limited action</w:t>
      </w:r>
      <w:r w:rsidRPr="000620D0">
        <w:rPr>
          <w:sz w:val="16"/>
        </w:rPr>
        <w:t xml:space="preserve"> against Iran </w:t>
      </w:r>
      <w:r w:rsidRPr="0062088E">
        <w:rPr>
          <w:rStyle w:val="StyleUnderline"/>
          <w:highlight w:val="green"/>
        </w:rPr>
        <w:t>without provoking</w:t>
      </w:r>
      <w:r w:rsidRPr="00CC737D">
        <w:rPr>
          <w:rStyle w:val="StyleUnderline"/>
        </w:rPr>
        <w:t xml:space="preserve"> a </w:t>
      </w:r>
      <w:r w:rsidRPr="0062088E">
        <w:rPr>
          <w:rStyle w:val="Emphasis"/>
          <w:highlight w:val="green"/>
        </w:rPr>
        <w:t>desperate</w:t>
      </w:r>
      <w:r w:rsidRPr="00CC737D">
        <w:rPr>
          <w:rStyle w:val="StyleUnderline"/>
        </w:rPr>
        <w:t xml:space="preserve"> and </w:t>
      </w:r>
      <w:r w:rsidRPr="0062088E">
        <w:rPr>
          <w:rStyle w:val="Emphasis"/>
          <w:highlight w:val="green"/>
        </w:rPr>
        <w:t>ferocious</w:t>
      </w:r>
      <w:r w:rsidRPr="0062088E">
        <w:rPr>
          <w:rStyle w:val="StyleUnderline"/>
          <w:highlight w:val="green"/>
        </w:rPr>
        <w:t xml:space="preserve"> response reflects</w:t>
      </w:r>
      <w:r w:rsidRPr="00CC737D">
        <w:rPr>
          <w:rStyle w:val="StyleUnderline"/>
        </w:rPr>
        <w:t xml:space="preserve"> a </w:t>
      </w:r>
      <w:r w:rsidRPr="0062088E">
        <w:rPr>
          <w:rStyle w:val="Emphasis"/>
          <w:highlight w:val="green"/>
        </w:rPr>
        <w:t>lack of imagination</w:t>
      </w:r>
      <w:r w:rsidRPr="000620D0">
        <w:rPr>
          <w:sz w:val="16"/>
        </w:rPr>
        <w:t xml:space="preserve">. What begins as a surgical strike on hardened Iranian enrichment facilities buried deep underground at the Fordow site risks spiraling in unpredictable directions. </w:t>
      </w:r>
      <w:r w:rsidRPr="0062088E">
        <w:rPr>
          <w:rStyle w:val="StyleUnderline"/>
          <w:highlight w:val="green"/>
        </w:rPr>
        <w:t xml:space="preserve">Reprisal attacks would </w:t>
      </w:r>
      <w:r w:rsidRPr="0062088E">
        <w:rPr>
          <w:rStyle w:val="Emphasis"/>
          <w:highlight w:val="green"/>
        </w:rPr>
        <w:t>ensue</w:t>
      </w:r>
      <w:r w:rsidRPr="000620D0">
        <w:rPr>
          <w:sz w:val="16"/>
        </w:rPr>
        <w:t xml:space="preserve">, </w:t>
      </w:r>
      <w:r w:rsidRPr="00CC737D">
        <w:rPr>
          <w:rStyle w:val="StyleUnderline"/>
        </w:rPr>
        <w:t xml:space="preserve">and </w:t>
      </w:r>
      <w:r w:rsidRPr="0062088E">
        <w:rPr>
          <w:rStyle w:val="Emphasis"/>
          <w:highlight w:val="green"/>
        </w:rPr>
        <w:t>all sides</w:t>
      </w:r>
      <w:r w:rsidRPr="0062088E">
        <w:rPr>
          <w:rStyle w:val="StyleUnderline"/>
          <w:highlight w:val="green"/>
        </w:rPr>
        <w:t xml:space="preserve"> would </w:t>
      </w:r>
      <w:r w:rsidRPr="0062088E">
        <w:rPr>
          <w:rStyle w:val="Emphasis"/>
          <w:highlight w:val="green"/>
        </w:rPr>
        <w:t>climb</w:t>
      </w:r>
      <w:r w:rsidRPr="0062088E">
        <w:rPr>
          <w:rStyle w:val="StyleUnderline"/>
          <w:highlight w:val="green"/>
        </w:rPr>
        <w:t xml:space="preserve"> the </w:t>
      </w:r>
      <w:r w:rsidRPr="0062088E">
        <w:rPr>
          <w:rStyle w:val="Emphasis"/>
          <w:highlight w:val="green"/>
        </w:rPr>
        <w:t>escalation ladder</w:t>
      </w:r>
      <w:r w:rsidRPr="000620D0">
        <w:rPr>
          <w:sz w:val="16"/>
        </w:rPr>
        <w:t>.</w:t>
      </w:r>
    </w:p>
    <w:p w14:paraId="75EAAEDC" w14:textId="77777777" w:rsidR="003A13E5" w:rsidRPr="000620D0" w:rsidRDefault="003A13E5" w:rsidP="003A13E5">
      <w:pPr>
        <w:rPr>
          <w:sz w:val="16"/>
        </w:rPr>
      </w:pPr>
      <w:r w:rsidRPr="0062088E">
        <w:rPr>
          <w:rStyle w:val="StyleUnderline"/>
          <w:highlight w:val="green"/>
        </w:rPr>
        <w:t>Iran would</w:t>
      </w:r>
      <w:r w:rsidRPr="000620D0">
        <w:rPr>
          <w:sz w:val="16"/>
        </w:rPr>
        <w:t xml:space="preserve"> likely </w:t>
      </w:r>
      <w:r w:rsidRPr="0062088E">
        <w:rPr>
          <w:rStyle w:val="Emphasis"/>
          <w:highlight w:val="green"/>
        </w:rPr>
        <w:t>retaliate</w:t>
      </w:r>
      <w:r w:rsidRPr="0062088E">
        <w:rPr>
          <w:rStyle w:val="StyleUnderline"/>
          <w:highlight w:val="green"/>
        </w:rPr>
        <w:t xml:space="preserve"> against</w:t>
      </w:r>
      <w:r w:rsidRPr="00CC737D">
        <w:rPr>
          <w:rStyle w:val="StyleUnderline"/>
        </w:rPr>
        <w:t xml:space="preserve"> U.S. troops stationed at exposed and vulnerable </w:t>
      </w:r>
      <w:r w:rsidRPr="0062088E">
        <w:rPr>
          <w:rStyle w:val="StyleUnderline"/>
          <w:highlight w:val="green"/>
        </w:rPr>
        <w:t>bases</w:t>
      </w:r>
      <w:r w:rsidRPr="00CC737D">
        <w:rPr>
          <w:rStyle w:val="StyleUnderline"/>
        </w:rPr>
        <w:t xml:space="preserve"> in Iraq and Syria</w:t>
      </w:r>
      <w:r w:rsidRPr="000620D0">
        <w:rPr>
          <w:sz w:val="16"/>
        </w:rPr>
        <w:t xml:space="preserve">. </w:t>
      </w:r>
      <w:r w:rsidRPr="00CC737D">
        <w:rPr>
          <w:rStyle w:val="StyleUnderline"/>
        </w:rPr>
        <w:t>It might also hit major American military installations such as the</w:t>
      </w:r>
      <w:r w:rsidRPr="000620D0">
        <w:rPr>
          <w:sz w:val="16"/>
        </w:rPr>
        <w:t xml:space="preserve"> Al Udeid </w:t>
      </w:r>
      <w:r w:rsidRPr="00CC737D">
        <w:rPr>
          <w:rStyle w:val="StyleUnderline"/>
        </w:rPr>
        <w:t>Air Base in Qatar and</w:t>
      </w:r>
      <w:r w:rsidRPr="000620D0">
        <w:rPr>
          <w:sz w:val="16"/>
        </w:rPr>
        <w:t xml:space="preserve"> the U.S. </w:t>
      </w:r>
      <w:r w:rsidRPr="00CC737D">
        <w:rPr>
          <w:rStyle w:val="StyleUnderline"/>
        </w:rPr>
        <w:t>Navy’s Fifth Fleet</w:t>
      </w:r>
      <w:r w:rsidRPr="000620D0">
        <w:rPr>
          <w:sz w:val="16"/>
        </w:rPr>
        <w:t xml:space="preserve"> headquarters </w:t>
      </w:r>
      <w:r w:rsidRPr="00CC737D">
        <w:rPr>
          <w:rStyle w:val="StyleUnderline"/>
        </w:rPr>
        <w:t>in Bahrain</w:t>
      </w:r>
      <w:r w:rsidRPr="000620D0">
        <w:rPr>
          <w:sz w:val="16"/>
        </w:rPr>
        <w:t xml:space="preserve">. </w:t>
      </w:r>
      <w:r w:rsidRPr="0062088E">
        <w:rPr>
          <w:rStyle w:val="Emphasis"/>
          <w:highlight w:val="green"/>
        </w:rPr>
        <w:t>Cyberattacks</w:t>
      </w:r>
      <w:r w:rsidRPr="0062088E">
        <w:rPr>
          <w:rStyle w:val="StyleUnderline"/>
          <w:highlight w:val="green"/>
        </w:rPr>
        <w:t xml:space="preserve"> targeting</w:t>
      </w:r>
      <w:r w:rsidRPr="00CC737D">
        <w:rPr>
          <w:rStyle w:val="StyleUnderline"/>
        </w:rPr>
        <w:t xml:space="preserve"> American </w:t>
      </w:r>
      <w:r w:rsidRPr="0062088E">
        <w:rPr>
          <w:rStyle w:val="StyleUnderline"/>
          <w:highlight w:val="green"/>
        </w:rPr>
        <w:t>energy</w:t>
      </w:r>
      <w:r w:rsidRPr="000620D0">
        <w:rPr>
          <w:sz w:val="16"/>
        </w:rPr>
        <w:t xml:space="preserve">, </w:t>
      </w:r>
      <w:r w:rsidRPr="0062088E">
        <w:rPr>
          <w:rStyle w:val="StyleUnderline"/>
          <w:highlight w:val="green"/>
        </w:rPr>
        <w:t>financial</w:t>
      </w:r>
      <w:r w:rsidRPr="000620D0">
        <w:rPr>
          <w:sz w:val="16"/>
        </w:rPr>
        <w:t xml:space="preserve">, </w:t>
      </w:r>
      <w:r w:rsidRPr="0062088E">
        <w:rPr>
          <w:rStyle w:val="StyleUnderline"/>
          <w:highlight w:val="green"/>
        </w:rPr>
        <w:t>and comm</w:t>
      </w:r>
      <w:r w:rsidRPr="0062088E">
        <w:rPr>
          <w:rStyle w:val="StyleUnderline"/>
        </w:rPr>
        <w:t>unication</w:t>
      </w:r>
      <w:r w:rsidRPr="0062088E">
        <w:rPr>
          <w:rStyle w:val="StyleUnderline"/>
          <w:highlight w:val="green"/>
        </w:rPr>
        <w:t>s</w:t>
      </w:r>
      <w:r w:rsidRPr="00CC737D">
        <w:rPr>
          <w:rStyle w:val="StyleUnderline"/>
        </w:rPr>
        <w:t xml:space="preserve"> infrastructure </w:t>
      </w:r>
      <w:r w:rsidRPr="0062088E">
        <w:rPr>
          <w:rStyle w:val="StyleUnderline"/>
          <w:highlight w:val="green"/>
        </w:rPr>
        <w:t>could follow</w:t>
      </w:r>
      <w:r w:rsidRPr="000620D0">
        <w:rPr>
          <w:sz w:val="16"/>
        </w:rPr>
        <w:t xml:space="preserve">. </w:t>
      </w:r>
      <w:r w:rsidRPr="0062088E">
        <w:rPr>
          <w:rStyle w:val="StyleUnderline"/>
          <w:highlight w:val="green"/>
        </w:rPr>
        <w:t>Iran could</w:t>
      </w:r>
      <w:r w:rsidRPr="00CC737D">
        <w:rPr>
          <w:rStyle w:val="StyleUnderline"/>
        </w:rPr>
        <w:t xml:space="preserve"> cripple global shipping by </w:t>
      </w:r>
      <w:r w:rsidRPr="0062088E">
        <w:rPr>
          <w:rStyle w:val="Emphasis"/>
          <w:highlight w:val="green"/>
        </w:rPr>
        <w:t>lin</w:t>
      </w:r>
      <w:r w:rsidRPr="0062088E">
        <w:rPr>
          <w:rStyle w:val="StyleUnderline"/>
        </w:rPr>
        <w:t>ing</w:t>
      </w:r>
      <w:r w:rsidRPr="00CC737D">
        <w:rPr>
          <w:rStyle w:val="StyleUnderline"/>
        </w:rPr>
        <w:t xml:space="preserve"> the </w:t>
      </w:r>
      <w:r w:rsidRPr="00CC737D">
        <w:rPr>
          <w:rStyle w:val="Emphasis"/>
        </w:rPr>
        <w:t xml:space="preserve">Strait of </w:t>
      </w:r>
      <w:r w:rsidRPr="0062088E">
        <w:rPr>
          <w:rStyle w:val="Emphasis"/>
          <w:highlight w:val="green"/>
        </w:rPr>
        <w:t>Hormuz</w:t>
      </w:r>
      <w:r w:rsidRPr="0062088E">
        <w:rPr>
          <w:rStyle w:val="StyleUnderline"/>
          <w:highlight w:val="green"/>
        </w:rPr>
        <w:t xml:space="preserve"> with </w:t>
      </w:r>
      <w:r w:rsidRPr="0062088E">
        <w:rPr>
          <w:rStyle w:val="Emphasis"/>
          <w:highlight w:val="green"/>
        </w:rPr>
        <w:t>mines</w:t>
      </w:r>
      <w:r w:rsidRPr="000620D0">
        <w:rPr>
          <w:sz w:val="16"/>
        </w:rPr>
        <w:t xml:space="preserve"> and encouraging the Yemen-based Houthi militia to step up its attacks on ships in the Red Sea. In response, </w:t>
      </w:r>
      <w:r w:rsidRPr="00CC737D">
        <w:rPr>
          <w:rStyle w:val="StyleUnderline"/>
        </w:rPr>
        <w:t xml:space="preserve">the </w:t>
      </w:r>
      <w:r w:rsidRPr="00CC737D">
        <w:rPr>
          <w:rStyle w:val="StyleUnderline"/>
        </w:rPr>
        <w:lastRenderedPageBreak/>
        <w:t xml:space="preserve">U.S. would almost certainly launch its own </w:t>
      </w:r>
      <w:r w:rsidRPr="00CC737D">
        <w:rPr>
          <w:rStyle w:val="Emphasis"/>
        </w:rPr>
        <w:t>retaliatory strikes</w:t>
      </w:r>
      <w:r w:rsidRPr="00CC737D">
        <w:rPr>
          <w:rStyle w:val="StyleUnderline"/>
        </w:rPr>
        <w:t xml:space="preserve"> at a broad array of Iranian military and proxy targets across the region</w:t>
      </w:r>
      <w:r w:rsidRPr="000620D0">
        <w:rPr>
          <w:sz w:val="16"/>
        </w:rPr>
        <w:t>.</w:t>
      </w:r>
    </w:p>
    <w:p w14:paraId="474316F9" w14:textId="77777777" w:rsidR="003A13E5" w:rsidRPr="000620D0" w:rsidRDefault="003A13E5" w:rsidP="003A13E5">
      <w:pPr>
        <w:rPr>
          <w:sz w:val="16"/>
        </w:rPr>
      </w:pPr>
      <w:r w:rsidRPr="00CC737D">
        <w:rPr>
          <w:rStyle w:val="StyleUnderline"/>
        </w:rPr>
        <w:t xml:space="preserve">As in past American </w:t>
      </w:r>
      <w:r w:rsidRPr="0062088E">
        <w:rPr>
          <w:rStyle w:val="StyleUnderline"/>
          <w:highlight w:val="green"/>
        </w:rPr>
        <w:t>interventions</w:t>
      </w:r>
      <w:r w:rsidRPr="00CC737D">
        <w:rPr>
          <w:rStyle w:val="StyleUnderline"/>
        </w:rPr>
        <w:t xml:space="preserve"> in the Middle East</w:t>
      </w:r>
      <w:r w:rsidRPr="000620D0">
        <w:rPr>
          <w:sz w:val="16"/>
        </w:rPr>
        <w:t xml:space="preserve">, </w:t>
      </w:r>
      <w:r w:rsidRPr="00CC737D">
        <w:rPr>
          <w:rStyle w:val="StyleUnderline"/>
        </w:rPr>
        <w:t xml:space="preserve">the conflict could </w:t>
      </w:r>
      <w:r w:rsidRPr="0062088E">
        <w:rPr>
          <w:rStyle w:val="StyleUnderline"/>
          <w:highlight w:val="green"/>
        </w:rPr>
        <w:t xml:space="preserve">become </w:t>
      </w:r>
      <w:r w:rsidRPr="0062088E">
        <w:rPr>
          <w:rStyle w:val="Emphasis"/>
          <w:highlight w:val="green"/>
        </w:rPr>
        <w:t>self-perpetuating</w:t>
      </w:r>
      <w:r w:rsidRPr="000620D0">
        <w:rPr>
          <w:sz w:val="16"/>
        </w:rPr>
        <w:t xml:space="preserve">. </w:t>
      </w:r>
      <w:r w:rsidRPr="00CC737D">
        <w:rPr>
          <w:rStyle w:val="StyleUnderline"/>
        </w:rPr>
        <w:t xml:space="preserve">Political </w:t>
      </w:r>
      <w:r w:rsidRPr="0062088E">
        <w:rPr>
          <w:rStyle w:val="StyleUnderline"/>
          <w:highlight w:val="green"/>
        </w:rPr>
        <w:t>off-ramps</w:t>
      </w:r>
      <w:r w:rsidRPr="00CC737D">
        <w:rPr>
          <w:rStyle w:val="StyleUnderline"/>
        </w:rPr>
        <w:t xml:space="preserve"> may </w:t>
      </w:r>
      <w:r w:rsidRPr="0062088E">
        <w:rPr>
          <w:rStyle w:val="Emphasis"/>
          <w:highlight w:val="green"/>
        </w:rPr>
        <w:t>evaporate</w:t>
      </w:r>
      <w:r w:rsidRPr="0062088E">
        <w:rPr>
          <w:rStyle w:val="StyleUnderline"/>
          <w:highlight w:val="green"/>
        </w:rPr>
        <w:t xml:space="preserve"> under</w:t>
      </w:r>
      <w:r w:rsidRPr="00CC737D">
        <w:rPr>
          <w:rStyle w:val="StyleUnderline"/>
        </w:rPr>
        <w:t xml:space="preserve"> the </w:t>
      </w:r>
      <w:r w:rsidRPr="00CC737D">
        <w:rPr>
          <w:rStyle w:val="Emphasis"/>
        </w:rPr>
        <w:t xml:space="preserve">inevitable </w:t>
      </w:r>
      <w:r w:rsidRPr="0062088E">
        <w:rPr>
          <w:rStyle w:val="Emphasis"/>
          <w:highlight w:val="green"/>
        </w:rPr>
        <w:t>pressure</w:t>
      </w:r>
      <w:r w:rsidRPr="0062088E">
        <w:rPr>
          <w:rStyle w:val="StyleUnderline"/>
          <w:highlight w:val="green"/>
        </w:rPr>
        <w:t xml:space="preserve"> to </w:t>
      </w:r>
      <w:r w:rsidRPr="0062088E">
        <w:rPr>
          <w:rStyle w:val="Emphasis"/>
          <w:highlight w:val="green"/>
        </w:rPr>
        <w:t>escalate</w:t>
      </w:r>
      <w:r w:rsidRPr="000620D0">
        <w:rPr>
          <w:sz w:val="16"/>
        </w:rPr>
        <w:t>. What began as a limited strike could transform into a regional war.</w:t>
      </w:r>
    </w:p>
    <w:p w14:paraId="73D51B41" w14:textId="77777777" w:rsidR="003A13E5" w:rsidRPr="00E466E4" w:rsidRDefault="003A13E5" w:rsidP="003A13E5"/>
    <w:p w14:paraId="518393C8" w14:textId="77777777" w:rsidR="003A13E5" w:rsidRPr="00811A76" w:rsidRDefault="003A13E5" w:rsidP="003A13E5">
      <w:pPr>
        <w:pStyle w:val="Heading4"/>
      </w:pPr>
      <w:r>
        <w:t xml:space="preserve">Trumpian lash out spurs a </w:t>
      </w:r>
      <w:r>
        <w:rPr>
          <w:u w:val="single"/>
        </w:rPr>
        <w:t>self-replicating</w:t>
      </w:r>
      <w:r>
        <w:t xml:space="preserve"> cycle of </w:t>
      </w:r>
      <w:r>
        <w:rPr>
          <w:u w:val="single"/>
        </w:rPr>
        <w:t>more attacks</w:t>
      </w:r>
      <w:r>
        <w:t xml:space="preserve">. That spirals into </w:t>
      </w:r>
      <w:r>
        <w:rPr>
          <w:u w:val="single"/>
        </w:rPr>
        <w:t>nanobots</w:t>
      </w:r>
      <w:r>
        <w:t xml:space="preserve"> and </w:t>
      </w:r>
      <w:r>
        <w:rPr>
          <w:u w:val="single"/>
        </w:rPr>
        <w:t>synthetic bioweapons</w:t>
      </w:r>
      <w:r>
        <w:t xml:space="preserve">. </w:t>
      </w:r>
    </w:p>
    <w:p w14:paraId="3FC95392" w14:textId="77777777" w:rsidR="003A13E5" w:rsidRPr="00A44E81" w:rsidRDefault="003A13E5" w:rsidP="003A13E5">
      <w:r w:rsidRPr="00EA30A5">
        <w:rPr>
          <w:rStyle w:val="Style13ptBold"/>
        </w:rPr>
        <w:t>Torres 16</w:t>
      </w:r>
      <w:r>
        <w:t xml:space="preserve"> – Scholar of emerging technologies, existential risks, and apocalyptic terrorism.</w:t>
      </w:r>
    </w:p>
    <w:p w14:paraId="2997E1CE" w14:textId="77777777" w:rsidR="003A13E5" w:rsidRDefault="003A13E5" w:rsidP="003A13E5">
      <w:r>
        <w:t>Emile Torres, “What a Trump Presidency Means for Human Survival: An Expert's Opinion,” HuffPost, 11-14-2016, https://www.huffpost.com/entry/what-a-trump-presidency-means-for-human-survival-an_b_58292220e4b02b1f5257a590</w:t>
      </w:r>
    </w:p>
    <w:p w14:paraId="42BE668A" w14:textId="77777777" w:rsidR="003A13E5" w:rsidRPr="009A5B33" w:rsidRDefault="003A13E5" w:rsidP="003A13E5">
      <w:pPr>
        <w:rPr>
          <w:sz w:val="16"/>
        </w:rPr>
      </w:pPr>
      <w:r w:rsidRPr="009A5B33">
        <w:rPr>
          <w:rStyle w:val="StyleUnderline"/>
        </w:rPr>
        <w:t>Another reason that Trump will make terrorism worse is that terrorism feeds on the “</w:t>
      </w:r>
      <w:r w:rsidRPr="009A5B33">
        <w:rPr>
          <w:rStyle w:val="Emphasis"/>
        </w:rPr>
        <w:t>clash of civ</w:t>
      </w:r>
      <w:r w:rsidRPr="009A5B33">
        <w:rPr>
          <w:rStyle w:val="StyleUnderline"/>
        </w:rPr>
        <w:t>ilization</w:t>
      </w:r>
      <w:r w:rsidRPr="009A5B33">
        <w:rPr>
          <w:rStyle w:val="Emphasis"/>
        </w:rPr>
        <w:t>s</w:t>
      </w:r>
      <w:r w:rsidRPr="009A5B33">
        <w:rPr>
          <w:rStyle w:val="StyleUnderline"/>
        </w:rPr>
        <w:t xml:space="preserve">” </w:t>
      </w:r>
      <w:r w:rsidRPr="009A5B33">
        <w:rPr>
          <w:rStyle w:val="Emphasis"/>
        </w:rPr>
        <w:t>narrative</w:t>
      </w:r>
      <w:r w:rsidRPr="009A5B33">
        <w:rPr>
          <w:sz w:val="16"/>
        </w:rPr>
        <w:t xml:space="preserve">. </w:t>
      </w:r>
      <w:r w:rsidRPr="009A5B33">
        <w:rPr>
          <w:rStyle w:val="StyleUnderline"/>
        </w:rPr>
        <w:t xml:space="preserve">One of Osama bin Laden’s </w:t>
      </w:r>
      <w:r w:rsidRPr="009A5B33">
        <w:rPr>
          <w:rStyle w:val="Emphasis"/>
        </w:rPr>
        <w:t>hopes</w:t>
      </w:r>
      <w:r w:rsidRPr="009A5B33">
        <w:rPr>
          <w:rStyle w:val="StyleUnderline"/>
        </w:rPr>
        <w:t xml:space="preserve"> after 9/11 was that the US would </w:t>
      </w:r>
      <w:r w:rsidRPr="009A5B33">
        <w:rPr>
          <w:rStyle w:val="Emphasis"/>
        </w:rPr>
        <w:t>invade</w:t>
      </w:r>
      <w:r w:rsidRPr="009A5B33">
        <w:rPr>
          <w:rStyle w:val="StyleUnderline"/>
        </w:rPr>
        <w:t xml:space="preserve"> the “Muslim lands” of the Middle East</w:t>
      </w:r>
      <w:r w:rsidRPr="009A5B33">
        <w:rPr>
          <w:sz w:val="16"/>
        </w:rPr>
        <w:t xml:space="preserve">, </w:t>
      </w:r>
      <w:r w:rsidRPr="009A5B33">
        <w:rPr>
          <w:rStyle w:val="StyleUnderline"/>
        </w:rPr>
        <w:t xml:space="preserve">thereby </w:t>
      </w:r>
      <w:r w:rsidRPr="009A5B33">
        <w:rPr>
          <w:rStyle w:val="Emphasis"/>
        </w:rPr>
        <w:t>confirming</w:t>
      </w:r>
      <w:r w:rsidRPr="009A5B33">
        <w:rPr>
          <w:rStyle w:val="StyleUnderline"/>
        </w:rPr>
        <w:t xml:space="preserve"> the </w:t>
      </w:r>
      <w:r w:rsidRPr="009A5B33">
        <w:rPr>
          <w:rStyle w:val="Emphasis"/>
        </w:rPr>
        <w:t>narrative</w:t>
      </w:r>
      <w:r w:rsidRPr="009A5B33">
        <w:rPr>
          <w:rStyle w:val="StyleUnderline"/>
        </w:rPr>
        <w:t xml:space="preserve"> he peddled of Western encroachment</w:t>
      </w:r>
      <w:r w:rsidRPr="009A5B33">
        <w:rPr>
          <w:sz w:val="16"/>
        </w:rPr>
        <w:t xml:space="preserve">. As it happens, Bin Laden got exactly what he wanted, and the result no doubt exceeded his expectations: a spin-off of al-Qaeda in Iraq, namely the Islamic State, whose strategy was (unlike al-Qaeda’s) shaped by active apocalyptic beliefs and whose behavior towards Shi’ites and other unbelievers was far more barbaric than other radical Islamist groups. </w:t>
      </w:r>
      <w:r w:rsidRPr="008D105D">
        <w:rPr>
          <w:rStyle w:val="StyleUnderline"/>
          <w:highlight w:val="green"/>
        </w:rPr>
        <w:t>If Trump follows through on</w:t>
      </w:r>
      <w:r w:rsidRPr="009A5B33">
        <w:rPr>
          <w:rStyle w:val="StyleUnderline"/>
        </w:rPr>
        <w:t xml:space="preserve"> his </w:t>
      </w:r>
      <w:r w:rsidRPr="008D105D">
        <w:rPr>
          <w:rStyle w:val="StyleUnderline"/>
          <w:highlight w:val="green"/>
        </w:rPr>
        <w:t xml:space="preserve">promises to </w:t>
      </w:r>
      <w:r w:rsidRPr="008D105D">
        <w:rPr>
          <w:rStyle w:val="Emphasis"/>
          <w:highlight w:val="green"/>
        </w:rPr>
        <w:t>ban Muslims</w:t>
      </w:r>
      <w:r w:rsidRPr="009A5B33">
        <w:rPr>
          <w:rStyle w:val="StyleUnderline"/>
        </w:rPr>
        <w:t xml:space="preserve"> from the US</w:t>
      </w:r>
      <w:r w:rsidRPr="009A5B33">
        <w:rPr>
          <w:sz w:val="16"/>
        </w:rPr>
        <w:t xml:space="preserve">, </w:t>
      </w:r>
      <w:r w:rsidRPr="008D105D">
        <w:rPr>
          <w:rStyle w:val="StyleUnderline"/>
          <w:highlight w:val="green"/>
        </w:rPr>
        <w:t xml:space="preserve">bring back </w:t>
      </w:r>
      <w:r w:rsidRPr="008D105D">
        <w:rPr>
          <w:rStyle w:val="Emphasis"/>
          <w:highlight w:val="green"/>
        </w:rPr>
        <w:t>torture</w:t>
      </w:r>
      <w:r w:rsidRPr="009A5B33">
        <w:rPr>
          <w:sz w:val="16"/>
        </w:rPr>
        <w:t xml:space="preserve">, </w:t>
      </w:r>
      <w:r w:rsidRPr="008D105D">
        <w:rPr>
          <w:rStyle w:val="StyleUnderline"/>
          <w:highlight w:val="green"/>
        </w:rPr>
        <w:t>and violate</w:t>
      </w:r>
      <w:r w:rsidRPr="009A5B33">
        <w:rPr>
          <w:rStyle w:val="StyleUnderline"/>
        </w:rPr>
        <w:t xml:space="preserve"> international law (the </w:t>
      </w:r>
      <w:r w:rsidRPr="008D105D">
        <w:rPr>
          <w:rStyle w:val="Emphasis"/>
          <w:highlight w:val="green"/>
        </w:rPr>
        <w:t>Geneva</w:t>
      </w:r>
      <w:r w:rsidRPr="009A5B33">
        <w:rPr>
          <w:rStyle w:val="StyleUnderline"/>
        </w:rPr>
        <w:t xml:space="preserve"> Conventions) by killing the family members of terrorists</w:t>
      </w:r>
      <w:r w:rsidRPr="009A5B33">
        <w:rPr>
          <w:sz w:val="16"/>
        </w:rPr>
        <w:t xml:space="preserve">, this will enrage Muslims around the world — for good reason — and give them a sense of moral superiority in the face of injustice. </w:t>
      </w:r>
      <w:r w:rsidRPr="008D105D">
        <w:rPr>
          <w:rStyle w:val="Emphasis"/>
          <w:highlight w:val="green"/>
        </w:rPr>
        <w:t>Recruitment</w:t>
      </w:r>
      <w:r w:rsidRPr="009A5B33">
        <w:rPr>
          <w:rStyle w:val="StyleUnderline"/>
        </w:rPr>
        <w:t xml:space="preserve"> for the dying Islamic State </w:t>
      </w:r>
      <w:r w:rsidRPr="008D105D">
        <w:rPr>
          <w:rStyle w:val="StyleUnderline"/>
          <w:highlight w:val="green"/>
        </w:rPr>
        <w:t xml:space="preserve">will </w:t>
      </w:r>
      <w:r w:rsidRPr="008D105D">
        <w:rPr>
          <w:rStyle w:val="Emphasis"/>
          <w:highlight w:val="green"/>
        </w:rPr>
        <w:t>grow</w:t>
      </w:r>
      <w:r w:rsidRPr="009A5B33">
        <w:rPr>
          <w:sz w:val="16"/>
        </w:rPr>
        <w:t>.</w:t>
      </w:r>
    </w:p>
    <w:p w14:paraId="1D7099A5" w14:textId="77777777" w:rsidR="003A13E5" w:rsidRDefault="003A13E5" w:rsidP="003A13E5">
      <w:pPr>
        <w:rPr>
          <w:sz w:val="16"/>
        </w:rPr>
      </w:pPr>
      <w:r w:rsidRPr="009A5B33">
        <w:rPr>
          <w:sz w:val="16"/>
        </w:rPr>
        <w:t xml:space="preserve">The point: it’s crucial to recognize that </w:t>
      </w:r>
      <w:r w:rsidRPr="009A5B33">
        <w:rPr>
          <w:rStyle w:val="StyleUnderline"/>
        </w:rPr>
        <w:t xml:space="preserve">religious dogmas </w:t>
      </w:r>
      <w:r w:rsidRPr="009A5B33">
        <w:rPr>
          <w:rStyle w:val="Emphasis"/>
        </w:rPr>
        <w:t>aren’t</w:t>
      </w:r>
      <w:r w:rsidRPr="009A5B33">
        <w:rPr>
          <w:rStyle w:val="StyleUnderline"/>
        </w:rPr>
        <w:t xml:space="preserve"> the </w:t>
      </w:r>
      <w:r w:rsidRPr="009A5B33">
        <w:rPr>
          <w:rStyle w:val="Emphasis"/>
        </w:rPr>
        <w:t>only</w:t>
      </w:r>
      <w:r w:rsidRPr="009A5B33">
        <w:rPr>
          <w:rStyle w:val="StyleUnderline"/>
        </w:rPr>
        <w:t xml:space="preserve"> </w:t>
      </w:r>
      <w:r w:rsidRPr="009A5B33">
        <w:rPr>
          <w:rStyle w:val="Emphasis"/>
        </w:rPr>
        <w:t>causal factor</w:t>
      </w:r>
      <w:r w:rsidRPr="009A5B33">
        <w:rPr>
          <w:rStyle w:val="StyleUnderline"/>
        </w:rPr>
        <w:t xml:space="preserve"> behind religious terrorism</w:t>
      </w:r>
      <w:r w:rsidRPr="009A5B33">
        <w:rPr>
          <w:sz w:val="16"/>
        </w:rPr>
        <w:t xml:space="preserve">; i.e., </w:t>
      </w:r>
      <w:r w:rsidRPr="008D105D">
        <w:rPr>
          <w:rStyle w:val="StyleUnderline"/>
          <w:highlight w:val="green"/>
        </w:rPr>
        <w:t xml:space="preserve">radicalization </w:t>
      </w:r>
      <w:r w:rsidRPr="008D105D">
        <w:rPr>
          <w:rStyle w:val="Emphasis"/>
          <w:highlight w:val="green"/>
        </w:rPr>
        <w:t>doesn’t happen</w:t>
      </w:r>
      <w:r w:rsidRPr="008D105D">
        <w:rPr>
          <w:rStyle w:val="StyleUnderline"/>
          <w:highlight w:val="green"/>
        </w:rPr>
        <w:t xml:space="preserve"> in a </w:t>
      </w:r>
      <w:r w:rsidRPr="008D105D">
        <w:rPr>
          <w:rStyle w:val="Emphasis"/>
          <w:highlight w:val="green"/>
        </w:rPr>
        <w:t>vacuum</w:t>
      </w:r>
      <w:r w:rsidRPr="009A5B33">
        <w:rPr>
          <w:sz w:val="16"/>
        </w:rPr>
        <w:t xml:space="preserve">. Or, as one terrorism scholar (Robert Pape) states, </w:t>
      </w:r>
      <w:r w:rsidRPr="008D105D">
        <w:rPr>
          <w:rStyle w:val="StyleUnderline"/>
          <w:highlight w:val="green"/>
        </w:rPr>
        <w:t xml:space="preserve">it’s </w:t>
      </w:r>
      <w:r w:rsidRPr="008D105D">
        <w:rPr>
          <w:rStyle w:val="Emphasis"/>
          <w:highlight w:val="green"/>
        </w:rPr>
        <w:t>not</w:t>
      </w:r>
      <w:r w:rsidRPr="009A5B33">
        <w:rPr>
          <w:rStyle w:val="StyleUnderline"/>
        </w:rPr>
        <w:t xml:space="preserve"> a </w:t>
      </w:r>
      <w:r w:rsidRPr="008D105D">
        <w:rPr>
          <w:rStyle w:val="Emphasis"/>
          <w:highlight w:val="green"/>
        </w:rPr>
        <w:t>supply-limited</w:t>
      </w:r>
      <w:r w:rsidRPr="009A5B33">
        <w:rPr>
          <w:rStyle w:val="StyleUnderline"/>
        </w:rPr>
        <w:t xml:space="preserve"> phenomenon</w:t>
      </w:r>
      <w:r w:rsidRPr="009A5B33">
        <w:rPr>
          <w:sz w:val="16"/>
        </w:rPr>
        <w:t xml:space="preserve">, </w:t>
      </w:r>
      <w:r w:rsidRPr="008D105D">
        <w:rPr>
          <w:rStyle w:val="StyleUnderline"/>
          <w:highlight w:val="green"/>
        </w:rPr>
        <w:t>it’s</w:t>
      </w:r>
      <w:r w:rsidRPr="009A5B33">
        <w:rPr>
          <w:rStyle w:val="StyleUnderline"/>
        </w:rPr>
        <w:t xml:space="preserve"> a </w:t>
      </w:r>
      <w:r w:rsidRPr="008D105D">
        <w:rPr>
          <w:rStyle w:val="Emphasis"/>
          <w:highlight w:val="green"/>
        </w:rPr>
        <w:t>demand-driven</w:t>
      </w:r>
      <w:r w:rsidRPr="009A5B33">
        <w:rPr>
          <w:rStyle w:val="StyleUnderline"/>
        </w:rPr>
        <w:t xml:space="preserve"> phenomenon</w:t>
      </w:r>
      <w:r w:rsidRPr="009A5B33">
        <w:rPr>
          <w:sz w:val="16"/>
        </w:rPr>
        <w:t xml:space="preserve">. </w:t>
      </w:r>
      <w:r w:rsidRPr="008D105D">
        <w:rPr>
          <w:rStyle w:val="StyleUnderline"/>
          <w:highlight w:val="green"/>
        </w:rPr>
        <w:t>Trump’s</w:t>
      </w:r>
      <w:r w:rsidRPr="009A5B33">
        <w:rPr>
          <w:rStyle w:val="StyleUnderline"/>
        </w:rPr>
        <w:t xml:space="preserve"> morally </w:t>
      </w:r>
      <w:r w:rsidRPr="008D105D">
        <w:rPr>
          <w:rStyle w:val="Emphasis"/>
          <w:highlight w:val="green"/>
        </w:rPr>
        <w:t>disastrous</w:t>
      </w:r>
      <w:r w:rsidRPr="008D105D">
        <w:rPr>
          <w:rStyle w:val="StyleUnderline"/>
          <w:highlight w:val="green"/>
        </w:rPr>
        <w:t xml:space="preserve"> </w:t>
      </w:r>
      <w:r w:rsidRPr="008D105D">
        <w:rPr>
          <w:rStyle w:val="Emphasis"/>
          <w:highlight w:val="green"/>
        </w:rPr>
        <w:t>fo</w:t>
      </w:r>
      <w:r w:rsidRPr="008D105D">
        <w:rPr>
          <w:rStyle w:val="StyleUnderline"/>
        </w:rPr>
        <w:t>reign</w:t>
      </w:r>
      <w:r w:rsidRPr="009A5B33">
        <w:rPr>
          <w:rStyle w:val="StyleUnderline"/>
        </w:rPr>
        <w:t xml:space="preserve"> </w:t>
      </w:r>
      <w:r w:rsidRPr="008D105D">
        <w:rPr>
          <w:rStyle w:val="Emphasis"/>
          <w:highlight w:val="green"/>
        </w:rPr>
        <w:t>po</w:t>
      </w:r>
      <w:r w:rsidRPr="009A5B33">
        <w:rPr>
          <w:rStyle w:val="StyleUnderline"/>
        </w:rPr>
        <w:t xml:space="preserve">licy ideas </w:t>
      </w:r>
      <w:r w:rsidRPr="008D105D">
        <w:rPr>
          <w:rStyle w:val="StyleUnderline"/>
          <w:highlight w:val="green"/>
        </w:rPr>
        <w:t xml:space="preserve">would </w:t>
      </w:r>
      <w:r w:rsidRPr="008D105D">
        <w:rPr>
          <w:rStyle w:val="Emphasis"/>
          <w:highlight w:val="green"/>
        </w:rPr>
        <w:t>drastically</w:t>
      </w:r>
      <w:r w:rsidRPr="008D105D">
        <w:rPr>
          <w:rStyle w:val="StyleUnderline"/>
          <w:highlight w:val="green"/>
        </w:rPr>
        <w:t xml:space="preserve"> </w:t>
      </w:r>
      <w:r w:rsidRPr="008D105D">
        <w:rPr>
          <w:rStyle w:val="Emphasis"/>
          <w:highlight w:val="green"/>
        </w:rPr>
        <w:t>increase</w:t>
      </w:r>
      <w:r w:rsidRPr="009A5B33">
        <w:rPr>
          <w:rStyle w:val="StyleUnderline"/>
        </w:rPr>
        <w:t xml:space="preserve"> the </w:t>
      </w:r>
      <w:r w:rsidRPr="008D105D">
        <w:rPr>
          <w:rStyle w:val="Emphasis"/>
          <w:highlight w:val="green"/>
        </w:rPr>
        <w:t>demand</w:t>
      </w:r>
      <w:r w:rsidRPr="009A5B33">
        <w:rPr>
          <w:rStyle w:val="StyleUnderline"/>
        </w:rPr>
        <w:t xml:space="preserve"> for terrorist action</w:t>
      </w:r>
      <w:r w:rsidRPr="009A5B33">
        <w:rPr>
          <w:sz w:val="16"/>
        </w:rPr>
        <w:t xml:space="preserve">, </w:t>
      </w:r>
      <w:r w:rsidRPr="008D105D">
        <w:rPr>
          <w:rStyle w:val="StyleUnderline"/>
          <w:highlight w:val="green"/>
        </w:rPr>
        <w:t>and</w:t>
      </w:r>
      <w:r w:rsidRPr="009A5B33">
        <w:rPr>
          <w:rStyle w:val="StyleUnderline"/>
        </w:rPr>
        <w:t xml:space="preserve"> thus increase the </w:t>
      </w:r>
      <w:r w:rsidRPr="008D105D">
        <w:rPr>
          <w:rStyle w:val="Emphasis"/>
          <w:highlight w:val="green"/>
        </w:rPr>
        <w:t>threat</w:t>
      </w:r>
      <w:r w:rsidRPr="009A5B33">
        <w:rPr>
          <w:rStyle w:val="StyleUnderline"/>
        </w:rPr>
        <w:t xml:space="preserve"> of terrorism</w:t>
      </w:r>
      <w:r w:rsidRPr="009A5B33">
        <w:rPr>
          <w:sz w:val="16"/>
        </w:rPr>
        <w:t xml:space="preserve">. </w:t>
      </w:r>
      <w:r w:rsidRPr="008D105D">
        <w:rPr>
          <w:rStyle w:val="StyleUnderline"/>
          <w:highlight w:val="green"/>
        </w:rPr>
        <w:t>This could</w:t>
      </w:r>
      <w:r w:rsidRPr="009A5B33">
        <w:rPr>
          <w:sz w:val="16"/>
        </w:rPr>
        <w:t xml:space="preserve"> have trajectory-changing destabilizing effects, and it could </w:t>
      </w:r>
      <w:r w:rsidRPr="008D105D">
        <w:rPr>
          <w:rStyle w:val="StyleUnderline"/>
          <w:highlight w:val="green"/>
        </w:rPr>
        <w:t>produce</w:t>
      </w:r>
      <w:r w:rsidRPr="009A5B33">
        <w:rPr>
          <w:rStyle w:val="StyleUnderline"/>
        </w:rPr>
        <w:t xml:space="preserve"> the sort of </w:t>
      </w:r>
      <w:r w:rsidRPr="008D105D">
        <w:rPr>
          <w:rStyle w:val="Emphasis"/>
          <w:highlight w:val="green"/>
        </w:rPr>
        <w:t>apocalyptic fanatics</w:t>
      </w:r>
      <w:r w:rsidRPr="008D105D">
        <w:rPr>
          <w:rStyle w:val="StyleUnderline"/>
          <w:highlight w:val="green"/>
        </w:rPr>
        <w:t xml:space="preserve"> who</w:t>
      </w:r>
      <w:r w:rsidRPr="009A5B33">
        <w:rPr>
          <w:rStyle w:val="StyleUnderline"/>
        </w:rPr>
        <w:t xml:space="preserve"> would eagerly </w:t>
      </w:r>
      <w:r w:rsidRPr="008D105D">
        <w:rPr>
          <w:rStyle w:val="Emphasis"/>
          <w:highlight w:val="green"/>
        </w:rPr>
        <w:t>release</w:t>
      </w:r>
      <w:r w:rsidRPr="008D105D">
        <w:rPr>
          <w:rStyle w:val="StyleUnderline"/>
          <w:highlight w:val="green"/>
        </w:rPr>
        <w:t xml:space="preserve"> </w:t>
      </w:r>
      <w:r w:rsidRPr="008D105D">
        <w:rPr>
          <w:rStyle w:val="Emphasis"/>
          <w:highlight w:val="green"/>
        </w:rPr>
        <w:t>self-replicating</w:t>
      </w:r>
      <w:r w:rsidRPr="008D105D">
        <w:rPr>
          <w:rStyle w:val="StyleUnderline"/>
          <w:highlight w:val="green"/>
        </w:rPr>
        <w:t xml:space="preserve"> </w:t>
      </w:r>
      <w:r w:rsidRPr="008D105D">
        <w:rPr>
          <w:rStyle w:val="Emphasis"/>
          <w:highlight w:val="green"/>
        </w:rPr>
        <w:t>nanobots</w:t>
      </w:r>
      <w:r w:rsidRPr="009A5B33">
        <w:rPr>
          <w:rStyle w:val="StyleUnderline"/>
        </w:rPr>
        <w:t xml:space="preserve"> into the environment </w:t>
      </w:r>
      <w:r w:rsidRPr="008D105D">
        <w:rPr>
          <w:rStyle w:val="StyleUnderline"/>
          <w:highlight w:val="green"/>
        </w:rPr>
        <w:t xml:space="preserve">or </w:t>
      </w:r>
      <w:r w:rsidRPr="008D105D">
        <w:rPr>
          <w:rStyle w:val="Emphasis"/>
          <w:highlight w:val="green"/>
        </w:rPr>
        <w:t>synthesize</w:t>
      </w:r>
      <w:r w:rsidRPr="008D105D">
        <w:rPr>
          <w:rStyle w:val="StyleUnderline"/>
          <w:highlight w:val="green"/>
        </w:rPr>
        <w:t xml:space="preserve"> </w:t>
      </w:r>
      <w:r w:rsidRPr="008D105D">
        <w:rPr>
          <w:rStyle w:val="Emphasis"/>
          <w:highlight w:val="green"/>
        </w:rPr>
        <w:t>designer pathogens</w:t>
      </w:r>
      <w:r w:rsidRPr="009A5B33">
        <w:rPr>
          <w:rStyle w:val="StyleUnderline"/>
        </w:rPr>
        <w:t xml:space="preserve"> with exceptional virulence</w:t>
      </w:r>
      <w:r w:rsidRPr="009A5B33">
        <w:rPr>
          <w:sz w:val="16"/>
        </w:rPr>
        <w:t>.</w:t>
      </w:r>
    </w:p>
    <w:p w14:paraId="03C31CCC" w14:textId="77777777" w:rsidR="003A13E5" w:rsidRPr="009A5B33" w:rsidRDefault="003A13E5" w:rsidP="003A13E5"/>
    <w:p w14:paraId="6F346705" w14:textId="77777777" w:rsidR="003A13E5" w:rsidRPr="00147126" w:rsidRDefault="003A13E5" w:rsidP="003A13E5">
      <w:pPr>
        <w:pStyle w:val="Heading4"/>
      </w:pPr>
      <w:r>
        <w:t xml:space="preserve">Terrorist-released nanobots cause </w:t>
      </w:r>
      <w:r>
        <w:rPr>
          <w:u w:val="single"/>
        </w:rPr>
        <w:t>extinction</w:t>
      </w:r>
      <w:r>
        <w:t>.</w:t>
      </w:r>
    </w:p>
    <w:p w14:paraId="48610B66" w14:textId="77777777" w:rsidR="003A13E5" w:rsidRPr="000B0579" w:rsidRDefault="003A13E5" w:rsidP="003A13E5">
      <w:r w:rsidRPr="000B0579">
        <w:rPr>
          <w:rStyle w:val="Style13ptBold"/>
        </w:rPr>
        <w:t>Hu 18</w:t>
      </w:r>
      <w:r>
        <w:t xml:space="preserve"> – Humanities Scholar, President &amp; Chief Scientist of the Beijing Jianlei International Decoration Engineering Company and Lao Group</w:t>
      </w:r>
    </w:p>
    <w:p w14:paraId="4DFF2723" w14:textId="77777777" w:rsidR="003A13E5" w:rsidRDefault="003A13E5" w:rsidP="003A13E5">
      <w:r>
        <w:t xml:space="preserve">Jiaqi Hu, Graduate of Dongbei University, Saving </w:t>
      </w:r>
      <w:r w:rsidRPr="000B0579">
        <w:rPr>
          <w:i/>
          <w:iCs/>
        </w:rPr>
        <w:t>Humanity: Truly Understanding and Ranking Our World's Greatest Threats</w:t>
      </w:r>
      <w:r>
        <w:t>, p. 208-210</w:t>
      </w:r>
    </w:p>
    <w:p w14:paraId="508D56CF" w14:textId="77777777" w:rsidR="003A13E5" w:rsidRPr="00147126" w:rsidRDefault="003A13E5" w:rsidP="003A13E5">
      <w:pPr>
        <w:rPr>
          <w:sz w:val="16"/>
        </w:rPr>
      </w:pPr>
      <w:r w:rsidRPr="00147126">
        <w:rPr>
          <w:sz w:val="16"/>
        </w:rPr>
        <w:t xml:space="preserve">One troublesome question that arises from this scenario is: how would nanobots know when to stop self-replicating? Human bodies and all of Earth are composed of atoms; </w:t>
      </w:r>
      <w:r w:rsidRPr="00147126">
        <w:rPr>
          <w:rStyle w:val="StyleUnderline"/>
        </w:rPr>
        <w:t xml:space="preserve">the unceasing replication of </w:t>
      </w:r>
      <w:r w:rsidRPr="00147126">
        <w:rPr>
          <w:rStyle w:val="StyleUnderline"/>
          <w:highlight w:val="green"/>
        </w:rPr>
        <w:t>nanobots could</w:t>
      </w:r>
      <w:r w:rsidRPr="00147126">
        <w:rPr>
          <w:rStyle w:val="StyleUnderline"/>
        </w:rPr>
        <w:t xml:space="preserve"> easily </w:t>
      </w:r>
      <w:r w:rsidRPr="00147126">
        <w:rPr>
          <w:rStyle w:val="Emphasis"/>
          <w:highlight w:val="green"/>
        </w:rPr>
        <w:t>swallow</w:t>
      </w:r>
      <w:r w:rsidRPr="00147126">
        <w:rPr>
          <w:rStyle w:val="StyleUnderline"/>
          <w:highlight w:val="green"/>
        </w:rPr>
        <w:t xml:space="preserve"> </w:t>
      </w:r>
      <w:r w:rsidRPr="00147126">
        <w:rPr>
          <w:rStyle w:val="Emphasis"/>
          <w:highlight w:val="green"/>
        </w:rPr>
        <w:t>humanity</w:t>
      </w:r>
      <w:r w:rsidRPr="00147126">
        <w:rPr>
          <w:rStyle w:val="StyleUnderline"/>
          <w:highlight w:val="green"/>
        </w:rPr>
        <w:t xml:space="preserve"> and the</w:t>
      </w:r>
      <w:r w:rsidRPr="00147126">
        <w:rPr>
          <w:rStyle w:val="StyleUnderline"/>
        </w:rPr>
        <w:t xml:space="preserve"> </w:t>
      </w:r>
      <w:r w:rsidRPr="00147126">
        <w:rPr>
          <w:rStyle w:val="StyleUnderline"/>
        </w:rPr>
        <w:lastRenderedPageBreak/>
        <w:t xml:space="preserve">entire </w:t>
      </w:r>
      <w:r w:rsidRPr="00147126">
        <w:rPr>
          <w:rStyle w:val="Emphasis"/>
          <w:highlight w:val="green"/>
        </w:rPr>
        <w:t>planet</w:t>
      </w:r>
      <w:r w:rsidRPr="00147126">
        <w:rPr>
          <w:sz w:val="16"/>
        </w:rPr>
        <w:t xml:space="preserve">. </w:t>
      </w:r>
      <w:r w:rsidRPr="00147126">
        <w:rPr>
          <w:rStyle w:val="StyleUnderline"/>
        </w:rPr>
        <w:t xml:space="preserve">If these nanobots were accidentally transported to other planets by </w:t>
      </w:r>
      <w:r w:rsidRPr="00147126">
        <w:rPr>
          <w:rStyle w:val="Emphasis"/>
        </w:rPr>
        <w:t>cosmic dust</w:t>
      </w:r>
      <w:r w:rsidRPr="00147126">
        <w:rPr>
          <w:sz w:val="16"/>
        </w:rPr>
        <w:t xml:space="preserve">, </w:t>
      </w:r>
      <w:r w:rsidRPr="00147126">
        <w:rPr>
          <w:rStyle w:val="StyleUnderline"/>
        </w:rPr>
        <w:t>the same fate would befall those planets</w:t>
      </w:r>
      <w:r w:rsidRPr="00147126">
        <w:rPr>
          <w:sz w:val="16"/>
        </w:rPr>
        <w:t>. This is a truly terrifying prospect.</w:t>
      </w:r>
    </w:p>
    <w:p w14:paraId="59482F05" w14:textId="77777777" w:rsidR="003A13E5" w:rsidRPr="00147126" w:rsidRDefault="003A13E5" w:rsidP="003A13E5">
      <w:pPr>
        <w:rPr>
          <w:sz w:val="16"/>
        </w:rPr>
      </w:pPr>
      <w:r w:rsidRPr="00147126">
        <w:rPr>
          <w:sz w:val="16"/>
        </w:rPr>
        <w:t>Some scientists are confident that they can control the situation. They believe that it is possible to design nanobots that are programmed to self-destruct after several generations of replication, or even nanobots that only self-replicate in specific conditions. For example, a nanobot that dealt with garbage refurbishing could be programmed to only self-replicate around trash using trash.</w:t>
      </w:r>
    </w:p>
    <w:p w14:paraId="4140BB44" w14:textId="77777777" w:rsidR="003A13E5" w:rsidRPr="00147126" w:rsidRDefault="003A13E5" w:rsidP="003A13E5">
      <w:pPr>
        <w:rPr>
          <w:sz w:val="16"/>
        </w:rPr>
      </w:pPr>
      <w:r w:rsidRPr="00147126">
        <w:rPr>
          <w:sz w:val="16"/>
        </w:rPr>
        <w:t xml:space="preserve">Although these ideas are worthy, they are too idealistic. Some more rational scientists have posed these questions: </w:t>
      </w:r>
      <w:r w:rsidRPr="00147126">
        <w:rPr>
          <w:rStyle w:val="StyleUnderline"/>
        </w:rPr>
        <w:t>What would happen if nanobots malfunctioned and did not terminate their self-replication?</w:t>
      </w:r>
      <w:r w:rsidRPr="00147126">
        <w:rPr>
          <w:sz w:val="16"/>
        </w:rPr>
        <w:t xml:space="preserve"> </w:t>
      </w:r>
      <w:r w:rsidRPr="00147126">
        <w:rPr>
          <w:rStyle w:val="StyleUnderline"/>
        </w:rPr>
        <w:t>What would happen if scientists accidentally forgot to add self-replication controls during programming?</w:t>
      </w:r>
      <w:r w:rsidRPr="00147126">
        <w:rPr>
          <w:sz w:val="16"/>
        </w:rPr>
        <w:t xml:space="preserve"> </w:t>
      </w:r>
      <w:r w:rsidRPr="00147126">
        <w:rPr>
          <w:rStyle w:val="StyleUnderline"/>
          <w:highlight w:val="green"/>
        </w:rPr>
        <w:t xml:space="preserve">What if immoral scientists </w:t>
      </w:r>
      <w:r w:rsidRPr="00147126">
        <w:rPr>
          <w:rStyle w:val="Emphasis"/>
          <w:highlight w:val="green"/>
        </w:rPr>
        <w:t>purposefully designed</w:t>
      </w:r>
      <w:r w:rsidRPr="00147126">
        <w:rPr>
          <w:rStyle w:val="StyleUnderline"/>
          <w:highlight w:val="green"/>
        </w:rPr>
        <w:t xml:space="preserve"> nanobots that would not stop </w:t>
      </w:r>
      <w:r w:rsidRPr="00147126">
        <w:rPr>
          <w:rStyle w:val="Emphasis"/>
          <w:highlight w:val="green"/>
        </w:rPr>
        <w:t>self-replicating</w:t>
      </w:r>
      <w:r w:rsidRPr="00147126">
        <w:rPr>
          <w:rStyle w:val="StyleUnderline"/>
          <w:highlight w:val="green"/>
        </w:rPr>
        <w:t>?</w:t>
      </w:r>
      <w:r w:rsidRPr="00147126">
        <w:rPr>
          <w:sz w:val="16"/>
        </w:rPr>
        <w:t xml:space="preserve"> Any one of the above scenarios would be enough to destroy both humanity and Earth.</w:t>
      </w:r>
    </w:p>
    <w:p w14:paraId="6B5D017B" w14:textId="77777777" w:rsidR="003A13E5" w:rsidRPr="00147126" w:rsidRDefault="003A13E5" w:rsidP="003A13E5">
      <w:pPr>
        <w:rPr>
          <w:rStyle w:val="StyleUnderline"/>
        </w:rPr>
      </w:pPr>
      <w:r w:rsidRPr="00147126">
        <w:rPr>
          <w:sz w:val="16"/>
        </w:rPr>
        <w:t xml:space="preserve">Chief scientist of Sun Microsystems, Bill </w:t>
      </w:r>
      <w:r w:rsidRPr="00147126">
        <w:rPr>
          <w:rStyle w:val="StyleUnderline"/>
        </w:rPr>
        <w:t>Joy, is a leading, world-renowned scientist in the computer technology field</w:t>
      </w:r>
      <w:r w:rsidRPr="00147126">
        <w:rPr>
          <w:sz w:val="16"/>
        </w:rPr>
        <w:t xml:space="preserve">. In April of 1999, he pointed out that if misused, </w:t>
      </w:r>
      <w:r w:rsidRPr="00147126">
        <w:rPr>
          <w:rStyle w:val="Emphasis"/>
          <w:highlight w:val="green"/>
        </w:rPr>
        <w:t>nanotech</w:t>
      </w:r>
      <w:r w:rsidRPr="00147126">
        <w:rPr>
          <w:rStyle w:val="StyleUnderline"/>
        </w:rPr>
        <w:t xml:space="preserve">nology </w:t>
      </w:r>
      <w:r w:rsidRPr="00147126">
        <w:rPr>
          <w:rStyle w:val="StyleUnderline"/>
          <w:highlight w:val="green"/>
        </w:rPr>
        <w:t xml:space="preserve">could be </w:t>
      </w:r>
      <w:r w:rsidRPr="00147126">
        <w:rPr>
          <w:rStyle w:val="Emphasis"/>
          <w:highlight w:val="green"/>
        </w:rPr>
        <w:t>more devastating</w:t>
      </w:r>
      <w:r w:rsidRPr="00147126">
        <w:rPr>
          <w:rStyle w:val="StyleUnderline"/>
          <w:highlight w:val="green"/>
        </w:rPr>
        <w:t xml:space="preserve"> than</w:t>
      </w:r>
      <w:r w:rsidRPr="00147126">
        <w:rPr>
          <w:rStyle w:val="StyleUnderline"/>
        </w:rPr>
        <w:t xml:space="preserve"> </w:t>
      </w:r>
      <w:r w:rsidRPr="00147126">
        <w:rPr>
          <w:rStyle w:val="Emphasis"/>
          <w:highlight w:val="green"/>
        </w:rPr>
        <w:t>nuc</w:t>
      </w:r>
      <w:r w:rsidRPr="00147126">
        <w:rPr>
          <w:rStyle w:val="StyleUnderline"/>
        </w:rPr>
        <w:t>lear weapon</w:t>
      </w:r>
      <w:r w:rsidRPr="00147126">
        <w:rPr>
          <w:rStyle w:val="Emphasis"/>
          <w:highlight w:val="green"/>
        </w:rPr>
        <w:t>s</w:t>
      </w:r>
      <w:r w:rsidRPr="00147126">
        <w:rPr>
          <w:sz w:val="16"/>
        </w:rPr>
        <w:t xml:space="preserve">. If nanobots self-replicated uncontrollably, they could become the cancer that engulfs the universe. If we are not careful, </w:t>
      </w:r>
      <w:r w:rsidRPr="00147126">
        <w:rPr>
          <w:rStyle w:val="StyleUnderline"/>
        </w:rPr>
        <w:t xml:space="preserve">nanotechnology </w:t>
      </w:r>
      <w:r w:rsidRPr="00147126">
        <w:rPr>
          <w:rStyle w:val="StyleUnderline"/>
          <w:highlight w:val="green"/>
        </w:rPr>
        <w:t>might</w:t>
      </w:r>
      <w:r w:rsidRPr="00147126">
        <w:rPr>
          <w:sz w:val="16"/>
        </w:rPr>
        <w:t xml:space="preserve"> become the Pandoras box that </w:t>
      </w:r>
      <w:r w:rsidRPr="00147126">
        <w:rPr>
          <w:rStyle w:val="Emphasis"/>
          <w:highlight w:val="green"/>
        </w:rPr>
        <w:t>destroys</w:t>
      </w:r>
      <w:r w:rsidRPr="00147126">
        <w:rPr>
          <w:rStyle w:val="StyleUnderline"/>
          <w:highlight w:val="green"/>
        </w:rPr>
        <w:t xml:space="preserve"> the</w:t>
      </w:r>
      <w:r w:rsidRPr="00147126">
        <w:rPr>
          <w:rStyle w:val="StyleUnderline"/>
        </w:rPr>
        <w:t xml:space="preserve"> entire </w:t>
      </w:r>
      <w:r w:rsidRPr="00147126">
        <w:rPr>
          <w:rStyle w:val="Emphasis"/>
          <w:highlight w:val="green"/>
        </w:rPr>
        <w:t>universe</w:t>
      </w:r>
      <w:r w:rsidRPr="00147126">
        <w:rPr>
          <w:rStyle w:val="StyleUnderline"/>
          <w:highlight w:val="green"/>
        </w:rPr>
        <w:t xml:space="preserve"> and</w:t>
      </w:r>
      <w:r w:rsidRPr="00147126">
        <w:rPr>
          <w:rStyle w:val="StyleUnderline"/>
        </w:rPr>
        <w:t xml:space="preserve"> all of </w:t>
      </w:r>
      <w:r w:rsidRPr="00147126">
        <w:rPr>
          <w:rStyle w:val="Emphasis"/>
          <w:highlight w:val="green"/>
        </w:rPr>
        <w:t>humanity</w:t>
      </w:r>
      <w:r w:rsidRPr="00147126">
        <w:rPr>
          <w:rStyle w:val="StyleUnderline"/>
        </w:rPr>
        <w:t xml:space="preserve"> with it</w:t>
      </w:r>
      <w:r w:rsidRPr="00147126">
        <w:rPr>
          <w:sz w:val="16"/>
        </w:rPr>
        <w:t>.</w:t>
      </w:r>
    </w:p>
    <w:p w14:paraId="6A0ECD75" w14:textId="77777777" w:rsidR="003A13E5" w:rsidRPr="00147126" w:rsidRDefault="003A13E5" w:rsidP="003A13E5">
      <w:pPr>
        <w:rPr>
          <w:sz w:val="16"/>
        </w:rPr>
      </w:pPr>
      <w:r w:rsidRPr="00147126">
        <w:rPr>
          <w:sz w:val="16"/>
        </w:rPr>
        <w:t>We all understand that one locust is insignificant, but hundreds of millions of locusts can destroy all in their path. If self-replicating nanobots are really achieved in the future, it might signify the end of humanity. If that day came, nothing could stop unethical scientists from designing nanobots that suited their immoral purposes.</w:t>
      </w:r>
    </w:p>
    <w:p w14:paraId="54ECF26B" w14:textId="77777777" w:rsidR="003A13E5" w:rsidRPr="00147126" w:rsidRDefault="003A13E5" w:rsidP="003A13E5">
      <w:pPr>
        <w:rPr>
          <w:sz w:val="16"/>
        </w:rPr>
      </w:pPr>
      <w:r w:rsidRPr="00147126">
        <w:rPr>
          <w:rStyle w:val="StyleUnderline"/>
          <w:highlight w:val="green"/>
        </w:rPr>
        <w:t xml:space="preserve">Humans are </w:t>
      </w:r>
      <w:r w:rsidRPr="00147126">
        <w:rPr>
          <w:rStyle w:val="Emphasis"/>
          <w:highlight w:val="green"/>
        </w:rPr>
        <w:t>not far</w:t>
      </w:r>
      <w:r w:rsidRPr="00147126">
        <w:rPr>
          <w:rStyle w:val="StyleUnderline"/>
        </w:rPr>
        <w:t xml:space="preserve"> from mastering nanotechnology</w:t>
      </w:r>
      <w:r w:rsidRPr="00147126">
        <w:rPr>
          <w:sz w:val="16"/>
        </w:rPr>
        <w:t>. The extremely tempting prospects of nanotechnology have propelled research of nanobots and nanotechnology. The major science and technology nations have devoted particular efforts to this field.</w:t>
      </w:r>
    </w:p>
    <w:p w14:paraId="211CE8CF" w14:textId="77777777" w:rsidR="003A13E5" w:rsidRDefault="003A13E5" w:rsidP="003A13E5"/>
    <w:p w14:paraId="6D1C234A" w14:textId="77777777" w:rsidR="003A13E5" w:rsidRDefault="003A13E5" w:rsidP="003A13E5">
      <w:pPr>
        <w:pStyle w:val="Heading4"/>
      </w:pPr>
      <w:r>
        <w:t xml:space="preserve">Bioterror is </w:t>
      </w:r>
      <w:r>
        <w:rPr>
          <w:u w:val="single"/>
        </w:rPr>
        <w:t>existential</w:t>
      </w:r>
      <w:r>
        <w:t xml:space="preserve">. LLMs and AI have made it </w:t>
      </w:r>
      <w:r>
        <w:rPr>
          <w:u w:val="single"/>
        </w:rPr>
        <w:t>easier than ever</w:t>
      </w:r>
      <w:r>
        <w:t>.</w:t>
      </w:r>
    </w:p>
    <w:p w14:paraId="6B82C2C5" w14:textId="77777777" w:rsidR="003A13E5" w:rsidRPr="00B971A4" w:rsidRDefault="003A13E5" w:rsidP="003A13E5">
      <w:r w:rsidRPr="00B971A4">
        <w:rPr>
          <w:rStyle w:val="Style13ptBold"/>
        </w:rPr>
        <w:t>Hiebert 25</w:t>
      </w:r>
      <w:r>
        <w:t xml:space="preserve"> – Digital Policy Hub visiting fellow and a researcher and independent political risk analyst focused on globalization, conflict and emerging technologies.</w:t>
      </w:r>
    </w:p>
    <w:p w14:paraId="1276E732" w14:textId="77777777" w:rsidR="003A13E5" w:rsidRPr="00F70615" w:rsidRDefault="003A13E5" w:rsidP="003A13E5">
      <w:r>
        <w:t>Kyle Volpi Hiebert, “AI Is Reviving Fears Around Bioterrorism. What’s the Real Risk?” Centre for International Governance Innovation, 6-30-2025, https://www.cigionline.org/articles/ai-is-reviving-fears-around-bioterrorism-whats-the-real-risk/</w:t>
      </w:r>
    </w:p>
    <w:p w14:paraId="769024BB" w14:textId="77777777" w:rsidR="003A13E5" w:rsidRPr="00B971A4" w:rsidRDefault="003A13E5" w:rsidP="003A13E5">
      <w:pPr>
        <w:rPr>
          <w:sz w:val="16"/>
        </w:rPr>
      </w:pPr>
      <w:r w:rsidRPr="00F70615">
        <w:rPr>
          <w:rStyle w:val="StyleUnderline"/>
        </w:rPr>
        <w:t xml:space="preserve">The </w:t>
      </w:r>
      <w:r w:rsidRPr="00344CA6">
        <w:rPr>
          <w:rStyle w:val="Emphasis"/>
          <w:highlight w:val="green"/>
        </w:rPr>
        <w:t>global prolif</w:t>
      </w:r>
      <w:r w:rsidRPr="00F70615">
        <w:rPr>
          <w:rStyle w:val="StyleUnderline"/>
        </w:rPr>
        <w:t xml:space="preserve">eration </w:t>
      </w:r>
      <w:r w:rsidRPr="00344CA6">
        <w:rPr>
          <w:rStyle w:val="StyleUnderline"/>
          <w:highlight w:val="green"/>
        </w:rPr>
        <w:t>of</w:t>
      </w:r>
      <w:r w:rsidRPr="00344CA6">
        <w:rPr>
          <w:rStyle w:val="StyleUnderline"/>
        </w:rPr>
        <w:t xml:space="preserve"> large</w:t>
      </w:r>
      <w:r w:rsidRPr="00F70615">
        <w:rPr>
          <w:rStyle w:val="StyleUnderline"/>
        </w:rPr>
        <w:t xml:space="preserve"> language models (</w:t>
      </w:r>
      <w:r w:rsidRPr="00344CA6">
        <w:rPr>
          <w:rStyle w:val="Emphasis"/>
          <w:highlight w:val="green"/>
        </w:rPr>
        <w:t>LLMs</w:t>
      </w:r>
      <w:r w:rsidRPr="00F70615">
        <w:rPr>
          <w:rStyle w:val="StyleUnderline"/>
        </w:rPr>
        <w:t>) is aggravating numerous security concerns</w:t>
      </w:r>
      <w:r w:rsidRPr="00B971A4">
        <w:rPr>
          <w:sz w:val="16"/>
        </w:rPr>
        <w:t xml:space="preserve">. </w:t>
      </w:r>
      <w:r w:rsidRPr="00F70615">
        <w:rPr>
          <w:rStyle w:val="StyleUnderline"/>
        </w:rPr>
        <w:t>Among them is how artificial intelligence (</w:t>
      </w:r>
      <w:r w:rsidRPr="00344CA6">
        <w:rPr>
          <w:rStyle w:val="Emphasis"/>
        </w:rPr>
        <w:t>AI</w:t>
      </w:r>
      <w:r w:rsidRPr="00344CA6">
        <w:rPr>
          <w:rStyle w:val="StyleUnderline"/>
        </w:rPr>
        <w:t>)</w:t>
      </w:r>
      <w:r w:rsidRPr="00F70615">
        <w:rPr>
          <w:rStyle w:val="StyleUnderline"/>
        </w:rPr>
        <w:t xml:space="preserve"> may </w:t>
      </w:r>
      <w:r w:rsidRPr="00344CA6">
        <w:rPr>
          <w:rStyle w:val="StyleUnderline"/>
          <w:highlight w:val="green"/>
        </w:rPr>
        <w:t xml:space="preserve">enable </w:t>
      </w:r>
      <w:r w:rsidRPr="00344CA6">
        <w:rPr>
          <w:rStyle w:val="Emphasis"/>
          <w:highlight w:val="green"/>
        </w:rPr>
        <w:t>extremists</w:t>
      </w:r>
      <w:r w:rsidRPr="00344CA6">
        <w:rPr>
          <w:rStyle w:val="StyleUnderline"/>
          <w:highlight w:val="green"/>
        </w:rPr>
        <w:t xml:space="preserve"> to commit </w:t>
      </w:r>
      <w:r w:rsidRPr="00344CA6">
        <w:rPr>
          <w:rStyle w:val="Emphasis"/>
          <w:highlight w:val="green"/>
        </w:rPr>
        <w:t>bioterror</w:t>
      </w:r>
      <w:r w:rsidRPr="00344CA6">
        <w:rPr>
          <w:rStyle w:val="StyleUnderline"/>
        </w:rPr>
        <w:t>ism</w:t>
      </w:r>
      <w:r w:rsidRPr="00B971A4">
        <w:rPr>
          <w:sz w:val="16"/>
        </w:rPr>
        <w:t xml:space="preserve"> to advance their ideological causes. </w:t>
      </w:r>
      <w:r w:rsidRPr="00344CA6">
        <w:rPr>
          <w:rStyle w:val="StyleUnderline"/>
          <w:highlight w:val="green"/>
        </w:rPr>
        <w:t>Chatbots</w:t>
      </w:r>
      <w:r w:rsidRPr="00B971A4">
        <w:rPr>
          <w:rStyle w:val="StyleUnderline"/>
        </w:rPr>
        <w:t xml:space="preserve"> have</w:t>
      </w:r>
      <w:r w:rsidRPr="00B971A4">
        <w:rPr>
          <w:sz w:val="16"/>
        </w:rPr>
        <w:t xml:space="preserve"> already </w:t>
      </w:r>
      <w:r w:rsidRPr="00B971A4">
        <w:rPr>
          <w:rStyle w:val="StyleUnderline"/>
        </w:rPr>
        <w:t xml:space="preserve">proven capable of </w:t>
      </w:r>
      <w:r w:rsidRPr="00344CA6">
        <w:rPr>
          <w:rStyle w:val="Emphasis"/>
          <w:highlight w:val="green"/>
        </w:rPr>
        <w:t>advis</w:t>
      </w:r>
      <w:r w:rsidRPr="00344CA6">
        <w:rPr>
          <w:rStyle w:val="StyleUnderline"/>
        </w:rPr>
        <w:t xml:space="preserve">ing </w:t>
      </w:r>
      <w:r w:rsidRPr="00B971A4">
        <w:rPr>
          <w:rStyle w:val="Emphasis"/>
        </w:rPr>
        <w:t>users</w:t>
      </w:r>
      <w:r w:rsidRPr="00B971A4">
        <w:rPr>
          <w:rStyle w:val="StyleUnderline"/>
        </w:rPr>
        <w:t xml:space="preserve"> on </w:t>
      </w:r>
      <w:r w:rsidRPr="00344CA6">
        <w:rPr>
          <w:rStyle w:val="Emphasis"/>
          <w:highlight w:val="green"/>
        </w:rPr>
        <w:t>how</w:t>
      </w:r>
      <w:r w:rsidRPr="00344CA6">
        <w:rPr>
          <w:rStyle w:val="StyleUnderline"/>
          <w:highlight w:val="green"/>
        </w:rPr>
        <w:t xml:space="preserve"> to </w:t>
      </w:r>
      <w:r w:rsidRPr="00344CA6">
        <w:rPr>
          <w:rStyle w:val="Emphasis"/>
          <w:highlight w:val="green"/>
        </w:rPr>
        <w:t>plan attacks</w:t>
      </w:r>
      <w:r w:rsidRPr="00B971A4">
        <w:rPr>
          <w:rStyle w:val="StyleUnderline"/>
        </w:rPr>
        <w:t xml:space="preserve"> using </w:t>
      </w:r>
      <w:r w:rsidRPr="00B971A4">
        <w:rPr>
          <w:rStyle w:val="Emphasis"/>
        </w:rPr>
        <w:t>lethal</w:t>
      </w:r>
      <w:r w:rsidRPr="00B971A4">
        <w:rPr>
          <w:rStyle w:val="StyleUnderline"/>
        </w:rPr>
        <w:t xml:space="preserve"> new forms of </w:t>
      </w:r>
      <w:r w:rsidRPr="00B971A4">
        <w:rPr>
          <w:rStyle w:val="Emphasis"/>
        </w:rPr>
        <w:t>bacteria</w:t>
      </w:r>
      <w:r w:rsidRPr="00B971A4">
        <w:rPr>
          <w:sz w:val="16"/>
        </w:rPr>
        <w:t xml:space="preserve">, </w:t>
      </w:r>
      <w:r w:rsidRPr="00B971A4">
        <w:rPr>
          <w:rStyle w:val="Emphasis"/>
        </w:rPr>
        <w:t>viruses</w:t>
      </w:r>
      <w:r w:rsidRPr="00B971A4">
        <w:rPr>
          <w:rStyle w:val="StyleUnderline"/>
        </w:rPr>
        <w:t xml:space="preserve"> and </w:t>
      </w:r>
      <w:r w:rsidRPr="00B971A4">
        <w:rPr>
          <w:rStyle w:val="Emphasis"/>
        </w:rPr>
        <w:t>toxins</w:t>
      </w:r>
      <w:r w:rsidRPr="00B971A4">
        <w:rPr>
          <w:sz w:val="16"/>
        </w:rPr>
        <w:t>. Great-power competition, meanwhile, is distracting from threats posed by terrorist groups and malicious non-state actors.</w:t>
      </w:r>
    </w:p>
    <w:p w14:paraId="12DE0349" w14:textId="77777777" w:rsidR="003A13E5" w:rsidRPr="00B971A4" w:rsidRDefault="003A13E5" w:rsidP="003A13E5">
      <w:pPr>
        <w:rPr>
          <w:sz w:val="16"/>
        </w:rPr>
      </w:pPr>
      <w:r w:rsidRPr="00B971A4">
        <w:rPr>
          <w:sz w:val="16"/>
        </w:rPr>
        <w:t xml:space="preserve">In early 2023, a scientist and former UN weapons inspector, Rocco Casagrande, brought a small container to the White House for a briefing with US government officials. It was filled with a dozen easily available chemical ingredients that Anthropic’s flagship chatbot, Claude, recommended as precursors to trigger another pandemic. Casagrande’s stunt confirmed that </w:t>
      </w:r>
      <w:r w:rsidRPr="00344CA6">
        <w:rPr>
          <w:rStyle w:val="Emphasis"/>
          <w:highlight w:val="green"/>
        </w:rPr>
        <w:t>anyone</w:t>
      </w:r>
      <w:r w:rsidRPr="00344CA6">
        <w:rPr>
          <w:rStyle w:val="StyleUnderline"/>
          <w:highlight w:val="green"/>
        </w:rPr>
        <w:t xml:space="preserve"> with</w:t>
      </w:r>
      <w:r w:rsidRPr="00B971A4">
        <w:rPr>
          <w:rStyle w:val="StyleUnderline"/>
        </w:rPr>
        <w:t xml:space="preserve"> an </w:t>
      </w:r>
      <w:r w:rsidRPr="00344CA6">
        <w:rPr>
          <w:rStyle w:val="Emphasis"/>
          <w:highlight w:val="green"/>
        </w:rPr>
        <w:t>internet</w:t>
      </w:r>
      <w:r w:rsidRPr="00B971A4">
        <w:rPr>
          <w:rStyle w:val="StyleUnderline"/>
        </w:rPr>
        <w:t xml:space="preserve"> connection </w:t>
      </w:r>
      <w:r w:rsidRPr="00344CA6">
        <w:rPr>
          <w:rStyle w:val="StyleUnderline"/>
          <w:highlight w:val="green"/>
        </w:rPr>
        <w:t>can</w:t>
      </w:r>
      <w:r w:rsidRPr="00B971A4">
        <w:rPr>
          <w:rStyle w:val="StyleUnderline"/>
        </w:rPr>
        <w:t xml:space="preserve"> now conceivably </w:t>
      </w:r>
      <w:r w:rsidRPr="00344CA6">
        <w:rPr>
          <w:rStyle w:val="StyleUnderline"/>
          <w:highlight w:val="green"/>
        </w:rPr>
        <w:t>create their own</w:t>
      </w:r>
      <w:r w:rsidRPr="00B971A4">
        <w:rPr>
          <w:rStyle w:val="StyleUnderline"/>
        </w:rPr>
        <w:t xml:space="preserve"> </w:t>
      </w:r>
      <w:r w:rsidRPr="00344CA6">
        <w:rPr>
          <w:rStyle w:val="Emphasis"/>
          <w:highlight w:val="green"/>
        </w:rPr>
        <w:t>w</w:t>
      </w:r>
      <w:r w:rsidRPr="00B971A4">
        <w:rPr>
          <w:rStyle w:val="StyleUnderline"/>
        </w:rPr>
        <w:t xml:space="preserve">eapon of </w:t>
      </w:r>
      <w:r w:rsidRPr="00344CA6">
        <w:rPr>
          <w:rStyle w:val="Emphasis"/>
          <w:highlight w:val="green"/>
        </w:rPr>
        <w:t>m</w:t>
      </w:r>
      <w:r w:rsidRPr="00B971A4">
        <w:rPr>
          <w:rStyle w:val="StyleUnderline"/>
        </w:rPr>
        <w:t xml:space="preserve">ass </w:t>
      </w:r>
      <w:r w:rsidRPr="00344CA6">
        <w:rPr>
          <w:rStyle w:val="Emphasis"/>
          <w:highlight w:val="green"/>
        </w:rPr>
        <w:t>d</w:t>
      </w:r>
      <w:r w:rsidRPr="00B971A4">
        <w:rPr>
          <w:rStyle w:val="StyleUnderline"/>
        </w:rPr>
        <w:t>estruction</w:t>
      </w:r>
      <w:r w:rsidRPr="00B971A4">
        <w:rPr>
          <w:sz w:val="16"/>
        </w:rPr>
        <w:t>.</w:t>
      </w:r>
    </w:p>
    <w:p w14:paraId="6A30C9D4" w14:textId="77777777" w:rsidR="003A13E5" w:rsidRPr="00B971A4" w:rsidRDefault="003A13E5" w:rsidP="003A13E5">
      <w:pPr>
        <w:rPr>
          <w:sz w:val="16"/>
        </w:rPr>
      </w:pPr>
      <w:r w:rsidRPr="00B971A4">
        <w:rPr>
          <w:sz w:val="16"/>
        </w:rPr>
        <w:t xml:space="preserve">“It is clear that </w:t>
      </w:r>
      <w:r w:rsidRPr="00B971A4">
        <w:rPr>
          <w:rStyle w:val="StyleUnderline"/>
        </w:rPr>
        <w:t>biological technology</w:t>
      </w:r>
      <w:r w:rsidRPr="00B971A4">
        <w:rPr>
          <w:sz w:val="16"/>
        </w:rPr>
        <w:t xml:space="preserve">, now </w:t>
      </w:r>
      <w:r w:rsidRPr="00B971A4">
        <w:rPr>
          <w:rStyle w:val="StyleUnderline"/>
        </w:rPr>
        <w:t>boosted by artificial intelligence</w:t>
      </w:r>
      <w:r w:rsidRPr="00B971A4">
        <w:rPr>
          <w:sz w:val="16"/>
        </w:rPr>
        <w:t xml:space="preserve">, </w:t>
      </w:r>
      <w:r w:rsidRPr="00B971A4">
        <w:rPr>
          <w:rStyle w:val="StyleUnderline"/>
        </w:rPr>
        <w:t xml:space="preserve">has made it </w:t>
      </w:r>
      <w:r w:rsidRPr="00B971A4">
        <w:rPr>
          <w:rStyle w:val="Emphasis"/>
        </w:rPr>
        <w:t>simpler than ever</w:t>
      </w:r>
      <w:r w:rsidRPr="00B971A4">
        <w:rPr>
          <w:rStyle w:val="StyleUnderline"/>
        </w:rPr>
        <w:t xml:space="preserve"> to produce </w:t>
      </w:r>
      <w:r w:rsidRPr="00B971A4">
        <w:rPr>
          <w:rStyle w:val="Emphasis"/>
        </w:rPr>
        <w:t>diseases</w:t>
      </w:r>
      <w:r w:rsidRPr="00B971A4">
        <w:rPr>
          <w:sz w:val="16"/>
        </w:rPr>
        <w:t xml:space="preserve">,” write academic Roger Brent; senior researcher at RAND Corporation, T. Greg McKelvey Jr.; and RAND president, Jason Matheny. “Some individuals and groups do face barriers — say, an inability to access the right labs or facilities. But </w:t>
      </w:r>
      <w:r w:rsidRPr="00344CA6">
        <w:rPr>
          <w:rStyle w:val="StyleUnderline"/>
          <w:highlight w:val="green"/>
        </w:rPr>
        <w:t>thanks to</w:t>
      </w:r>
      <w:r w:rsidRPr="00B971A4">
        <w:rPr>
          <w:rStyle w:val="StyleUnderline"/>
        </w:rPr>
        <w:t xml:space="preserve"> relentless </w:t>
      </w:r>
      <w:r w:rsidRPr="00344CA6">
        <w:rPr>
          <w:rStyle w:val="StyleUnderline"/>
          <w:highlight w:val="green"/>
        </w:rPr>
        <w:t>tech</w:t>
      </w:r>
      <w:r w:rsidRPr="00B971A4">
        <w:rPr>
          <w:rStyle w:val="StyleUnderline"/>
        </w:rPr>
        <w:t>nological advances</w:t>
      </w:r>
      <w:r w:rsidRPr="00B971A4">
        <w:rPr>
          <w:sz w:val="16"/>
        </w:rPr>
        <w:t xml:space="preserve">, those </w:t>
      </w:r>
      <w:r w:rsidRPr="00344CA6">
        <w:rPr>
          <w:rStyle w:val="Emphasis"/>
          <w:highlight w:val="green"/>
        </w:rPr>
        <w:t>barriers</w:t>
      </w:r>
      <w:r w:rsidRPr="00344CA6">
        <w:rPr>
          <w:rStyle w:val="StyleUnderline"/>
          <w:highlight w:val="green"/>
        </w:rPr>
        <w:t xml:space="preserve"> are </w:t>
      </w:r>
      <w:r w:rsidRPr="00344CA6">
        <w:rPr>
          <w:rStyle w:val="Emphasis"/>
          <w:highlight w:val="green"/>
        </w:rPr>
        <w:t>falling apart</w:t>
      </w:r>
      <w:r w:rsidRPr="00B971A4">
        <w:rPr>
          <w:sz w:val="16"/>
        </w:rPr>
        <w:t>.”</w:t>
      </w:r>
    </w:p>
    <w:p w14:paraId="6CBBC0B3" w14:textId="77777777" w:rsidR="003A13E5" w:rsidRPr="00B971A4" w:rsidRDefault="003A13E5" w:rsidP="003A13E5">
      <w:pPr>
        <w:rPr>
          <w:sz w:val="16"/>
        </w:rPr>
      </w:pPr>
      <w:r w:rsidRPr="00B971A4">
        <w:rPr>
          <w:sz w:val="16"/>
        </w:rPr>
        <w:lastRenderedPageBreak/>
        <w:t>This isn’t news to Silicon Valley. Google’s Secure AI Framework identifies AI-enabled bio attacks as a concern. On the contrary, a team assembled by OpenAI looked at the issue last year, finding that GPT-4 gave users only a marginal advantage over regular internet searches in building bioweapons.</w:t>
      </w:r>
    </w:p>
    <w:p w14:paraId="79DC8870" w14:textId="77777777" w:rsidR="003A13E5" w:rsidRPr="00B971A4" w:rsidRDefault="003A13E5" w:rsidP="003A13E5">
      <w:pPr>
        <w:rPr>
          <w:sz w:val="16"/>
        </w:rPr>
      </w:pPr>
      <w:r w:rsidRPr="00B971A4">
        <w:rPr>
          <w:sz w:val="16"/>
        </w:rPr>
        <w:t>Despite that conclusion, the risk of bioterrorism isn’t static. The International AI Safety Report, produced for the 2025 Paris AI Action Summit, shows LLMs are getting far better at tasks related to biological and chemical weapons, accurately responding to queries about the acquisition and formulation of deadly agents. Assessments by the report’s authors suggest certain models’ instructions for releasing lethal substances showed an 80 percent improvement in 2024 alone.</w:t>
      </w:r>
    </w:p>
    <w:p w14:paraId="1C6B22CE" w14:textId="77777777" w:rsidR="003A13E5" w:rsidRPr="00B971A4" w:rsidRDefault="003A13E5" w:rsidP="003A13E5">
      <w:pPr>
        <w:rPr>
          <w:sz w:val="16"/>
        </w:rPr>
      </w:pPr>
      <w:r w:rsidRPr="00B971A4">
        <w:rPr>
          <w:sz w:val="16"/>
        </w:rPr>
        <w:t>Filling in the Gaps Left by the White House</w:t>
      </w:r>
    </w:p>
    <w:p w14:paraId="552304E3" w14:textId="77777777" w:rsidR="003A13E5" w:rsidRPr="00B971A4" w:rsidRDefault="003A13E5" w:rsidP="003A13E5">
      <w:pPr>
        <w:rPr>
          <w:sz w:val="16"/>
        </w:rPr>
      </w:pPr>
      <w:r w:rsidRPr="00B971A4">
        <w:rPr>
          <w:sz w:val="16"/>
        </w:rPr>
        <w:t>China, Iran, North Korea and Russia are all believed to possess some capabilities to create bioweapons. However, “the unwieldiness and imprecision of bioweapons has meant that states remain unlikely to field large-scale biological attacks in the near term,” reads a report published in August 2024 by the Center for a New American Security (CNAS). By contrast, “nonstate actors — including lone wolves, terrorists, and apocalyptic groups — have an unnerving track record of attempting biological attacks, but with limited success due to the intrinsic complexity of building and wielding such delicate capabilities.” But this false sense of security is changing, warn CNAS researchers. Mostly thanks to advances in genetic science, synthetic biology and the emergence of cloud labs — discreet, automated facilities contracted to conduct remote experiments on a client’s behalf.</w:t>
      </w:r>
    </w:p>
    <w:p w14:paraId="3B7F6051" w14:textId="77777777" w:rsidR="003A13E5" w:rsidRPr="00B971A4" w:rsidRDefault="003A13E5" w:rsidP="003A13E5">
      <w:pPr>
        <w:rPr>
          <w:sz w:val="16"/>
        </w:rPr>
      </w:pPr>
      <w:r w:rsidRPr="00B971A4">
        <w:rPr>
          <w:sz w:val="16"/>
        </w:rPr>
        <w:t>At the same time, the Trump White House has gutted America’s AI Safety Institute. Established during the twilight of the Biden administration, the institute was tasked with identifying, measuring and mitigating the risks of advanced AI systems. The International Network of AI Safety Institutes is carrying on with similar work — though it will now carry much less sway over American tech firms.</w:t>
      </w:r>
    </w:p>
    <w:p w14:paraId="209ED3D3" w14:textId="77777777" w:rsidR="003A13E5" w:rsidRPr="00B971A4" w:rsidRDefault="003A13E5" w:rsidP="003A13E5">
      <w:pPr>
        <w:rPr>
          <w:sz w:val="16"/>
        </w:rPr>
      </w:pPr>
      <w:r w:rsidRPr="00B971A4">
        <w:rPr>
          <w:sz w:val="16"/>
        </w:rPr>
        <w:t>The Federal Bureau of Investigation and the Central Intelligence Agency have also suffered huge losses in expertise thanks to widespread intimidation and firing of government employees by the so-called Department of Government Efficiency. Both agencies are crucial sources of global counterterrorism intelligence.</w:t>
      </w:r>
    </w:p>
    <w:p w14:paraId="08311BAC" w14:textId="77777777" w:rsidR="003A13E5" w:rsidRPr="00B971A4" w:rsidRDefault="003A13E5" w:rsidP="003A13E5">
      <w:pPr>
        <w:rPr>
          <w:sz w:val="16"/>
        </w:rPr>
      </w:pPr>
      <w:r w:rsidRPr="00B971A4">
        <w:rPr>
          <w:sz w:val="16"/>
        </w:rPr>
        <w:t>More importantly, there is a chilling effect spreading among America’s allies when it comes to sharing classified information with Washington. Officials in these countries — reportedly Five Eyes nations (Australia, Canada, New Zealand and the United Kingdom), as well as Israel and Saudi Arabia — suspect the White House could pass intelligence on to Moscow in an effort to mend US-Russia relations. However, in a hostile geopolitical environment, the inverse applies as well. The Islamic State in March 2024 massacred attendees at a suburban Moscow concert hall, killing 139 people and injuring hundreds more. Distracted by its war in Ukraine and dismissive of foreign intelligence agencies warning of a terrorist plot targeting Russia, the Kremlin was caught flat-footed.</w:t>
      </w:r>
    </w:p>
    <w:p w14:paraId="5EFF5D0A" w14:textId="77777777" w:rsidR="003A13E5" w:rsidRPr="00B971A4" w:rsidRDefault="003A13E5" w:rsidP="003A13E5">
      <w:pPr>
        <w:rPr>
          <w:sz w:val="16"/>
        </w:rPr>
      </w:pPr>
      <w:r w:rsidRPr="00B971A4">
        <w:rPr>
          <w:sz w:val="16"/>
        </w:rPr>
        <w:t>The Risk of Rogue Bioterrorists</w:t>
      </w:r>
    </w:p>
    <w:p w14:paraId="05A13462" w14:textId="77777777" w:rsidR="003A13E5" w:rsidRPr="00B971A4" w:rsidRDefault="003A13E5" w:rsidP="003A13E5">
      <w:pPr>
        <w:rPr>
          <w:sz w:val="16"/>
        </w:rPr>
      </w:pPr>
      <w:r w:rsidRPr="00344CA6">
        <w:rPr>
          <w:rStyle w:val="Emphasis"/>
          <w:highlight w:val="green"/>
        </w:rPr>
        <w:t>Transnational</w:t>
      </w:r>
      <w:r w:rsidRPr="00344CA6">
        <w:rPr>
          <w:rStyle w:val="StyleUnderline"/>
          <w:highlight w:val="green"/>
        </w:rPr>
        <w:t xml:space="preserve"> </w:t>
      </w:r>
      <w:r w:rsidRPr="00344CA6">
        <w:rPr>
          <w:rStyle w:val="Emphasis"/>
          <w:highlight w:val="green"/>
        </w:rPr>
        <w:t>terror groups</w:t>
      </w:r>
      <w:r w:rsidRPr="00B971A4">
        <w:rPr>
          <w:rStyle w:val="StyleUnderline"/>
        </w:rPr>
        <w:t xml:space="preserve"> and violent non-state actors </w:t>
      </w:r>
      <w:r w:rsidRPr="00344CA6">
        <w:rPr>
          <w:rStyle w:val="StyleUnderline"/>
          <w:highlight w:val="green"/>
        </w:rPr>
        <w:t xml:space="preserve">are </w:t>
      </w:r>
      <w:r w:rsidRPr="00344CA6">
        <w:rPr>
          <w:rStyle w:val="Emphasis"/>
          <w:highlight w:val="green"/>
        </w:rPr>
        <w:t>reanimating</w:t>
      </w:r>
      <w:r w:rsidRPr="00344CA6">
        <w:rPr>
          <w:rStyle w:val="StyleUnderline"/>
          <w:highlight w:val="green"/>
        </w:rPr>
        <w:t xml:space="preserve"> in power vacuums</w:t>
      </w:r>
      <w:r w:rsidRPr="00B971A4">
        <w:rPr>
          <w:rStyle w:val="StyleUnderline"/>
        </w:rPr>
        <w:t xml:space="preserve"> created by America’s withdrawal from multilateralism</w:t>
      </w:r>
      <w:r w:rsidRPr="00B971A4">
        <w:rPr>
          <w:sz w:val="16"/>
        </w:rPr>
        <w:t xml:space="preserve">. </w:t>
      </w:r>
      <w:r w:rsidRPr="00B971A4">
        <w:rPr>
          <w:rStyle w:val="StyleUnderline"/>
        </w:rPr>
        <w:t xml:space="preserve">They are </w:t>
      </w:r>
      <w:r w:rsidRPr="00344CA6">
        <w:rPr>
          <w:rStyle w:val="Emphasis"/>
        </w:rPr>
        <w:t>deftly</w:t>
      </w:r>
      <w:r w:rsidRPr="00344CA6">
        <w:rPr>
          <w:rStyle w:val="StyleUnderline"/>
        </w:rPr>
        <w:t xml:space="preserve"> </w:t>
      </w:r>
      <w:r w:rsidRPr="00344CA6">
        <w:rPr>
          <w:rStyle w:val="Emphasis"/>
        </w:rPr>
        <w:t>harnessing</w:t>
      </w:r>
      <w:r w:rsidRPr="00344CA6">
        <w:rPr>
          <w:rStyle w:val="StyleUnderline"/>
        </w:rPr>
        <w:t xml:space="preserve"> </w:t>
      </w:r>
      <w:r w:rsidRPr="00344CA6">
        <w:rPr>
          <w:rStyle w:val="Emphasis"/>
        </w:rPr>
        <w:t>sophisticated tech</w:t>
      </w:r>
      <w:r w:rsidRPr="00344CA6">
        <w:rPr>
          <w:rStyle w:val="StyleUnderline"/>
        </w:rPr>
        <w:t>nology</w:t>
      </w:r>
      <w:r w:rsidRPr="00B971A4">
        <w:rPr>
          <w:rStyle w:val="StyleUnderline"/>
        </w:rPr>
        <w:t xml:space="preserve"> such as cryptocurrencies</w:t>
      </w:r>
      <w:r w:rsidRPr="00B971A4">
        <w:rPr>
          <w:sz w:val="16"/>
        </w:rPr>
        <w:t>, cyberattacks and ransomware. Encrypted messaging apps like WhatsApp and Telegram are being used to recruit new members, buy and sell weapons, fundraise and organize out of the spotlight. This trend extends beyond Islamist rebels and race-focused supremacists to include doomsday outfits like the now-defunct Zizians — a San Francisco Bay Area collective described as “the world’s first AI-inflected death cult” that sought the replacement of humanity with computer superintelligence.</w:t>
      </w:r>
    </w:p>
    <w:p w14:paraId="14634EB9" w14:textId="77777777" w:rsidR="003A13E5" w:rsidRPr="00B971A4" w:rsidRDefault="003A13E5" w:rsidP="003A13E5">
      <w:pPr>
        <w:rPr>
          <w:sz w:val="16"/>
        </w:rPr>
      </w:pPr>
      <w:r w:rsidRPr="00B971A4">
        <w:rPr>
          <w:sz w:val="16"/>
        </w:rPr>
        <w:t>“</w:t>
      </w:r>
      <w:r w:rsidRPr="00344CA6">
        <w:rPr>
          <w:rStyle w:val="StyleUnderline"/>
          <w:highlight w:val="green"/>
        </w:rPr>
        <w:t xml:space="preserve">The real </w:t>
      </w:r>
      <w:r w:rsidRPr="00344CA6">
        <w:rPr>
          <w:rStyle w:val="Emphasis"/>
          <w:highlight w:val="green"/>
        </w:rPr>
        <w:t>ex</w:t>
      </w:r>
      <w:r w:rsidRPr="00344CA6">
        <w:rPr>
          <w:rStyle w:val="StyleUnderline"/>
        </w:rPr>
        <w:t>istential</w:t>
      </w:r>
      <w:r w:rsidRPr="00B971A4">
        <w:rPr>
          <w:rStyle w:val="StyleUnderline"/>
        </w:rPr>
        <w:t xml:space="preserve"> </w:t>
      </w:r>
      <w:r w:rsidRPr="00344CA6">
        <w:rPr>
          <w:rStyle w:val="Emphasis"/>
          <w:highlight w:val="green"/>
        </w:rPr>
        <w:t>threat</w:t>
      </w:r>
      <w:r w:rsidRPr="00B971A4">
        <w:rPr>
          <w:rStyle w:val="StyleUnderline"/>
        </w:rPr>
        <w:t xml:space="preserve"> ahead </w:t>
      </w:r>
      <w:r w:rsidRPr="00344CA6">
        <w:rPr>
          <w:rStyle w:val="StyleUnderline"/>
          <w:highlight w:val="green"/>
        </w:rPr>
        <w:t>is</w:t>
      </w:r>
      <w:r w:rsidRPr="00B971A4">
        <w:rPr>
          <w:sz w:val="16"/>
        </w:rPr>
        <w:t xml:space="preserve"> not from China,” two technologists wrote in January 2025 for the MIT Technology Review, lamenting talk about liberal democracies being locked in battle for AI supremacy with Beijing. Rather, they say, it comes “from </w:t>
      </w:r>
      <w:r w:rsidRPr="00B971A4">
        <w:rPr>
          <w:rStyle w:val="StyleUnderline"/>
        </w:rPr>
        <w:t xml:space="preserve">the </w:t>
      </w:r>
      <w:r w:rsidRPr="00344CA6">
        <w:rPr>
          <w:rStyle w:val="Emphasis"/>
          <w:highlight w:val="green"/>
        </w:rPr>
        <w:t>weaponization</w:t>
      </w:r>
      <w:r w:rsidRPr="00344CA6">
        <w:rPr>
          <w:rStyle w:val="StyleUnderline"/>
          <w:highlight w:val="green"/>
        </w:rPr>
        <w:t xml:space="preserve"> of</w:t>
      </w:r>
      <w:r w:rsidRPr="00B971A4">
        <w:rPr>
          <w:rStyle w:val="StyleUnderline"/>
        </w:rPr>
        <w:t xml:space="preserve"> advanced </w:t>
      </w:r>
      <w:r w:rsidRPr="00344CA6">
        <w:rPr>
          <w:rStyle w:val="Emphasis"/>
          <w:highlight w:val="green"/>
        </w:rPr>
        <w:t>AI</w:t>
      </w:r>
      <w:r w:rsidRPr="00344CA6">
        <w:rPr>
          <w:rStyle w:val="StyleUnderline"/>
          <w:highlight w:val="green"/>
        </w:rPr>
        <w:t xml:space="preserve"> by</w:t>
      </w:r>
      <w:r w:rsidRPr="00B971A4">
        <w:rPr>
          <w:rStyle w:val="StyleUnderline"/>
        </w:rPr>
        <w:t xml:space="preserve"> bad actors and </w:t>
      </w:r>
      <w:r w:rsidRPr="00344CA6">
        <w:rPr>
          <w:rStyle w:val="Emphasis"/>
          <w:highlight w:val="green"/>
        </w:rPr>
        <w:t>rogue groups</w:t>
      </w:r>
      <w:r w:rsidRPr="00B971A4">
        <w:rPr>
          <w:rStyle w:val="StyleUnderline"/>
        </w:rPr>
        <w:t xml:space="preserve"> who seek </w:t>
      </w:r>
      <w:r w:rsidRPr="00344CA6">
        <w:rPr>
          <w:rStyle w:val="StyleUnderline"/>
          <w:highlight w:val="green"/>
        </w:rPr>
        <w:t>to</w:t>
      </w:r>
      <w:r w:rsidRPr="00B971A4">
        <w:rPr>
          <w:rStyle w:val="StyleUnderline"/>
        </w:rPr>
        <w:t xml:space="preserve"> create broad harms</w:t>
      </w:r>
      <w:r w:rsidRPr="00B971A4">
        <w:rPr>
          <w:sz w:val="16"/>
        </w:rPr>
        <w:t xml:space="preserve">, </w:t>
      </w:r>
      <w:r w:rsidRPr="00B971A4">
        <w:rPr>
          <w:rStyle w:val="StyleUnderline"/>
        </w:rPr>
        <w:t>gain wealth</w:t>
      </w:r>
      <w:r w:rsidRPr="00B971A4">
        <w:rPr>
          <w:sz w:val="16"/>
        </w:rPr>
        <w:t xml:space="preserve">, </w:t>
      </w:r>
      <w:r w:rsidRPr="00B971A4">
        <w:rPr>
          <w:rStyle w:val="StyleUnderline"/>
        </w:rPr>
        <w:t xml:space="preserve">or </w:t>
      </w:r>
      <w:r w:rsidRPr="00344CA6">
        <w:rPr>
          <w:rStyle w:val="Emphasis"/>
          <w:highlight w:val="green"/>
        </w:rPr>
        <w:t>destabilize society</w:t>
      </w:r>
      <w:r w:rsidRPr="00B971A4">
        <w:rPr>
          <w:sz w:val="16"/>
        </w:rPr>
        <w:t>.”</w:t>
      </w:r>
    </w:p>
    <w:p w14:paraId="40CFCEBF" w14:textId="77777777" w:rsidR="003A13E5" w:rsidRPr="00B971A4" w:rsidRDefault="003A13E5" w:rsidP="003A13E5"/>
    <w:p w14:paraId="7F3B506C" w14:textId="77777777" w:rsidR="003A13E5" w:rsidRPr="00343320" w:rsidRDefault="003A13E5" w:rsidP="003A13E5">
      <w:pPr>
        <w:pStyle w:val="Heading4"/>
      </w:pPr>
      <w:r>
        <w:t xml:space="preserve">Successful terror attacks draw in </w:t>
      </w:r>
      <w:r>
        <w:rPr>
          <w:u w:val="single"/>
        </w:rPr>
        <w:t>great powers</w:t>
      </w:r>
      <w:r>
        <w:t xml:space="preserve"> due to </w:t>
      </w:r>
      <w:r>
        <w:rPr>
          <w:u w:val="single"/>
        </w:rPr>
        <w:t>misattribution</w:t>
      </w:r>
      <w:r>
        <w:t xml:space="preserve">. </w:t>
      </w:r>
    </w:p>
    <w:p w14:paraId="218933AD" w14:textId="77777777" w:rsidR="003A13E5" w:rsidRDefault="003A13E5" w:rsidP="003A13E5">
      <w:r w:rsidRPr="00F710B8">
        <w:rPr>
          <w:rStyle w:val="Style13ptBold"/>
        </w:rPr>
        <w:t>Kallenborn &amp; Ackerman 23</w:t>
      </w:r>
      <w:r>
        <w:t xml:space="preserve"> – Research Fellow, CSIS, and Policy Fellow in the Schar School of Policy &amp; Govt., GMU; Associate Professor of Homeland Security, SUNY Albany, and former Director of the WMD Terrorism Program, the Center for Nonproliferation Studies</w:t>
      </w:r>
    </w:p>
    <w:p w14:paraId="279031AA" w14:textId="77777777" w:rsidR="003A13E5" w:rsidRPr="00F710B8" w:rsidRDefault="003A13E5" w:rsidP="003A13E5">
      <w:r>
        <w:t xml:space="preserve">Zachary Kallenborn, Center for Strategic and International Studies, also a Research Affiliate with the Unconventional Weapons and Technology Division of the National Consortium for the Study of </w:t>
      </w:r>
      <w:r>
        <w:lastRenderedPageBreak/>
        <w:t xml:space="preserve">Terrorism and Responses to Terrorism (START), and Gary Ackerman, PhD in war studies from King’s College, also former Special Projects Director at START and the Director of the Center for Terrorism and Intelligence Studies, "Existential Terrorism: Can Terrorists Destroy Humanity?," </w:t>
      </w:r>
      <w:r w:rsidRPr="00F710B8">
        <w:rPr>
          <w:i/>
          <w:iCs/>
        </w:rPr>
        <w:t>European Journal of Risk Regulation</w:t>
      </w:r>
      <w:r>
        <w:t>, Vol. 14 (2023), https://www.cambridge.org/core/journals/european-journal-of-risk-regulation/article/existential-terrorism-can-terrorists-destroy-humanity/5A3724049B1985D8762AACC4DDBB8C0C</w:t>
      </w:r>
    </w:p>
    <w:p w14:paraId="61CE1AFA" w14:textId="77777777" w:rsidR="003A13E5" w:rsidRPr="009340AB" w:rsidRDefault="003A13E5" w:rsidP="003A13E5">
      <w:pPr>
        <w:rPr>
          <w:sz w:val="16"/>
        </w:rPr>
      </w:pPr>
      <w:r w:rsidRPr="009340AB">
        <w:rPr>
          <w:sz w:val="16"/>
        </w:rPr>
        <w:t xml:space="preserve">On the more political side, </w:t>
      </w:r>
      <w:r w:rsidRPr="009340AB">
        <w:rPr>
          <w:rStyle w:val="StyleUnderline"/>
          <w:highlight w:val="green"/>
        </w:rPr>
        <w:t xml:space="preserve">terrorists could </w:t>
      </w:r>
      <w:r w:rsidRPr="009340AB">
        <w:rPr>
          <w:rStyle w:val="Emphasis"/>
          <w:highlight w:val="green"/>
        </w:rPr>
        <w:t>manipulate</w:t>
      </w:r>
      <w:r w:rsidRPr="009340AB">
        <w:rPr>
          <w:rStyle w:val="StyleUnderline"/>
          <w:highlight w:val="green"/>
        </w:rPr>
        <w:t xml:space="preserve"> a state into </w:t>
      </w:r>
      <w:r w:rsidRPr="009340AB">
        <w:rPr>
          <w:rStyle w:val="Emphasis"/>
          <w:highlight w:val="green"/>
        </w:rPr>
        <w:t>launching</w:t>
      </w:r>
      <w:r w:rsidRPr="009340AB">
        <w:rPr>
          <w:rStyle w:val="Emphasis"/>
        </w:rPr>
        <w:t xml:space="preserve"> their </w:t>
      </w:r>
      <w:r w:rsidRPr="009340AB">
        <w:rPr>
          <w:rStyle w:val="Emphasis"/>
          <w:highlight w:val="green"/>
        </w:rPr>
        <w:t>nuclear arsenals</w:t>
      </w:r>
      <w:r w:rsidRPr="009340AB">
        <w:rPr>
          <w:rStyle w:val="StyleUnderline"/>
        </w:rPr>
        <w:t xml:space="preserve"> against another</w:t>
      </w:r>
      <w:r w:rsidRPr="009340AB">
        <w:rPr>
          <w:sz w:val="16"/>
        </w:rPr>
        <w:t xml:space="preserve"> state </w:t>
      </w:r>
      <w:r w:rsidRPr="009340AB">
        <w:rPr>
          <w:rStyle w:val="StyleUnderline"/>
          <w:highlight w:val="green"/>
        </w:rPr>
        <w:t>by</w:t>
      </w:r>
      <w:r w:rsidRPr="009340AB">
        <w:rPr>
          <w:rStyle w:val="StyleUnderline"/>
        </w:rPr>
        <w:t xml:space="preserve"> convincing the military or political leadership</w:t>
      </w:r>
      <w:r w:rsidRPr="009340AB">
        <w:rPr>
          <w:sz w:val="16"/>
        </w:rPr>
        <w:t xml:space="preserve"> that </w:t>
      </w:r>
      <w:r w:rsidRPr="009340AB">
        <w:rPr>
          <w:rStyle w:val="StyleUnderline"/>
        </w:rPr>
        <w:t>there is strategic advantage in this. The terrorist would</w:t>
      </w:r>
      <w:r w:rsidRPr="009340AB">
        <w:rPr>
          <w:sz w:val="16"/>
        </w:rPr>
        <w:t xml:space="preserve"> likely </w:t>
      </w:r>
      <w:r w:rsidRPr="009340AB">
        <w:rPr>
          <w:rStyle w:val="StyleUnderline"/>
        </w:rPr>
        <w:t xml:space="preserve">need to mount </w:t>
      </w:r>
      <w:r w:rsidRPr="009340AB">
        <w:rPr>
          <w:rStyle w:val="StyleUnderline"/>
          <w:highlight w:val="green"/>
        </w:rPr>
        <w:t xml:space="preserve">a </w:t>
      </w:r>
      <w:r w:rsidRPr="009340AB">
        <w:rPr>
          <w:rStyle w:val="Emphasis"/>
          <w:highlight w:val="green"/>
        </w:rPr>
        <w:t>“false-flag”</w:t>
      </w:r>
      <w:r w:rsidRPr="009340AB">
        <w:rPr>
          <w:rStyle w:val="StyleUnderline"/>
        </w:rPr>
        <w:t xml:space="preserve"> operation, where the terrorist group perpetrates an attack </w:t>
      </w:r>
      <w:r w:rsidRPr="009340AB">
        <w:rPr>
          <w:rStyle w:val="StyleUnderline"/>
          <w:highlight w:val="green"/>
        </w:rPr>
        <w:t>with large</w:t>
      </w:r>
      <w:r w:rsidRPr="009340AB">
        <w:rPr>
          <w:rStyle w:val="StyleUnderline"/>
        </w:rPr>
        <w:t xml:space="preserve"> </w:t>
      </w:r>
      <w:r w:rsidRPr="009340AB">
        <w:rPr>
          <w:rStyle w:val="Emphasis"/>
        </w:rPr>
        <w:t>political</w:t>
      </w:r>
      <w:r w:rsidRPr="009340AB">
        <w:rPr>
          <w:rStyle w:val="StyleUnderline"/>
        </w:rPr>
        <w:t xml:space="preserve"> and </w:t>
      </w:r>
      <w:r w:rsidRPr="009340AB">
        <w:rPr>
          <w:rStyle w:val="Emphasis"/>
          <w:highlight w:val="green"/>
        </w:rPr>
        <w:t>social</w:t>
      </w:r>
      <w:r w:rsidRPr="009340AB">
        <w:rPr>
          <w:rStyle w:val="StyleUnderline"/>
          <w:highlight w:val="green"/>
        </w:rPr>
        <w:t xml:space="preserve"> consequences</w:t>
      </w:r>
      <w:r w:rsidRPr="009340AB">
        <w:rPr>
          <w:rStyle w:val="StyleUnderline"/>
        </w:rPr>
        <w:t xml:space="preserve"> on a </w:t>
      </w:r>
      <w:r w:rsidRPr="009340AB">
        <w:rPr>
          <w:rStyle w:val="Emphasis"/>
        </w:rPr>
        <w:t>nuclear-weapon state</w:t>
      </w:r>
      <w:r w:rsidRPr="009340AB">
        <w:rPr>
          <w:rStyle w:val="StyleUnderline"/>
        </w:rPr>
        <w:t xml:space="preserve"> and plants </w:t>
      </w:r>
      <w:r w:rsidRPr="009340AB">
        <w:rPr>
          <w:rStyle w:val="Emphasis"/>
        </w:rPr>
        <w:t>false evidence</w:t>
      </w:r>
      <w:r w:rsidRPr="009340AB">
        <w:rPr>
          <w:rStyle w:val="StyleUnderline"/>
        </w:rPr>
        <w:t xml:space="preserve"> that a rival state was behind the attack.</w:t>
      </w:r>
      <w:r w:rsidRPr="009340AB">
        <w:rPr>
          <w:sz w:val="16"/>
        </w:rPr>
        <w:t xml:space="preserve"> Recent technological developments that provide </w:t>
      </w:r>
      <w:r w:rsidRPr="009340AB">
        <w:rPr>
          <w:rStyle w:val="Emphasis"/>
          <w:highlight w:val="green"/>
        </w:rPr>
        <w:t>new tools</w:t>
      </w:r>
      <w:r w:rsidRPr="009340AB">
        <w:rPr>
          <w:rStyle w:val="StyleUnderline"/>
        </w:rPr>
        <w:t xml:space="preserve"> for disinformation, ranging </w:t>
      </w:r>
      <w:r w:rsidRPr="009340AB">
        <w:rPr>
          <w:rStyle w:val="StyleUnderline"/>
          <w:highlight w:val="green"/>
        </w:rPr>
        <w:t xml:space="preserve">from </w:t>
      </w:r>
      <w:r w:rsidRPr="009340AB">
        <w:rPr>
          <w:rStyle w:val="Emphasis"/>
          <w:highlight w:val="green"/>
        </w:rPr>
        <w:t>“deep fakes”</w:t>
      </w:r>
      <w:r w:rsidRPr="009340AB">
        <w:rPr>
          <w:sz w:val="16"/>
        </w:rPr>
        <w:t xml:space="preserve">53 </w:t>
      </w:r>
      <w:r w:rsidRPr="009340AB">
        <w:rPr>
          <w:rStyle w:val="StyleUnderline"/>
          <w:highlight w:val="green"/>
        </w:rPr>
        <w:t>to</w:t>
      </w:r>
      <w:r w:rsidRPr="009340AB">
        <w:rPr>
          <w:sz w:val="16"/>
        </w:rPr>
        <w:t xml:space="preserve"> even </w:t>
      </w:r>
      <w:r w:rsidRPr="009340AB">
        <w:rPr>
          <w:rStyle w:val="Emphasis"/>
          <w:highlight w:val="green"/>
        </w:rPr>
        <w:t>intentionally triggering</w:t>
      </w:r>
      <w:r w:rsidRPr="009340AB">
        <w:rPr>
          <w:rStyle w:val="Emphasis"/>
        </w:rPr>
        <w:t xml:space="preserve"> radiation</w:t>
      </w:r>
      <w:r w:rsidRPr="009340AB">
        <w:rPr>
          <w:rStyle w:val="StyleUnderline"/>
        </w:rPr>
        <w:t xml:space="preserve"> </w:t>
      </w:r>
      <w:r w:rsidRPr="009340AB">
        <w:rPr>
          <w:rStyle w:val="StyleUnderline"/>
          <w:highlight w:val="green"/>
        </w:rPr>
        <w:t>detectors</w:t>
      </w:r>
      <w:r w:rsidRPr="009340AB">
        <w:rPr>
          <w:sz w:val="16"/>
        </w:rPr>
        <w:t xml:space="preserve">,54 </w:t>
      </w:r>
      <w:r w:rsidRPr="009340AB">
        <w:rPr>
          <w:rStyle w:val="StyleUnderline"/>
          <w:highlight w:val="green"/>
        </w:rPr>
        <w:t xml:space="preserve">could </w:t>
      </w:r>
      <w:r w:rsidRPr="009340AB">
        <w:rPr>
          <w:rStyle w:val="Emphasis"/>
          <w:highlight w:val="green"/>
        </w:rPr>
        <w:t>facilitate</w:t>
      </w:r>
      <w:r w:rsidRPr="009340AB">
        <w:rPr>
          <w:rStyle w:val="StyleUnderline"/>
          <w:highlight w:val="green"/>
        </w:rPr>
        <w:t xml:space="preserve"> such</w:t>
      </w:r>
      <w:r w:rsidRPr="009340AB">
        <w:rPr>
          <w:rStyle w:val="StyleUnderline"/>
        </w:rPr>
        <w:t xml:space="preserve"> </w:t>
      </w:r>
      <w:r w:rsidRPr="009340AB">
        <w:rPr>
          <w:rStyle w:val="Emphasis"/>
          <w:highlight w:val="green"/>
        </w:rPr>
        <w:t>op</w:t>
      </w:r>
      <w:r w:rsidRPr="009340AB">
        <w:rPr>
          <w:rStyle w:val="StyleUnderline"/>
        </w:rPr>
        <w:t>eration</w:t>
      </w:r>
      <w:r w:rsidRPr="009340AB">
        <w:rPr>
          <w:rStyle w:val="StyleUnderline"/>
          <w:highlight w:val="green"/>
        </w:rPr>
        <w:t>s</w:t>
      </w:r>
      <w:r w:rsidRPr="009340AB">
        <w:rPr>
          <w:rStyle w:val="StyleUnderline"/>
        </w:rPr>
        <w:t xml:space="preserve">. Engaging in this type of behaviour in </w:t>
      </w:r>
      <w:r w:rsidRPr="009340AB">
        <w:rPr>
          <w:rStyle w:val="Emphasis"/>
        </w:rPr>
        <w:t>two</w:t>
      </w:r>
      <w:r w:rsidRPr="009340AB">
        <w:rPr>
          <w:sz w:val="16"/>
        </w:rPr>
        <w:t xml:space="preserve"> or more </w:t>
      </w:r>
      <w:r w:rsidRPr="009340AB">
        <w:rPr>
          <w:rStyle w:val="StyleUnderline"/>
          <w:highlight w:val="green"/>
        </w:rPr>
        <w:t>states</w:t>
      </w:r>
      <w:r w:rsidRPr="009340AB">
        <w:rPr>
          <w:rStyle w:val="StyleUnderline"/>
        </w:rPr>
        <w:t xml:space="preserve"> that are </w:t>
      </w:r>
      <w:r w:rsidRPr="009340AB">
        <w:rPr>
          <w:rStyle w:val="Emphasis"/>
          <w:highlight w:val="green"/>
        </w:rPr>
        <w:t>already</w:t>
      </w:r>
      <w:r w:rsidRPr="009340AB">
        <w:rPr>
          <w:rStyle w:val="StyleUnderline"/>
        </w:rPr>
        <w:t xml:space="preserve"> both nuclear armed and engaged </w:t>
      </w:r>
      <w:r w:rsidRPr="009340AB">
        <w:rPr>
          <w:rStyle w:val="StyleUnderline"/>
          <w:highlight w:val="green"/>
        </w:rPr>
        <w:t>in</w:t>
      </w:r>
      <w:r w:rsidRPr="009340AB">
        <w:rPr>
          <w:rStyle w:val="StyleUnderline"/>
        </w:rPr>
        <w:t xml:space="preserve"> a </w:t>
      </w:r>
      <w:r w:rsidRPr="009340AB">
        <w:rPr>
          <w:rStyle w:val="Emphasis"/>
          <w:highlight w:val="green"/>
        </w:rPr>
        <w:t>tense</w:t>
      </w:r>
      <w:r w:rsidRPr="009340AB">
        <w:rPr>
          <w:rStyle w:val="Emphasis"/>
        </w:rPr>
        <w:t xml:space="preserve"> geopolitical </w:t>
      </w:r>
      <w:r w:rsidRPr="009340AB">
        <w:rPr>
          <w:rStyle w:val="Emphasis"/>
          <w:highlight w:val="green"/>
        </w:rPr>
        <w:t>rivalry</w:t>
      </w:r>
      <w:r w:rsidRPr="009340AB">
        <w:rPr>
          <w:rStyle w:val="StyleUnderline"/>
        </w:rPr>
        <w:t xml:space="preserve"> would only </w:t>
      </w:r>
      <w:r w:rsidRPr="009340AB">
        <w:rPr>
          <w:rStyle w:val="Emphasis"/>
          <w:highlight w:val="green"/>
        </w:rPr>
        <w:t>heighten the risk</w:t>
      </w:r>
      <w:r w:rsidRPr="009340AB">
        <w:rPr>
          <w:rStyle w:val="Emphasis"/>
        </w:rPr>
        <w:t>.</w:t>
      </w:r>
      <w:r w:rsidRPr="009340AB">
        <w:rPr>
          <w:rStyle w:val="StyleUnderline"/>
        </w:rPr>
        <w:t xml:space="preserve"> If a terrorist group were to get their hands on </w:t>
      </w:r>
      <w:r w:rsidRPr="009340AB">
        <w:rPr>
          <w:rStyle w:val="Emphasis"/>
          <w:highlight w:val="green"/>
        </w:rPr>
        <w:t>even a single</w:t>
      </w:r>
      <w:r w:rsidRPr="009340AB">
        <w:rPr>
          <w:rStyle w:val="StyleUnderline"/>
          <w:highlight w:val="green"/>
        </w:rPr>
        <w:t xml:space="preserve"> nuc</w:t>
      </w:r>
      <w:r w:rsidRPr="009340AB">
        <w:rPr>
          <w:rStyle w:val="StyleUnderline"/>
        </w:rPr>
        <w:t>lear weapon and use it</w:t>
      </w:r>
      <w:r w:rsidRPr="009340AB">
        <w:rPr>
          <w:sz w:val="16"/>
        </w:rPr>
        <w:t xml:space="preserve"> in a false-flag attack, </w:t>
      </w:r>
      <w:r w:rsidRPr="009340AB">
        <w:rPr>
          <w:rStyle w:val="StyleUnderline"/>
        </w:rPr>
        <w:t xml:space="preserve">this </w:t>
      </w:r>
      <w:r w:rsidRPr="009340AB">
        <w:rPr>
          <w:rStyle w:val="StyleUnderline"/>
          <w:highlight w:val="green"/>
        </w:rPr>
        <w:t>would</w:t>
      </w:r>
      <w:r w:rsidRPr="009340AB">
        <w:rPr>
          <w:sz w:val="16"/>
        </w:rPr>
        <w:t xml:space="preserve"> presumably </w:t>
      </w:r>
      <w:r w:rsidRPr="009340AB">
        <w:rPr>
          <w:rStyle w:val="Emphasis"/>
          <w:highlight w:val="green"/>
        </w:rPr>
        <w:t>enhance their odds</w:t>
      </w:r>
      <w:r w:rsidRPr="009340AB">
        <w:rPr>
          <w:rStyle w:val="StyleUnderline"/>
        </w:rPr>
        <w:t xml:space="preserve"> of success, </w:t>
      </w:r>
      <w:r w:rsidRPr="009340AB">
        <w:rPr>
          <w:rStyle w:val="Emphasis"/>
          <w:highlight w:val="green"/>
        </w:rPr>
        <w:t>but</w:t>
      </w:r>
      <w:r w:rsidRPr="009340AB">
        <w:rPr>
          <w:rStyle w:val="StyleUnderline"/>
          <w:highlight w:val="green"/>
        </w:rPr>
        <w:t xml:space="preserve"> even</w:t>
      </w:r>
      <w:r w:rsidRPr="009340AB">
        <w:rPr>
          <w:rStyle w:val="StyleUnderline"/>
        </w:rPr>
        <w:t xml:space="preserve"> </w:t>
      </w:r>
      <w:r w:rsidRPr="009340AB">
        <w:rPr>
          <w:rStyle w:val="Emphasis"/>
        </w:rPr>
        <w:t>sizeable</w:t>
      </w:r>
      <w:r w:rsidRPr="009340AB">
        <w:rPr>
          <w:rStyle w:val="StyleUnderline"/>
        </w:rPr>
        <w:t xml:space="preserve"> or </w:t>
      </w:r>
      <w:r w:rsidRPr="009340AB">
        <w:rPr>
          <w:rStyle w:val="Emphasis"/>
          <w:highlight w:val="green"/>
        </w:rPr>
        <w:t>symbolic</w:t>
      </w:r>
      <w:r w:rsidRPr="009340AB">
        <w:rPr>
          <w:rStyle w:val="StyleUnderline"/>
        </w:rPr>
        <w:t xml:space="preserve"> </w:t>
      </w:r>
      <w:r w:rsidRPr="009340AB">
        <w:rPr>
          <w:rStyle w:val="Emphasis"/>
          <w:highlight w:val="green"/>
        </w:rPr>
        <w:t>conventional</w:t>
      </w:r>
      <w:r w:rsidRPr="009340AB">
        <w:rPr>
          <w:rStyle w:val="StyleUnderline"/>
          <w:highlight w:val="green"/>
        </w:rPr>
        <w:t xml:space="preserve"> attacks</w:t>
      </w:r>
      <w:r w:rsidRPr="009340AB">
        <w:rPr>
          <w:sz w:val="16"/>
        </w:rPr>
        <w:t xml:space="preserve"> in a suitably tense environment </w:t>
      </w:r>
      <w:r w:rsidRPr="009340AB">
        <w:rPr>
          <w:rStyle w:val="StyleUnderline"/>
          <w:highlight w:val="green"/>
        </w:rPr>
        <w:t>might</w:t>
      </w:r>
      <w:r w:rsidRPr="009340AB">
        <w:rPr>
          <w:rStyle w:val="StyleUnderline"/>
        </w:rPr>
        <w:t xml:space="preserve"> be able to </w:t>
      </w:r>
      <w:r w:rsidRPr="009340AB">
        <w:rPr>
          <w:rStyle w:val="Emphasis"/>
          <w:highlight w:val="green"/>
        </w:rPr>
        <w:t>precipitate</w:t>
      </w:r>
      <w:r w:rsidRPr="009340AB">
        <w:rPr>
          <w:rStyle w:val="Emphasis"/>
        </w:rPr>
        <w:t xml:space="preserve"> inter-state </w:t>
      </w:r>
      <w:r w:rsidRPr="009340AB">
        <w:rPr>
          <w:rStyle w:val="Emphasis"/>
          <w:highlight w:val="green"/>
        </w:rPr>
        <w:t>nuclear war</w:t>
      </w:r>
      <w:r w:rsidRPr="009340AB">
        <w:rPr>
          <w:rStyle w:val="StyleUnderline"/>
        </w:rPr>
        <w:t>.</w:t>
      </w:r>
      <w:r w:rsidRPr="009340AB">
        <w:rPr>
          <w:sz w:val="16"/>
        </w:rPr>
        <w:t>55</w:t>
      </w:r>
    </w:p>
    <w:p w14:paraId="3AEDC8F4" w14:textId="77777777" w:rsidR="003A13E5" w:rsidRDefault="003A13E5" w:rsidP="003A13E5">
      <w:pPr>
        <w:rPr>
          <w:sz w:val="16"/>
        </w:rPr>
      </w:pPr>
      <w:r w:rsidRPr="009340AB">
        <w:rPr>
          <w:rStyle w:val="StyleUnderline"/>
          <w:highlight w:val="green"/>
        </w:rPr>
        <w:t>These</w:t>
      </w:r>
      <w:r w:rsidRPr="009340AB">
        <w:rPr>
          <w:rStyle w:val="StyleUnderline"/>
        </w:rPr>
        <w:t xml:space="preserve"> strategic </w:t>
      </w:r>
      <w:r w:rsidRPr="009340AB">
        <w:rPr>
          <w:rStyle w:val="StyleUnderline"/>
          <w:highlight w:val="green"/>
        </w:rPr>
        <w:t>machinations</w:t>
      </w:r>
      <w:r w:rsidRPr="009340AB">
        <w:rPr>
          <w:rStyle w:val="StyleUnderline"/>
        </w:rPr>
        <w:t>, while plausible,</w:t>
      </w:r>
      <w:r w:rsidRPr="009340AB">
        <w:rPr>
          <w:sz w:val="16"/>
        </w:rPr>
        <w:t xml:space="preserve"> necessarily </w:t>
      </w:r>
      <w:r w:rsidRPr="009340AB">
        <w:rPr>
          <w:rStyle w:val="StyleUnderline"/>
        </w:rPr>
        <w:t xml:space="preserve">require certain </w:t>
      </w:r>
      <w:r w:rsidRPr="009340AB">
        <w:rPr>
          <w:rStyle w:val="Emphasis"/>
        </w:rPr>
        <w:t>actors</w:t>
      </w:r>
      <w:r w:rsidRPr="009340AB">
        <w:rPr>
          <w:rStyle w:val="StyleUnderline"/>
        </w:rPr>
        <w:t xml:space="preserve"> (especially political or military elites) to </w:t>
      </w:r>
      <w:r w:rsidRPr="009340AB">
        <w:rPr>
          <w:rStyle w:val="Emphasis"/>
        </w:rPr>
        <w:t>respond</w:t>
      </w:r>
      <w:r w:rsidRPr="009340AB">
        <w:rPr>
          <w:rStyle w:val="StyleUnderline"/>
        </w:rPr>
        <w:t xml:space="preserve"> in specific ways</w:t>
      </w:r>
      <w:r w:rsidRPr="009340AB">
        <w:rPr>
          <w:sz w:val="16"/>
        </w:rPr>
        <w:t xml:space="preserve"> to particular stimuli. </w:t>
      </w:r>
      <w:r w:rsidRPr="009340AB">
        <w:rPr>
          <w:rStyle w:val="StyleUnderline"/>
        </w:rPr>
        <w:t xml:space="preserve">The </w:t>
      </w:r>
      <w:r w:rsidRPr="009340AB">
        <w:rPr>
          <w:rStyle w:val="Emphasis"/>
        </w:rPr>
        <w:t>vicissitudes</w:t>
      </w:r>
      <w:r w:rsidRPr="009340AB">
        <w:rPr>
          <w:rStyle w:val="StyleUnderline"/>
        </w:rPr>
        <w:t xml:space="preserve"> of </w:t>
      </w:r>
      <w:r w:rsidRPr="009340AB">
        <w:rPr>
          <w:rStyle w:val="Emphasis"/>
        </w:rPr>
        <w:t>human behaviour</w:t>
      </w:r>
      <w:r w:rsidRPr="009340AB">
        <w:rPr>
          <w:rStyle w:val="StyleUnderline"/>
        </w:rPr>
        <w:t xml:space="preserve"> suggest that the </w:t>
      </w:r>
      <w:r w:rsidRPr="009340AB">
        <w:rPr>
          <w:rStyle w:val="Emphasis"/>
        </w:rPr>
        <w:t>required chain of decisions</w:t>
      </w:r>
      <w:r w:rsidRPr="009340AB">
        <w:rPr>
          <w:rStyle w:val="StyleUnderline"/>
        </w:rPr>
        <w:t xml:space="preserve"> and actions will </w:t>
      </w:r>
      <w:r w:rsidRPr="009340AB">
        <w:rPr>
          <w:rStyle w:val="Emphasis"/>
        </w:rPr>
        <w:t>not</w:t>
      </w:r>
      <w:r w:rsidRPr="009340AB">
        <w:rPr>
          <w:rStyle w:val="StyleUnderline"/>
        </w:rPr>
        <w:t xml:space="preserve"> necessarily be </w:t>
      </w:r>
      <w:r w:rsidRPr="009340AB">
        <w:rPr>
          <w:rStyle w:val="Emphasis"/>
        </w:rPr>
        <w:t>linear</w:t>
      </w:r>
      <w:r w:rsidRPr="009340AB">
        <w:rPr>
          <w:sz w:val="16"/>
        </w:rPr>
        <w:t xml:space="preserve">, and therefore this avenue of existential terrorism becomes highly uncertain for the terrorist perpetrators. Furthermore, </w:t>
      </w:r>
      <w:r w:rsidRPr="009340AB">
        <w:rPr>
          <w:rStyle w:val="StyleUnderline"/>
        </w:rPr>
        <w:t xml:space="preserve">such operations </w:t>
      </w:r>
      <w:r w:rsidRPr="009340AB">
        <w:rPr>
          <w:rStyle w:val="StyleUnderline"/>
          <w:highlight w:val="green"/>
        </w:rPr>
        <w:t xml:space="preserve">are </w:t>
      </w:r>
      <w:r w:rsidRPr="009340AB">
        <w:rPr>
          <w:rStyle w:val="Emphasis"/>
          <w:highlight w:val="green"/>
        </w:rPr>
        <w:t>only</w:t>
      </w:r>
      <w:r w:rsidRPr="009340AB">
        <w:rPr>
          <w:rStyle w:val="StyleUnderline"/>
          <w:highlight w:val="green"/>
        </w:rPr>
        <w:t xml:space="preserve"> likely</w:t>
      </w:r>
      <w:r w:rsidRPr="009340AB">
        <w:rPr>
          <w:rStyle w:val="StyleUnderline"/>
        </w:rPr>
        <w:t xml:space="preserve"> to be successful</w:t>
      </w:r>
      <w:r w:rsidRPr="009340AB">
        <w:rPr>
          <w:sz w:val="16"/>
        </w:rPr>
        <w:t xml:space="preserve"> in highly charged geopolitical contexts, which will only apply </w:t>
      </w:r>
      <w:r w:rsidRPr="009340AB">
        <w:rPr>
          <w:rStyle w:val="StyleUnderline"/>
          <w:highlight w:val="green"/>
        </w:rPr>
        <w:t xml:space="preserve">at </w:t>
      </w:r>
      <w:r w:rsidRPr="009340AB">
        <w:rPr>
          <w:rStyle w:val="Emphasis"/>
          <w:highlight w:val="green"/>
        </w:rPr>
        <w:t>certain points</w:t>
      </w:r>
      <w:r w:rsidRPr="009340AB">
        <w:rPr>
          <w:rStyle w:val="Emphasis"/>
        </w:rPr>
        <w:t xml:space="preserve"> in time</w:t>
      </w:r>
      <w:r w:rsidRPr="009340AB">
        <w:rPr>
          <w:rStyle w:val="StyleUnderline"/>
        </w:rPr>
        <w:t xml:space="preserve">, thus making such a threat somewhat </w:t>
      </w:r>
      <w:r w:rsidRPr="009340AB">
        <w:rPr>
          <w:rStyle w:val="Emphasis"/>
        </w:rPr>
        <w:t>opportunistic</w:t>
      </w:r>
      <w:r w:rsidRPr="009340AB">
        <w:rPr>
          <w:sz w:val="16"/>
        </w:rPr>
        <w:t xml:space="preserve"> in addition to unreliable.</w:t>
      </w:r>
    </w:p>
    <w:p w14:paraId="4F431434" w14:textId="77777777" w:rsidR="003A13E5" w:rsidRPr="009340AB" w:rsidRDefault="003A13E5" w:rsidP="003A13E5"/>
    <w:p w14:paraId="5B6AE761" w14:textId="77777777" w:rsidR="003A13E5" w:rsidRPr="00343320" w:rsidRDefault="003A13E5" w:rsidP="003A13E5">
      <w:pPr>
        <w:pStyle w:val="Heading4"/>
      </w:pPr>
      <w:r>
        <w:t xml:space="preserve">Independently, terrorist attacks generate </w:t>
      </w:r>
      <w:r>
        <w:rPr>
          <w:u w:val="single"/>
        </w:rPr>
        <w:t>systemic harms</w:t>
      </w:r>
      <w:r>
        <w:t xml:space="preserve"> that amplify </w:t>
      </w:r>
      <w:r>
        <w:rPr>
          <w:u w:val="single"/>
        </w:rPr>
        <w:t>every other</w:t>
      </w:r>
      <w:r>
        <w:t xml:space="preserve"> x-risk. </w:t>
      </w:r>
    </w:p>
    <w:p w14:paraId="2F3B61EF" w14:textId="77777777" w:rsidR="003A13E5" w:rsidRDefault="003A13E5" w:rsidP="003A13E5">
      <w:r w:rsidRPr="00F710B8">
        <w:rPr>
          <w:rStyle w:val="Style13ptBold"/>
        </w:rPr>
        <w:t>Kallenborn &amp; Ackerman 23</w:t>
      </w:r>
      <w:r>
        <w:t xml:space="preserve"> – Research Fellow, CSIS, and Policy Fellow in the Schar School of Policy &amp; Govt., GMU; Associate Professor of Homeland Security, SUNY Albany, and former Director of the WMD Terrorism Program, the Center for Nonproliferation Studies</w:t>
      </w:r>
    </w:p>
    <w:p w14:paraId="1428E4AB" w14:textId="77777777" w:rsidR="003A13E5" w:rsidRPr="008E2323" w:rsidRDefault="003A13E5" w:rsidP="003A13E5">
      <w:r>
        <w:t xml:space="preserve">Zachary Kallenborn, Center for Strategic and International Studies, also a Research Affiliate with the Unconventional Weapons and Technology Division of the National Consortium for the Study of Terrorism and Responses to Terrorism (START), and Gary Ackerman, PhD in war studies from King’s College, also former Special Projects Director at START and the Director of the Center for Terrorism and Intelligence Studies, "Existential Terrorism: Can Terrorists Destroy </w:t>
      </w:r>
      <w:r w:rsidRPr="008E2323">
        <w:t xml:space="preserve">Humanity?," </w:t>
      </w:r>
      <w:r w:rsidRPr="008E2323">
        <w:rPr>
          <w:i/>
          <w:iCs/>
        </w:rPr>
        <w:t>European Journal of Risk Regulation</w:t>
      </w:r>
      <w:r w:rsidRPr="008E2323">
        <w:t>, Vol. 14 (2023), https://www.cambridge.org/core/journals/european-journal-of-risk-regulation/article/existential-terrorism-can-terrorists-destroy-humanity/5A3724049B1985D8762AACC4DDBB8C0C</w:t>
      </w:r>
    </w:p>
    <w:p w14:paraId="7FD93B99" w14:textId="77777777" w:rsidR="003A13E5" w:rsidRPr="008E2323" w:rsidRDefault="003A13E5" w:rsidP="003A13E5">
      <w:pPr>
        <w:rPr>
          <w:sz w:val="16"/>
        </w:rPr>
      </w:pPr>
      <w:r w:rsidRPr="008E2323">
        <w:rPr>
          <w:sz w:val="16"/>
        </w:rPr>
        <w:lastRenderedPageBreak/>
        <w:t xml:space="preserve">Unlike the three previous types of existential terrorism, </w:t>
      </w:r>
      <w:r w:rsidRPr="008E2323">
        <w:rPr>
          <w:rStyle w:val="StyleUnderline"/>
        </w:rPr>
        <w:t xml:space="preserve">the last type – </w:t>
      </w:r>
      <w:r w:rsidRPr="004C19CD">
        <w:rPr>
          <w:rStyle w:val="Emphasis"/>
          <w:highlight w:val="green"/>
        </w:rPr>
        <w:t>systemic harm</w:t>
      </w:r>
      <w:r w:rsidRPr="008E2323">
        <w:rPr>
          <w:rStyle w:val="StyleUnderline"/>
        </w:rPr>
        <w:t xml:space="preserve"> – does </w:t>
      </w:r>
      <w:r w:rsidRPr="008E2323">
        <w:rPr>
          <w:rStyle w:val="Emphasis"/>
        </w:rPr>
        <w:t>not</w:t>
      </w:r>
      <w:r w:rsidRPr="008E2323">
        <w:rPr>
          <w:rStyle w:val="StyleUnderline"/>
        </w:rPr>
        <w:t xml:space="preserve"> </w:t>
      </w:r>
      <w:r w:rsidRPr="004C19CD">
        <w:rPr>
          <w:rStyle w:val="StyleUnderline"/>
          <w:highlight w:val="green"/>
        </w:rPr>
        <w:t>arise from</w:t>
      </w:r>
      <w:r w:rsidRPr="008E2323">
        <w:rPr>
          <w:rStyle w:val="StyleUnderline"/>
        </w:rPr>
        <w:t xml:space="preserve"> a </w:t>
      </w:r>
      <w:r w:rsidRPr="008E2323">
        <w:rPr>
          <w:rStyle w:val="Emphasis"/>
        </w:rPr>
        <w:t>conscious</w:t>
      </w:r>
      <w:r w:rsidRPr="008E2323">
        <w:rPr>
          <w:rStyle w:val="StyleUnderline"/>
        </w:rPr>
        <w:t xml:space="preserve"> goal</w:t>
      </w:r>
      <w:r w:rsidRPr="008E2323">
        <w:rPr>
          <w:sz w:val="16"/>
        </w:rPr>
        <w:t xml:space="preserve"> of the terrorists to bring about global destruction or hinder risk-mitigation efforts. </w:t>
      </w:r>
      <w:r w:rsidRPr="008E2323">
        <w:rPr>
          <w:rStyle w:val="StyleUnderline"/>
        </w:rPr>
        <w:t xml:space="preserve">Here, </w:t>
      </w:r>
      <w:r w:rsidRPr="008E2323">
        <w:rPr>
          <w:rStyle w:val="Emphasis"/>
        </w:rPr>
        <w:t>other</w:t>
      </w:r>
      <w:r w:rsidRPr="008E2323">
        <w:rPr>
          <w:rStyle w:val="StyleUnderline"/>
        </w:rPr>
        <w:t xml:space="preserve"> terrorist actions have the </w:t>
      </w:r>
      <w:r w:rsidRPr="004C19CD">
        <w:rPr>
          <w:rStyle w:val="StyleUnderline"/>
          <w:highlight w:val="green"/>
        </w:rPr>
        <w:t xml:space="preserve">unintended </w:t>
      </w:r>
      <w:r w:rsidRPr="004C19CD">
        <w:rPr>
          <w:rStyle w:val="Emphasis"/>
          <w:highlight w:val="green"/>
        </w:rPr>
        <w:t>side effect</w:t>
      </w:r>
      <w:r w:rsidRPr="008E2323">
        <w:rPr>
          <w:rStyle w:val="StyleUnderline"/>
        </w:rPr>
        <w:t xml:space="preserve"> of </w:t>
      </w:r>
      <w:r w:rsidRPr="008E2323">
        <w:rPr>
          <w:rStyle w:val="Emphasis"/>
        </w:rPr>
        <w:t>increasing</w:t>
      </w:r>
      <w:r w:rsidRPr="008E2323">
        <w:rPr>
          <w:rStyle w:val="StyleUnderline"/>
        </w:rPr>
        <w:t xml:space="preserve"> the </w:t>
      </w:r>
      <w:r w:rsidRPr="008E2323">
        <w:rPr>
          <w:rStyle w:val="Emphasis"/>
        </w:rPr>
        <w:t>overall level</w:t>
      </w:r>
      <w:r w:rsidRPr="008E2323">
        <w:rPr>
          <w:rStyle w:val="StyleUnderline"/>
        </w:rPr>
        <w:t xml:space="preserve"> of </w:t>
      </w:r>
      <w:r w:rsidRPr="008E2323">
        <w:rPr>
          <w:rStyle w:val="Emphasis"/>
        </w:rPr>
        <w:t>existential threat</w:t>
      </w:r>
      <w:r w:rsidRPr="008E2323">
        <w:rPr>
          <w:rStyle w:val="StyleUnderline"/>
        </w:rPr>
        <w:t>. There are three flavours</w:t>
      </w:r>
      <w:r w:rsidRPr="008E2323">
        <w:rPr>
          <w:sz w:val="16"/>
        </w:rPr>
        <w:t xml:space="preserve"> that such systemic harm might come in, although these are not mutually exclusive</w:t>
      </w:r>
      <w:r w:rsidRPr="008E2323">
        <w:rPr>
          <w:rStyle w:val="StyleUnderline"/>
        </w:rPr>
        <w:t>:</w:t>
      </w:r>
    </w:p>
    <w:p w14:paraId="4BD067B9" w14:textId="77777777" w:rsidR="003A13E5" w:rsidRPr="008E2323" w:rsidRDefault="003A13E5" w:rsidP="003A13E5">
      <w:pPr>
        <w:rPr>
          <w:rStyle w:val="StyleUnderline"/>
        </w:rPr>
      </w:pPr>
      <w:r w:rsidRPr="008E2323">
        <w:rPr>
          <w:rStyle w:val="Emphasis"/>
        </w:rPr>
        <w:t>1</w:t>
      </w:r>
      <w:r w:rsidRPr="008E2323">
        <w:rPr>
          <w:rStyle w:val="StyleUnderline"/>
        </w:rPr>
        <w:t>—</w:t>
      </w:r>
      <w:r w:rsidRPr="004C19CD">
        <w:rPr>
          <w:rStyle w:val="Emphasis"/>
          <w:highlight w:val="green"/>
        </w:rPr>
        <w:t>Impeding mitigation:</w:t>
      </w:r>
      <w:r w:rsidRPr="008E2323">
        <w:rPr>
          <w:rStyle w:val="StyleUnderline"/>
        </w:rPr>
        <w:t xml:space="preserve"> </w:t>
      </w:r>
      <w:r w:rsidRPr="008E2323">
        <w:rPr>
          <w:sz w:val="16"/>
        </w:rPr>
        <w:t xml:space="preserve">This is similar to the spoiler category above in that it has the same overall effect but is not a purposeful consequence of the terrorists’ actions. In most cases </w:t>
      </w:r>
      <w:r w:rsidRPr="004C19CD">
        <w:rPr>
          <w:rStyle w:val="StyleUnderline"/>
          <w:highlight w:val="green"/>
        </w:rPr>
        <w:t>this will</w:t>
      </w:r>
      <w:r w:rsidRPr="008E2323">
        <w:rPr>
          <w:sz w:val="16"/>
        </w:rPr>
        <w:t xml:space="preserve"> involve the </w:t>
      </w:r>
      <w:r w:rsidRPr="004C19CD">
        <w:rPr>
          <w:rStyle w:val="Emphasis"/>
          <w:highlight w:val="green"/>
        </w:rPr>
        <w:t>curtail</w:t>
      </w:r>
      <w:r w:rsidRPr="008E2323">
        <w:rPr>
          <w:sz w:val="16"/>
        </w:rPr>
        <w:t xml:space="preserve">ment of </w:t>
      </w:r>
      <w:r w:rsidRPr="00F75DBA">
        <w:rPr>
          <w:rStyle w:val="Emphasis"/>
          <w:highlight w:val="green"/>
        </w:rPr>
        <w:t>scientific</w:t>
      </w:r>
      <w:r w:rsidRPr="008E2323">
        <w:rPr>
          <w:rStyle w:val="Emphasis"/>
        </w:rPr>
        <w:t xml:space="preserve"> or policy </w:t>
      </w:r>
      <w:r w:rsidRPr="00F75DBA">
        <w:rPr>
          <w:rStyle w:val="Emphasis"/>
          <w:highlight w:val="green"/>
        </w:rPr>
        <w:t>advances</w:t>
      </w:r>
      <w:r w:rsidRPr="00F75DBA">
        <w:rPr>
          <w:rStyle w:val="StyleUnderline"/>
          <w:highlight w:val="green"/>
        </w:rPr>
        <w:t xml:space="preserve"> that</w:t>
      </w:r>
      <w:r w:rsidRPr="008E2323">
        <w:rPr>
          <w:rStyle w:val="StyleUnderline"/>
        </w:rPr>
        <w:t xml:space="preserve"> would </w:t>
      </w:r>
      <w:r w:rsidRPr="00F75DBA">
        <w:rPr>
          <w:rStyle w:val="Emphasis"/>
          <w:highlight w:val="green"/>
        </w:rPr>
        <w:t>prevent</w:t>
      </w:r>
      <w:r w:rsidRPr="008E2323">
        <w:rPr>
          <w:rStyle w:val="StyleUnderline"/>
        </w:rPr>
        <w:t xml:space="preserve"> or mitigate </w:t>
      </w:r>
      <w:r w:rsidRPr="00F75DBA">
        <w:rPr>
          <w:rStyle w:val="Emphasis"/>
          <w:highlight w:val="green"/>
        </w:rPr>
        <w:t>other</w:t>
      </w:r>
      <w:r w:rsidRPr="008E2323">
        <w:rPr>
          <w:rStyle w:val="StyleUnderline"/>
        </w:rPr>
        <w:t xml:space="preserve"> natural or human-made </w:t>
      </w:r>
      <w:r w:rsidRPr="00F75DBA">
        <w:rPr>
          <w:rStyle w:val="Emphasis"/>
          <w:highlight w:val="green"/>
        </w:rPr>
        <w:t>ex</w:t>
      </w:r>
      <w:r w:rsidRPr="008E2323">
        <w:rPr>
          <w:rStyle w:val="StyleUnderline"/>
        </w:rPr>
        <w:t xml:space="preserve">istential </w:t>
      </w:r>
      <w:r w:rsidRPr="00F75DBA">
        <w:rPr>
          <w:rStyle w:val="Emphasis"/>
          <w:highlight w:val="green"/>
        </w:rPr>
        <w:t>risks</w:t>
      </w:r>
      <w:r w:rsidRPr="008E2323">
        <w:rPr>
          <w:rStyle w:val="StyleUnderline"/>
        </w:rPr>
        <w:t xml:space="preserve">. An </w:t>
      </w:r>
      <w:r w:rsidRPr="008E2323">
        <w:rPr>
          <w:rStyle w:val="Emphasis"/>
        </w:rPr>
        <w:t>example</w:t>
      </w:r>
      <w:r w:rsidRPr="008E2323">
        <w:rPr>
          <w:rStyle w:val="StyleUnderline"/>
        </w:rPr>
        <w:t xml:space="preserve"> would be if a terrorist group used </w:t>
      </w:r>
      <w:r w:rsidRPr="008E2323">
        <w:rPr>
          <w:rStyle w:val="Emphasis"/>
        </w:rPr>
        <w:t>synth</w:t>
      </w:r>
      <w:r w:rsidRPr="008E2323">
        <w:rPr>
          <w:rStyle w:val="StyleUnderline"/>
        </w:rPr>
        <w:t xml:space="preserve">etic </w:t>
      </w:r>
      <w:r w:rsidRPr="008E2323">
        <w:rPr>
          <w:rStyle w:val="Emphasis"/>
        </w:rPr>
        <w:t>bio</w:t>
      </w:r>
      <w:r w:rsidRPr="008E2323">
        <w:rPr>
          <w:rStyle w:val="StyleUnderline"/>
        </w:rPr>
        <w:t>logy</w:t>
      </w:r>
      <w:r w:rsidRPr="008E2323">
        <w:rPr>
          <w:sz w:val="16"/>
        </w:rPr>
        <w:t xml:space="preserve"> to create a pathogen which it used </w:t>
      </w:r>
      <w:r w:rsidRPr="008E2323">
        <w:rPr>
          <w:rStyle w:val="StyleUnderline"/>
        </w:rPr>
        <w:t>to perpetrate a mass-casualty (but not existential) attack</w:t>
      </w:r>
      <w:r w:rsidRPr="008E2323">
        <w:rPr>
          <w:sz w:val="16"/>
        </w:rPr>
        <w:t xml:space="preserve">. </w:t>
      </w:r>
      <w:r w:rsidRPr="008E2323">
        <w:rPr>
          <w:rStyle w:val="StyleUnderline"/>
        </w:rPr>
        <w:t>As a result of this attack and</w:t>
      </w:r>
      <w:r w:rsidRPr="008E2323">
        <w:rPr>
          <w:sz w:val="16"/>
        </w:rPr>
        <w:t xml:space="preserve"> security </w:t>
      </w:r>
      <w:r w:rsidRPr="008E2323">
        <w:rPr>
          <w:rStyle w:val="StyleUnderline"/>
        </w:rPr>
        <w:t>concerns regarding similar future attacks</w:t>
      </w:r>
      <w:r w:rsidRPr="008E2323">
        <w:rPr>
          <w:sz w:val="16"/>
        </w:rPr>
        <w:t xml:space="preserve"> by terrorists, one or more </w:t>
      </w:r>
      <w:r w:rsidRPr="00E63F45">
        <w:rPr>
          <w:rStyle w:val="StyleUnderline"/>
          <w:highlight w:val="green"/>
        </w:rPr>
        <w:t>governments impose</w:t>
      </w:r>
      <w:r w:rsidRPr="008E2323">
        <w:rPr>
          <w:rStyle w:val="StyleUnderline"/>
        </w:rPr>
        <w:t xml:space="preserve"> moratoria or extremely </w:t>
      </w:r>
      <w:r w:rsidRPr="00E63F45">
        <w:rPr>
          <w:rStyle w:val="Emphasis"/>
          <w:highlight w:val="green"/>
        </w:rPr>
        <w:t>onerous controls</w:t>
      </w:r>
      <w:r w:rsidRPr="00E63F45">
        <w:rPr>
          <w:rStyle w:val="StyleUnderline"/>
          <w:highlight w:val="green"/>
        </w:rPr>
        <w:t xml:space="preserve"> on</w:t>
      </w:r>
      <w:r w:rsidRPr="008E2323">
        <w:rPr>
          <w:rStyle w:val="StyleUnderline"/>
        </w:rPr>
        <w:t xml:space="preserve"> further</w:t>
      </w:r>
      <w:r w:rsidRPr="008E2323">
        <w:rPr>
          <w:sz w:val="16"/>
        </w:rPr>
        <w:t xml:space="preserve"> synthetic biology </w:t>
      </w:r>
      <w:r w:rsidRPr="00E63F45">
        <w:rPr>
          <w:rStyle w:val="Emphasis"/>
          <w:highlight w:val="green"/>
        </w:rPr>
        <w:t>research</w:t>
      </w:r>
      <w:r w:rsidRPr="008E2323">
        <w:rPr>
          <w:rStyle w:val="StyleUnderline"/>
        </w:rPr>
        <w:t xml:space="preserve">. </w:t>
      </w:r>
      <w:r w:rsidRPr="00E63F45">
        <w:rPr>
          <w:rStyle w:val="StyleUnderline"/>
          <w:highlight w:val="green"/>
        </w:rPr>
        <w:t>This</w:t>
      </w:r>
      <w:r w:rsidRPr="008E2323">
        <w:rPr>
          <w:rStyle w:val="StyleUnderline"/>
        </w:rPr>
        <w:t xml:space="preserve"> in turn </w:t>
      </w:r>
      <w:r w:rsidRPr="00E63F45">
        <w:rPr>
          <w:rStyle w:val="StyleUnderline"/>
          <w:highlight w:val="green"/>
        </w:rPr>
        <w:t xml:space="preserve">could </w:t>
      </w:r>
      <w:r w:rsidRPr="00E63F45">
        <w:rPr>
          <w:rStyle w:val="Emphasis"/>
          <w:highlight w:val="green"/>
        </w:rPr>
        <w:t>lead</w:t>
      </w:r>
      <w:r w:rsidRPr="00E63F45">
        <w:rPr>
          <w:rStyle w:val="StyleUnderline"/>
          <w:highlight w:val="green"/>
        </w:rPr>
        <w:t xml:space="preserve"> to </w:t>
      </w:r>
      <w:r w:rsidRPr="00E63F45">
        <w:rPr>
          <w:rStyle w:val="Emphasis"/>
          <w:highlight w:val="green"/>
        </w:rPr>
        <w:t>scientists</w:t>
      </w:r>
      <w:r w:rsidRPr="00E63F45">
        <w:rPr>
          <w:rStyle w:val="StyleUnderline"/>
          <w:highlight w:val="green"/>
        </w:rPr>
        <w:t xml:space="preserve"> not having</w:t>
      </w:r>
      <w:r w:rsidRPr="008E2323">
        <w:rPr>
          <w:rStyle w:val="StyleUnderline"/>
        </w:rPr>
        <w:t xml:space="preserve"> the </w:t>
      </w:r>
      <w:r w:rsidRPr="00E63F45">
        <w:rPr>
          <w:rStyle w:val="Emphasis"/>
          <w:highlight w:val="green"/>
        </w:rPr>
        <w:t>tools</w:t>
      </w:r>
      <w:r w:rsidRPr="008E2323">
        <w:rPr>
          <w:rStyle w:val="StyleUnderline"/>
        </w:rPr>
        <w:t xml:space="preserve"> or knowledge </w:t>
      </w:r>
      <w:r w:rsidRPr="00E63F45">
        <w:rPr>
          <w:rStyle w:val="StyleUnderline"/>
          <w:highlight w:val="green"/>
        </w:rPr>
        <w:t>to</w:t>
      </w:r>
      <w:r w:rsidRPr="008E2323">
        <w:rPr>
          <w:rStyle w:val="StyleUnderline"/>
        </w:rPr>
        <w:t xml:space="preserve"> adequately </w:t>
      </w:r>
      <w:r w:rsidRPr="00E63F45">
        <w:rPr>
          <w:rStyle w:val="Emphasis"/>
          <w:highlight w:val="green"/>
        </w:rPr>
        <w:t>deal</w:t>
      </w:r>
      <w:r w:rsidRPr="00E63F45">
        <w:rPr>
          <w:rStyle w:val="StyleUnderline"/>
          <w:highlight w:val="green"/>
        </w:rPr>
        <w:t xml:space="preserve"> with a </w:t>
      </w:r>
      <w:r w:rsidRPr="00E63F45">
        <w:rPr>
          <w:rStyle w:val="Emphasis"/>
          <w:highlight w:val="green"/>
        </w:rPr>
        <w:t>new</w:t>
      </w:r>
      <w:r w:rsidRPr="008E2323">
        <w:rPr>
          <w:rStyle w:val="StyleUnderline"/>
        </w:rPr>
        <w:t xml:space="preserve">, extremely virulent </w:t>
      </w:r>
      <w:r w:rsidRPr="00E63F45">
        <w:rPr>
          <w:rStyle w:val="Emphasis"/>
          <w:highlight w:val="green"/>
        </w:rPr>
        <w:t>natural</w:t>
      </w:r>
      <w:r w:rsidRPr="008E2323">
        <w:rPr>
          <w:rStyle w:val="StyleUnderline"/>
        </w:rPr>
        <w:t xml:space="preserve">ly occurring global </w:t>
      </w:r>
      <w:r w:rsidRPr="00E63F45">
        <w:rPr>
          <w:rStyle w:val="Emphasis"/>
          <w:highlight w:val="green"/>
        </w:rPr>
        <w:t>pandemic</w:t>
      </w:r>
      <w:r w:rsidRPr="00E63F45">
        <w:rPr>
          <w:rStyle w:val="StyleUnderline"/>
          <w:highlight w:val="green"/>
        </w:rPr>
        <w:t xml:space="preserve"> or</w:t>
      </w:r>
      <w:r w:rsidRPr="008E2323">
        <w:rPr>
          <w:rStyle w:val="StyleUnderline"/>
        </w:rPr>
        <w:t xml:space="preserve"> a </w:t>
      </w:r>
      <w:r w:rsidRPr="00E63F45">
        <w:rPr>
          <w:rStyle w:val="Emphasis"/>
          <w:highlight w:val="green"/>
        </w:rPr>
        <w:t>military</w:t>
      </w:r>
      <w:r w:rsidRPr="008E2323">
        <w:rPr>
          <w:rStyle w:val="StyleUnderline"/>
        </w:rPr>
        <w:t xml:space="preserve"> use of </w:t>
      </w:r>
      <w:r w:rsidRPr="00E63F45">
        <w:rPr>
          <w:rStyle w:val="Emphasis"/>
          <w:highlight w:val="green"/>
        </w:rPr>
        <w:t>bioweapons</w:t>
      </w:r>
      <w:r w:rsidRPr="008E2323">
        <w:rPr>
          <w:sz w:val="16"/>
        </w:rPr>
        <w:t xml:space="preserve"> that </w:t>
      </w:r>
      <w:r w:rsidRPr="008E2323">
        <w:rPr>
          <w:rStyle w:val="Emphasis"/>
        </w:rPr>
        <w:t>run</w:t>
      </w:r>
      <w:r w:rsidRPr="008E2323">
        <w:rPr>
          <w:sz w:val="16"/>
        </w:rPr>
        <w:t xml:space="preserve">s </w:t>
      </w:r>
      <w:r w:rsidRPr="008E2323">
        <w:rPr>
          <w:rStyle w:val="Emphasis"/>
        </w:rPr>
        <w:t>amok</w:t>
      </w:r>
      <w:r w:rsidRPr="008E2323">
        <w:rPr>
          <w:rStyle w:val="StyleUnderline"/>
        </w:rPr>
        <w:t>. The original terrorist action</w:t>
      </w:r>
      <w:r w:rsidRPr="008E2323">
        <w:rPr>
          <w:sz w:val="16"/>
        </w:rPr>
        <w:t xml:space="preserve">, which was intended to cause limited harm, </w:t>
      </w:r>
      <w:r w:rsidRPr="008E2323">
        <w:rPr>
          <w:rStyle w:val="StyleUnderline"/>
        </w:rPr>
        <w:t xml:space="preserve">would thus end up preventing the </w:t>
      </w:r>
      <w:r w:rsidRPr="008E2323">
        <w:rPr>
          <w:rStyle w:val="Emphasis"/>
        </w:rPr>
        <w:t>development</w:t>
      </w:r>
      <w:r w:rsidRPr="008E2323">
        <w:rPr>
          <w:rStyle w:val="StyleUnderline"/>
        </w:rPr>
        <w:t xml:space="preserve"> of the </w:t>
      </w:r>
      <w:r w:rsidRPr="008E2323">
        <w:rPr>
          <w:rStyle w:val="Emphasis"/>
        </w:rPr>
        <w:t>capability to deal</w:t>
      </w:r>
      <w:r w:rsidRPr="008E2323">
        <w:rPr>
          <w:rStyle w:val="StyleUnderline"/>
        </w:rPr>
        <w:t xml:space="preserve"> with the </w:t>
      </w:r>
      <w:r w:rsidRPr="008E2323">
        <w:rPr>
          <w:rStyle w:val="Emphasis"/>
        </w:rPr>
        <w:t>actual</w:t>
      </w:r>
      <w:r w:rsidRPr="008E2323">
        <w:rPr>
          <w:rStyle w:val="StyleUnderline"/>
        </w:rPr>
        <w:t xml:space="preserve"> existential threat.</w:t>
      </w:r>
    </w:p>
    <w:p w14:paraId="152809E3" w14:textId="77777777" w:rsidR="003A13E5" w:rsidRPr="008E2323" w:rsidRDefault="003A13E5" w:rsidP="003A13E5">
      <w:pPr>
        <w:rPr>
          <w:rStyle w:val="StyleUnderline"/>
        </w:rPr>
      </w:pPr>
      <w:r w:rsidRPr="008E2323">
        <w:rPr>
          <w:rStyle w:val="Emphasis"/>
        </w:rPr>
        <w:t>2</w:t>
      </w:r>
      <w:r w:rsidRPr="008E2323">
        <w:rPr>
          <w:rStyle w:val="StyleUnderline"/>
        </w:rPr>
        <w:t>—</w:t>
      </w:r>
      <w:r w:rsidRPr="00E63F45">
        <w:rPr>
          <w:rStyle w:val="Emphasis"/>
          <w:highlight w:val="green"/>
        </w:rPr>
        <w:t>Opp</w:t>
      </w:r>
      <w:r w:rsidRPr="008E2323">
        <w:rPr>
          <w:rStyle w:val="StyleUnderline"/>
        </w:rPr>
        <w:t xml:space="preserve">ortunity </w:t>
      </w:r>
      <w:r w:rsidRPr="00E63F45">
        <w:rPr>
          <w:rStyle w:val="Emphasis"/>
          <w:highlight w:val="green"/>
        </w:rPr>
        <w:t>cost:</w:t>
      </w:r>
      <w:r w:rsidRPr="008E2323">
        <w:rPr>
          <w:sz w:val="16"/>
        </w:rPr>
        <w:t xml:space="preserve"> This is a less direct version of systemic harm. In this case, </w:t>
      </w:r>
      <w:r w:rsidRPr="008E2323">
        <w:rPr>
          <w:rStyle w:val="StyleUnderline"/>
        </w:rPr>
        <w:t xml:space="preserve">one or more </w:t>
      </w:r>
      <w:r w:rsidRPr="008E2323">
        <w:rPr>
          <w:rStyle w:val="Emphasis"/>
        </w:rPr>
        <w:t xml:space="preserve">(major) terrorist </w:t>
      </w:r>
      <w:r w:rsidRPr="00E63F45">
        <w:rPr>
          <w:rStyle w:val="Emphasis"/>
          <w:highlight w:val="green"/>
        </w:rPr>
        <w:t>attacks</w:t>
      </w:r>
      <w:r w:rsidRPr="00E63F45">
        <w:rPr>
          <w:rStyle w:val="StyleUnderline"/>
          <w:highlight w:val="green"/>
        </w:rPr>
        <w:t xml:space="preserve"> lead</w:t>
      </w:r>
      <w:r w:rsidRPr="008E2323">
        <w:rPr>
          <w:sz w:val="16"/>
        </w:rPr>
        <w:t xml:space="preserve"> one or several of </w:t>
      </w:r>
      <w:r w:rsidRPr="008E2323">
        <w:rPr>
          <w:rStyle w:val="StyleUnderline"/>
        </w:rPr>
        <w:t xml:space="preserve">the world’s major </w:t>
      </w:r>
      <w:r w:rsidRPr="00E63F45">
        <w:rPr>
          <w:rStyle w:val="StyleUnderline"/>
          <w:highlight w:val="green"/>
        </w:rPr>
        <w:t xml:space="preserve">powers to </w:t>
      </w:r>
      <w:r w:rsidRPr="00E63F45">
        <w:rPr>
          <w:rStyle w:val="Emphasis"/>
          <w:highlight w:val="green"/>
        </w:rPr>
        <w:t>fixate policy</w:t>
      </w:r>
      <w:r w:rsidRPr="008E2323">
        <w:rPr>
          <w:rStyle w:val="StyleUnderline"/>
        </w:rPr>
        <w:t xml:space="preserve"> attention on </w:t>
      </w:r>
      <w:r w:rsidRPr="00E63F45">
        <w:rPr>
          <w:rStyle w:val="StyleUnderline"/>
          <w:highlight w:val="green"/>
        </w:rPr>
        <w:t>and</w:t>
      </w:r>
      <w:r w:rsidRPr="008E2323">
        <w:rPr>
          <w:rStyle w:val="StyleUnderline"/>
        </w:rPr>
        <w:t xml:space="preserve"> devote enormous </w:t>
      </w:r>
      <w:r w:rsidRPr="00E63F45">
        <w:rPr>
          <w:rStyle w:val="Emphasis"/>
          <w:highlight w:val="green"/>
        </w:rPr>
        <w:t>resources</w:t>
      </w:r>
      <w:r w:rsidRPr="008E2323">
        <w:rPr>
          <w:rStyle w:val="StyleUnderline"/>
        </w:rPr>
        <w:t xml:space="preserve"> to countering the</w:t>
      </w:r>
      <w:r w:rsidRPr="008E2323">
        <w:rPr>
          <w:sz w:val="16"/>
        </w:rPr>
        <w:t xml:space="preserve"> real or </w:t>
      </w:r>
      <w:r w:rsidRPr="008E2323">
        <w:rPr>
          <w:rStyle w:val="StyleUnderline"/>
        </w:rPr>
        <w:t xml:space="preserve">perceived </w:t>
      </w:r>
      <w:r w:rsidRPr="008E2323">
        <w:rPr>
          <w:rStyle w:val="Emphasis"/>
        </w:rPr>
        <w:t>threat</w:t>
      </w:r>
      <w:r w:rsidRPr="008E2323">
        <w:rPr>
          <w:rStyle w:val="StyleUnderline"/>
        </w:rPr>
        <w:t xml:space="preserve"> of terrorism</w:t>
      </w:r>
      <w:r w:rsidRPr="008E2323">
        <w:rPr>
          <w:sz w:val="16"/>
        </w:rPr>
        <w:t xml:space="preserve">. </w:t>
      </w:r>
      <w:r w:rsidRPr="008E2323">
        <w:rPr>
          <w:rStyle w:val="StyleUnderline"/>
        </w:rPr>
        <w:t xml:space="preserve">This acts as a </w:t>
      </w:r>
      <w:r w:rsidRPr="008E2323">
        <w:rPr>
          <w:rStyle w:val="Emphasis"/>
        </w:rPr>
        <w:t>distraction</w:t>
      </w:r>
      <w:r w:rsidRPr="008E2323">
        <w:rPr>
          <w:rStyle w:val="StyleUnderline"/>
        </w:rPr>
        <w:t xml:space="preserve"> from dealing with </w:t>
      </w:r>
      <w:r w:rsidRPr="008E2323">
        <w:rPr>
          <w:rStyle w:val="Emphasis"/>
        </w:rPr>
        <w:t>various</w:t>
      </w:r>
      <w:r w:rsidRPr="008E2323">
        <w:rPr>
          <w:rStyle w:val="StyleUnderline"/>
        </w:rPr>
        <w:t xml:space="preserve"> existential threats</w:t>
      </w:r>
      <w:r w:rsidRPr="008E2323">
        <w:rPr>
          <w:sz w:val="16"/>
        </w:rPr>
        <w:t xml:space="preserve">. </w:t>
      </w:r>
      <w:r w:rsidRPr="008E2323">
        <w:rPr>
          <w:rStyle w:val="StyleUnderline"/>
        </w:rPr>
        <w:t>For instance</w:t>
      </w:r>
      <w:r w:rsidRPr="008E2323">
        <w:rPr>
          <w:sz w:val="16"/>
        </w:rPr>
        <w:t xml:space="preserve">, </w:t>
      </w:r>
      <w:r w:rsidRPr="008E2323">
        <w:rPr>
          <w:rStyle w:val="StyleUnderline"/>
        </w:rPr>
        <w:t xml:space="preserve">if the USA (similar to after 9/11) reacts to a large terrorist attack on its soil by </w:t>
      </w:r>
      <w:r w:rsidRPr="008E2323">
        <w:rPr>
          <w:rStyle w:val="Emphasis"/>
        </w:rPr>
        <w:t>steering</w:t>
      </w:r>
      <w:r w:rsidRPr="008E2323">
        <w:rPr>
          <w:rStyle w:val="StyleUnderline"/>
        </w:rPr>
        <w:t xml:space="preserve"> the national security ship</w:t>
      </w:r>
      <w:r w:rsidRPr="008E2323">
        <w:rPr>
          <w:sz w:val="16"/>
        </w:rPr>
        <w:t xml:space="preserve"> of state </w:t>
      </w:r>
      <w:r w:rsidRPr="008E2323">
        <w:rPr>
          <w:rStyle w:val="Emphasis"/>
        </w:rPr>
        <w:t>once again</w:t>
      </w:r>
      <w:r w:rsidRPr="008E2323">
        <w:rPr>
          <w:rStyle w:val="StyleUnderline"/>
        </w:rPr>
        <w:t xml:space="preserve"> to focus on </w:t>
      </w:r>
      <w:r w:rsidRPr="008E2323">
        <w:rPr>
          <w:rStyle w:val="Emphasis"/>
        </w:rPr>
        <w:t>c</w:t>
      </w:r>
      <w:r w:rsidRPr="008E2323">
        <w:rPr>
          <w:rStyle w:val="StyleUnderline"/>
        </w:rPr>
        <w:t>ounter</w:t>
      </w:r>
      <w:r w:rsidRPr="008E2323">
        <w:rPr>
          <w:rStyle w:val="Emphasis"/>
        </w:rPr>
        <w:t>t</w:t>
      </w:r>
      <w:r w:rsidRPr="008E2323">
        <w:rPr>
          <w:rStyle w:val="StyleUnderline"/>
        </w:rPr>
        <w:t xml:space="preserve">errorism, then both </w:t>
      </w:r>
      <w:r w:rsidRPr="008E2323">
        <w:rPr>
          <w:rStyle w:val="Emphasis"/>
        </w:rPr>
        <w:t>legislative attention</w:t>
      </w:r>
      <w:r w:rsidRPr="008E2323">
        <w:rPr>
          <w:rStyle w:val="StyleUnderline"/>
        </w:rPr>
        <w:t xml:space="preserve"> and </w:t>
      </w:r>
      <w:r w:rsidRPr="00E63F45">
        <w:rPr>
          <w:rStyle w:val="Emphasis"/>
          <w:highlight w:val="green"/>
        </w:rPr>
        <w:t>budgets</w:t>
      </w:r>
      <w:r w:rsidRPr="00E63F45">
        <w:rPr>
          <w:rStyle w:val="StyleUnderline"/>
          <w:highlight w:val="green"/>
        </w:rPr>
        <w:t xml:space="preserve"> could be </w:t>
      </w:r>
      <w:r w:rsidRPr="00E63F45">
        <w:rPr>
          <w:rStyle w:val="Emphasis"/>
          <w:highlight w:val="green"/>
        </w:rPr>
        <w:t>less available</w:t>
      </w:r>
      <w:r w:rsidRPr="008E2323">
        <w:rPr>
          <w:rStyle w:val="StyleUnderline"/>
        </w:rPr>
        <w:t xml:space="preserve"> to prepare </w:t>
      </w:r>
      <w:r w:rsidRPr="00E63F45">
        <w:rPr>
          <w:rStyle w:val="StyleUnderline"/>
          <w:highlight w:val="green"/>
        </w:rPr>
        <w:t>for</w:t>
      </w:r>
      <w:r w:rsidRPr="008E2323">
        <w:rPr>
          <w:rStyle w:val="StyleUnderline"/>
        </w:rPr>
        <w:t xml:space="preserve">, say, </w:t>
      </w:r>
      <w:r w:rsidRPr="00E63F45">
        <w:rPr>
          <w:rStyle w:val="Emphasis"/>
          <w:highlight w:val="green"/>
        </w:rPr>
        <w:t>planetary defence</w:t>
      </w:r>
      <w:r w:rsidRPr="00E63F45">
        <w:rPr>
          <w:rStyle w:val="StyleUnderline"/>
          <w:highlight w:val="green"/>
        </w:rPr>
        <w:t xml:space="preserve"> against</w:t>
      </w:r>
      <w:r w:rsidRPr="008E2323">
        <w:rPr>
          <w:rStyle w:val="StyleUnderline"/>
        </w:rPr>
        <w:t xml:space="preserve"> </w:t>
      </w:r>
      <w:r w:rsidRPr="00E63F45">
        <w:rPr>
          <w:rStyle w:val="Emphasis"/>
          <w:highlight w:val="green"/>
        </w:rPr>
        <w:t>n</w:t>
      </w:r>
      <w:r w:rsidRPr="008E2323">
        <w:rPr>
          <w:rStyle w:val="StyleUnderline"/>
        </w:rPr>
        <w:t>ear-</w:t>
      </w:r>
      <w:r w:rsidRPr="00E63F45">
        <w:rPr>
          <w:rStyle w:val="Emphasis"/>
          <w:highlight w:val="green"/>
        </w:rPr>
        <w:t>E</w:t>
      </w:r>
      <w:r w:rsidRPr="008E2323">
        <w:rPr>
          <w:rStyle w:val="StyleUnderline"/>
        </w:rPr>
        <w:t xml:space="preserve">arth </w:t>
      </w:r>
      <w:r w:rsidRPr="00E63F45">
        <w:rPr>
          <w:rStyle w:val="Emphasis"/>
          <w:highlight w:val="green"/>
        </w:rPr>
        <w:t>o</w:t>
      </w:r>
      <w:r w:rsidRPr="008E2323">
        <w:rPr>
          <w:rStyle w:val="StyleUnderline"/>
        </w:rPr>
        <w:t>bject</w:t>
      </w:r>
      <w:r w:rsidRPr="00E63F45">
        <w:rPr>
          <w:rStyle w:val="Emphasis"/>
          <w:highlight w:val="green"/>
        </w:rPr>
        <w:t>s</w:t>
      </w:r>
      <w:r w:rsidRPr="008E2323">
        <w:rPr>
          <w:rStyle w:val="StyleUnderline"/>
        </w:rPr>
        <w:t>.</w:t>
      </w:r>
      <w:r w:rsidRPr="008E2323">
        <w:rPr>
          <w:sz w:val="16"/>
        </w:rPr>
        <w:t xml:space="preserve"> </w:t>
      </w:r>
      <w:r w:rsidRPr="008E2323">
        <w:rPr>
          <w:rStyle w:val="StyleUnderline"/>
        </w:rPr>
        <w:t xml:space="preserve">If this </w:t>
      </w:r>
      <w:r w:rsidRPr="008E2323">
        <w:rPr>
          <w:rStyle w:val="Emphasis"/>
        </w:rPr>
        <w:t>ultimately</w:t>
      </w:r>
      <w:r w:rsidRPr="008E2323">
        <w:rPr>
          <w:rStyle w:val="StyleUnderline"/>
        </w:rPr>
        <w:t xml:space="preserve"> means</w:t>
      </w:r>
      <w:r w:rsidRPr="008E2323">
        <w:rPr>
          <w:sz w:val="16"/>
        </w:rPr>
        <w:t xml:space="preserve"> that </w:t>
      </w:r>
      <w:r w:rsidRPr="008E2323">
        <w:rPr>
          <w:rStyle w:val="StyleUnderline"/>
        </w:rPr>
        <w:t xml:space="preserve">the </w:t>
      </w:r>
      <w:r w:rsidRPr="008E2323">
        <w:rPr>
          <w:rStyle w:val="Emphasis"/>
        </w:rPr>
        <w:t>world</w:t>
      </w:r>
      <w:r w:rsidRPr="008E2323">
        <w:rPr>
          <w:rStyle w:val="StyleUnderline"/>
        </w:rPr>
        <w:t xml:space="preserve"> is less prepared to deal with an approaching </w:t>
      </w:r>
      <w:r w:rsidRPr="008E2323">
        <w:rPr>
          <w:rStyle w:val="Emphasis"/>
        </w:rPr>
        <w:t>asteroid</w:t>
      </w:r>
      <w:r w:rsidRPr="008E2323">
        <w:rPr>
          <w:sz w:val="16"/>
        </w:rPr>
        <w:t xml:space="preserve"> or comet, </w:t>
      </w:r>
      <w:r w:rsidRPr="008E2323">
        <w:rPr>
          <w:rStyle w:val="StyleUnderline"/>
        </w:rPr>
        <w:t xml:space="preserve">the terrorist attack will have </w:t>
      </w:r>
      <w:r w:rsidRPr="008E2323">
        <w:rPr>
          <w:rStyle w:val="Emphasis"/>
        </w:rPr>
        <w:t>indirectly exacerbated</w:t>
      </w:r>
      <w:r w:rsidRPr="008E2323">
        <w:rPr>
          <w:rStyle w:val="StyleUnderline"/>
        </w:rPr>
        <w:t xml:space="preserve"> the existential risk.</w:t>
      </w:r>
    </w:p>
    <w:p w14:paraId="3C100F99" w14:textId="77777777" w:rsidR="003A13E5" w:rsidRPr="008E2323" w:rsidRDefault="003A13E5" w:rsidP="003A13E5">
      <w:pPr>
        <w:rPr>
          <w:sz w:val="16"/>
        </w:rPr>
      </w:pPr>
      <w:r w:rsidRPr="008E2323">
        <w:rPr>
          <w:rStyle w:val="Emphasis"/>
        </w:rPr>
        <w:t>3</w:t>
      </w:r>
      <w:r w:rsidRPr="008E2323">
        <w:rPr>
          <w:rStyle w:val="StyleUnderline"/>
        </w:rPr>
        <w:t>—</w:t>
      </w:r>
      <w:r w:rsidRPr="00E63F45">
        <w:rPr>
          <w:rStyle w:val="Emphasis"/>
          <w:highlight w:val="green"/>
        </w:rPr>
        <w:t>Overreaction:</w:t>
      </w:r>
      <w:r w:rsidRPr="008E2323">
        <w:rPr>
          <w:sz w:val="16"/>
        </w:rPr>
        <w:t xml:space="preserve"> </w:t>
      </w:r>
      <w:r w:rsidRPr="008E2323">
        <w:rPr>
          <w:rStyle w:val="StyleUnderline"/>
        </w:rPr>
        <w:t xml:space="preserve">State response to a major terrorist attack </w:t>
      </w:r>
      <w:r w:rsidRPr="00E63F45">
        <w:rPr>
          <w:rStyle w:val="StyleUnderline"/>
          <w:highlight w:val="green"/>
        </w:rPr>
        <w:t xml:space="preserve">could </w:t>
      </w:r>
      <w:r w:rsidRPr="00E63F45">
        <w:rPr>
          <w:rStyle w:val="Emphasis"/>
          <w:highlight w:val="green"/>
        </w:rPr>
        <w:t>itself</w:t>
      </w:r>
      <w:r w:rsidRPr="00E63F45">
        <w:rPr>
          <w:rStyle w:val="StyleUnderline"/>
          <w:highlight w:val="green"/>
        </w:rPr>
        <w:t xml:space="preserve"> increase </w:t>
      </w:r>
      <w:r w:rsidRPr="00E63F45">
        <w:rPr>
          <w:rStyle w:val="Emphasis"/>
          <w:highlight w:val="green"/>
        </w:rPr>
        <w:t>ex</w:t>
      </w:r>
      <w:r w:rsidRPr="008E2323">
        <w:rPr>
          <w:rStyle w:val="StyleUnderline"/>
        </w:rPr>
        <w:t xml:space="preserve">istential </w:t>
      </w:r>
      <w:r w:rsidRPr="00E63F45">
        <w:rPr>
          <w:rStyle w:val="Emphasis"/>
          <w:highlight w:val="green"/>
        </w:rPr>
        <w:t>risk</w:t>
      </w:r>
      <w:r w:rsidRPr="008E2323">
        <w:rPr>
          <w:sz w:val="16"/>
        </w:rPr>
        <w:t xml:space="preserve">. For instance, </w:t>
      </w:r>
      <w:r w:rsidRPr="008E2323">
        <w:rPr>
          <w:rStyle w:val="StyleUnderline"/>
        </w:rPr>
        <w:t xml:space="preserve">if </w:t>
      </w:r>
      <w:r w:rsidRPr="00E63F45">
        <w:rPr>
          <w:rStyle w:val="StyleUnderline"/>
          <w:highlight w:val="green"/>
        </w:rPr>
        <w:t>a state</w:t>
      </w:r>
      <w:r w:rsidRPr="008E2323">
        <w:rPr>
          <w:rStyle w:val="StyleUnderline"/>
        </w:rPr>
        <w:t xml:space="preserve"> decides that it should </w:t>
      </w:r>
      <w:r w:rsidRPr="00E63F45">
        <w:rPr>
          <w:rStyle w:val="Emphasis"/>
          <w:highlight w:val="green"/>
        </w:rPr>
        <w:t>deploy</w:t>
      </w:r>
      <w:r w:rsidRPr="008E2323">
        <w:rPr>
          <w:rStyle w:val="StyleUnderline"/>
        </w:rPr>
        <w:t xml:space="preserve"> an </w:t>
      </w:r>
      <w:r w:rsidRPr="00E63F45">
        <w:rPr>
          <w:rStyle w:val="Emphasis"/>
          <w:highlight w:val="green"/>
        </w:rPr>
        <w:t>ASI</w:t>
      </w:r>
      <w:r w:rsidRPr="00E63F45">
        <w:rPr>
          <w:rStyle w:val="StyleUnderline"/>
          <w:highlight w:val="green"/>
        </w:rPr>
        <w:t xml:space="preserve"> to </w:t>
      </w:r>
      <w:r w:rsidRPr="00E63F45">
        <w:rPr>
          <w:rStyle w:val="Emphasis"/>
          <w:highlight w:val="green"/>
        </w:rPr>
        <w:t>hunt down</w:t>
      </w:r>
      <w:r w:rsidRPr="00E63F45">
        <w:rPr>
          <w:rStyle w:val="StyleUnderline"/>
          <w:highlight w:val="green"/>
        </w:rPr>
        <w:t xml:space="preserve"> a terrorist</w:t>
      </w:r>
      <w:r w:rsidRPr="00E63F45">
        <w:rPr>
          <w:rStyle w:val="StyleUnderline"/>
        </w:rPr>
        <w:t xml:space="preserve"> group </w:t>
      </w:r>
      <w:r w:rsidRPr="00E63F45">
        <w:rPr>
          <w:rStyle w:val="StyleUnderline"/>
          <w:highlight w:val="green"/>
        </w:rPr>
        <w:t>and</w:t>
      </w:r>
      <w:r w:rsidRPr="008E2323">
        <w:rPr>
          <w:rStyle w:val="StyleUnderline"/>
        </w:rPr>
        <w:t xml:space="preserve"> hastily </w:t>
      </w:r>
      <w:r w:rsidRPr="00E63F45">
        <w:rPr>
          <w:rStyle w:val="Emphasis"/>
          <w:highlight w:val="green"/>
        </w:rPr>
        <w:t>removes safeguards</w:t>
      </w:r>
      <w:r w:rsidRPr="008E2323">
        <w:rPr>
          <w:rStyle w:val="StyleUnderline"/>
        </w:rPr>
        <w:t xml:space="preserve"> on the ASI’s capabilities</w:t>
      </w:r>
      <w:r w:rsidRPr="008E2323">
        <w:rPr>
          <w:sz w:val="16"/>
        </w:rPr>
        <w:t xml:space="preserve">, </w:t>
      </w:r>
      <w:r w:rsidRPr="008E2323">
        <w:rPr>
          <w:rStyle w:val="StyleUnderline"/>
        </w:rPr>
        <w:t xml:space="preserve">the </w:t>
      </w:r>
      <w:r w:rsidRPr="00E63F45">
        <w:rPr>
          <w:rStyle w:val="StyleUnderline"/>
          <w:highlight w:val="green"/>
        </w:rPr>
        <w:t>ASI</w:t>
      </w:r>
      <w:r w:rsidRPr="008E2323">
        <w:rPr>
          <w:sz w:val="16"/>
        </w:rPr>
        <w:t xml:space="preserve"> itself </w:t>
      </w:r>
      <w:r w:rsidRPr="00E63F45">
        <w:rPr>
          <w:rStyle w:val="StyleUnderline"/>
          <w:highlight w:val="green"/>
        </w:rPr>
        <w:t xml:space="preserve">might turn into an </w:t>
      </w:r>
      <w:r w:rsidRPr="00E63F45">
        <w:rPr>
          <w:rStyle w:val="Emphasis"/>
          <w:highlight w:val="green"/>
        </w:rPr>
        <w:t>ex</w:t>
      </w:r>
      <w:r w:rsidRPr="008E2323">
        <w:rPr>
          <w:rStyle w:val="StyleUnderline"/>
        </w:rPr>
        <w:t xml:space="preserve">istential </w:t>
      </w:r>
      <w:r w:rsidRPr="00E63F45">
        <w:rPr>
          <w:rStyle w:val="Emphasis"/>
          <w:highlight w:val="green"/>
        </w:rPr>
        <w:t>threat</w:t>
      </w:r>
      <w:r w:rsidRPr="008E2323">
        <w:rPr>
          <w:sz w:val="16"/>
        </w:rPr>
        <w:t xml:space="preserve">. Alternatively, </w:t>
      </w:r>
      <w:r w:rsidRPr="008E2323">
        <w:rPr>
          <w:rStyle w:val="StyleUnderline"/>
        </w:rPr>
        <w:t>longer</w:t>
      </w:r>
      <w:r w:rsidRPr="008E2323">
        <w:rPr>
          <w:sz w:val="16"/>
        </w:rPr>
        <w:t xml:space="preserve">, </w:t>
      </w:r>
      <w:r w:rsidRPr="008E2323">
        <w:rPr>
          <w:rStyle w:val="StyleUnderline"/>
        </w:rPr>
        <w:t xml:space="preserve">drawn-out terrorist campaigns that result in a </w:t>
      </w:r>
      <w:r w:rsidRPr="008E2323">
        <w:rPr>
          <w:rStyle w:val="Emphasis"/>
        </w:rPr>
        <w:t>vicious cycle</w:t>
      </w:r>
      <w:r w:rsidRPr="008E2323">
        <w:rPr>
          <w:rStyle w:val="StyleUnderline"/>
        </w:rPr>
        <w:t xml:space="preserve"> of terrorist attack followed by government repression leading to further terrorist attacks might </w:t>
      </w:r>
      <w:r w:rsidRPr="008E2323">
        <w:rPr>
          <w:rStyle w:val="Emphasis"/>
        </w:rPr>
        <w:t>destabilise society</w:t>
      </w:r>
      <w:r w:rsidRPr="008E2323">
        <w:rPr>
          <w:sz w:val="16"/>
        </w:rPr>
        <w:t xml:space="preserve">. If this cycle is sufficiently prolonged and occurs in a sufficiently large number of countries simultaneously, </w:t>
      </w:r>
      <w:r w:rsidRPr="00E63F45">
        <w:rPr>
          <w:rStyle w:val="StyleUnderline"/>
          <w:highlight w:val="green"/>
        </w:rPr>
        <w:t>it could</w:t>
      </w:r>
      <w:r w:rsidRPr="008E2323">
        <w:rPr>
          <w:rStyle w:val="StyleUnderline"/>
        </w:rPr>
        <w:t xml:space="preserve"> at the extreme weaken global society and </w:t>
      </w:r>
      <w:r w:rsidRPr="00E63F45">
        <w:rPr>
          <w:rStyle w:val="StyleUnderline"/>
          <w:highlight w:val="green"/>
        </w:rPr>
        <w:t xml:space="preserve">make </w:t>
      </w:r>
      <w:r w:rsidRPr="00E63F45">
        <w:rPr>
          <w:rStyle w:val="Emphasis"/>
          <w:highlight w:val="green"/>
        </w:rPr>
        <w:t>other</w:t>
      </w:r>
      <w:r w:rsidRPr="00E63F45">
        <w:rPr>
          <w:rStyle w:val="StyleUnderline"/>
          <w:highlight w:val="green"/>
        </w:rPr>
        <w:t xml:space="preserve"> </w:t>
      </w:r>
      <w:r w:rsidRPr="00E63F45">
        <w:rPr>
          <w:rStyle w:val="Emphasis"/>
          <w:highlight w:val="green"/>
        </w:rPr>
        <w:t>ex</w:t>
      </w:r>
      <w:r w:rsidRPr="00E63F45">
        <w:rPr>
          <w:rStyle w:val="StyleUnderline"/>
        </w:rPr>
        <w:t>istential</w:t>
      </w:r>
      <w:r w:rsidRPr="008E2323">
        <w:rPr>
          <w:rStyle w:val="StyleUnderline"/>
        </w:rPr>
        <w:t xml:space="preserve"> </w:t>
      </w:r>
      <w:r w:rsidRPr="00E63F45">
        <w:rPr>
          <w:rStyle w:val="StyleUnderline"/>
          <w:highlight w:val="green"/>
        </w:rPr>
        <w:t xml:space="preserve">risks </w:t>
      </w:r>
      <w:r w:rsidRPr="00E63F45">
        <w:rPr>
          <w:rStyle w:val="Emphasis"/>
          <w:highlight w:val="green"/>
        </w:rPr>
        <w:t>more likely</w:t>
      </w:r>
      <w:r w:rsidRPr="008E2323">
        <w:rPr>
          <w:rStyle w:val="StyleUnderline"/>
        </w:rPr>
        <w:t xml:space="preserve"> to manifest or remain unmitigated</w:t>
      </w:r>
      <w:r w:rsidRPr="008E2323">
        <w:rPr>
          <w:sz w:val="16"/>
        </w:rPr>
        <w:t>.</w:t>
      </w:r>
    </w:p>
    <w:p w14:paraId="4F333B05" w14:textId="77777777" w:rsidR="003A13E5" w:rsidRPr="006A3575" w:rsidRDefault="003A13E5" w:rsidP="003A13E5"/>
    <w:p w14:paraId="7B6C11DE" w14:textId="77777777" w:rsidR="003A13E5" w:rsidRDefault="003A13E5" w:rsidP="003A13E5">
      <w:pPr>
        <w:pStyle w:val="Heading3"/>
      </w:pPr>
      <w:r>
        <w:lastRenderedPageBreak/>
        <w:t>Plan---1AC</w:t>
      </w:r>
    </w:p>
    <w:p w14:paraId="7BF676CB" w14:textId="77777777" w:rsidR="003A13E5" w:rsidRPr="009A3928" w:rsidRDefault="003A13E5" w:rsidP="003A13E5">
      <w:pPr>
        <w:pStyle w:val="Heading4"/>
      </w:pPr>
      <w:r>
        <w:t>The United States Federal Government should strengthen collective bargaining for workers of the Transportation Security Agency.</w:t>
      </w:r>
    </w:p>
    <w:p w14:paraId="4D515239" w14:textId="77777777" w:rsidR="005D388F" w:rsidRPr="005D388F" w:rsidRDefault="005D388F" w:rsidP="005D388F"/>
    <w:sectPr w:rsidR="005D388F" w:rsidRPr="005D38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D9DB8" w14:textId="77777777" w:rsidR="007B2697" w:rsidRDefault="007B2697" w:rsidP="00066D2C">
      <w:r>
        <w:separator/>
      </w:r>
    </w:p>
  </w:endnote>
  <w:endnote w:type="continuationSeparator" w:id="0">
    <w:p w14:paraId="781CBACD" w14:textId="77777777" w:rsidR="007B2697" w:rsidRDefault="007B2697" w:rsidP="0006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New Baskerville">
    <w:altName w:val="Cambria"/>
    <w:panose1 w:val="020B0604020202020204"/>
    <w:charset w:val="4D"/>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Cond">
    <w:altName w:val="Cambria"/>
    <w:panose1 w:val="020B0604020202020204"/>
    <w:charset w:val="4D"/>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10006FF" w:usb1="4000FCFF" w:usb2="00000009" w:usb3="00000000" w:csb0="0000019F" w:csb1="00000000"/>
  </w:font>
  <w:font w:name="Mokka">
    <w:altName w:val="Cambria"/>
    <w:panose1 w:val="020B0604020202020204"/>
    <w:charset w:val="4D"/>
    <w:family w:val="roman"/>
    <w:notTrueType/>
    <w:pitch w:val="default"/>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venir Heavy">
    <w:panose1 w:val="020B0703020203020204"/>
    <w:charset w:val="4D"/>
    <w:family w:val="swiss"/>
    <w:pitch w:val="variable"/>
    <w:sig w:usb0="800000AF" w:usb1="5000204A" w:usb2="00000000" w:usb3="00000000" w:csb0="0000009B" w:csb1="00000000"/>
  </w:font>
  <w:font w:name="Eurostile">
    <w:panose1 w:val="020B0504020202050204"/>
    <w:charset w:val="4D"/>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askerville">
    <w:panose1 w:val="02020502070401020303"/>
    <w:charset w:val="00"/>
    <w:family w:val="roman"/>
    <w:pitch w:val="variable"/>
    <w:sig w:usb0="80000067" w:usb1="02000000" w:usb2="00000000" w:usb3="00000000" w:csb0="0000019F" w:csb1="00000000"/>
  </w:font>
  <w:font w:name="Times">
    <w:altName w:val="Sylfaen"/>
    <w:panose1 w:val="00000500000000020000"/>
    <w:charset w:val="00"/>
    <w:family w:val="roman"/>
    <w:pitch w:val="variable"/>
    <w:sig w:usb0="E0002EFF" w:usb1="C000785B" w:usb2="00000009" w:usb3="00000000" w:csb0="000001FF" w:csb1="00000000"/>
  </w:font>
  <w:font w:name="AKDPE C+ Utopia">
    <w:altName w:val="Cambria"/>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20B0604020202020204"/>
    <w:charset w:val="00"/>
    <w:family w:val="roman"/>
    <w:notTrueType/>
    <w:pitch w:val="default"/>
  </w:font>
  <w:font w:name="Interstate">
    <w:altName w:val="Calibri"/>
    <w:panose1 w:val="020B0604020202020204"/>
    <w:charset w:val="00"/>
    <w:family w:val="swiss"/>
    <w:notTrueType/>
    <w:pitch w:val="default"/>
    <w:sig w:usb0="00000003" w:usb1="00000000" w:usb2="00000000" w:usb3="00000000" w:csb0="00000001" w:csb1="00000000"/>
  </w:font>
  <w:font w:name="Futura">
    <w:altName w:val="Century Gothic"/>
    <w:panose1 w:val="020B0602020204020303"/>
    <w:charset w:val="00"/>
    <w:family w:val="swiss"/>
    <w:notTrueType/>
    <w:pitch w:val="variable"/>
    <w:sig w:usb0="A00002AF" w:usb1="5000214A" w:usb2="00000000" w:usb3="00000000" w:csb0="0000009F" w:csb1="00000000"/>
  </w:font>
  <w:font w:name="Times New Roman Bold">
    <w:panose1 w:val="020B0604020202020204"/>
    <w:charset w:val="00"/>
    <w:family w:val="roman"/>
    <w:notTrueType/>
    <w:pitch w:val="default"/>
  </w:font>
  <w:font w:name="Garamond">
    <w:panose1 w:val="02020404030301010803"/>
    <w:charset w:val="00"/>
    <w:family w:val="roman"/>
    <w:pitch w:val="variable"/>
    <w:sig w:usb0="00000287" w:usb1="00000002" w:usb2="00000000" w:usb3="00000000" w:csb0="0000009F" w:csb1="00000000"/>
  </w:font>
  <w:font w:name="Helvetica Neue">
    <w:altName w:val="Sylfaen"/>
    <w:panose1 w:val="02000503000000020004"/>
    <w:charset w:val="00"/>
    <w:family w:val="auto"/>
    <w:pitch w:val="variable"/>
    <w:sig w:usb0="E50002FF" w:usb1="500079DB" w:usb2="00000010" w:usb3="00000000" w:csb0="00000001" w:csb1="00000000"/>
  </w:font>
  <w:font w:name="Constantia">
    <w:panose1 w:val="02030602050306030303"/>
    <w:charset w:val="00"/>
    <w:family w:val="roman"/>
    <w:pitch w:val="variable"/>
    <w:sig w:usb0="A00002EF" w:usb1="4000204B" w:usb2="00000000" w:usb3="00000000" w:csb0="0000019F" w:csb1="00000000"/>
  </w:font>
  <w:font w:name="Helvetica Neue LT">
    <w:altName w:val="Times New Roman"/>
    <w:panose1 w:val="02000503000000020004"/>
    <w:charset w:val="00"/>
    <w:family w:val="auto"/>
    <w:pitch w:val="variable"/>
    <w:sig w:usb0="E50002FF" w:usb1="500079DB" w:usb2="00000010" w:usb3="00000000" w:csb0="00000001" w:csb1="00000000"/>
  </w:font>
  <w:font w:name="Sabon LT Std">
    <w:altName w:val="Cambria"/>
    <w:panose1 w:val="020B0604020202020204"/>
    <w:charset w:val="4D"/>
    <w:family w:val="roman"/>
    <w:notTrueType/>
    <w:pitch w:val="default"/>
    <w:sig w:usb0="00000003" w:usb1="00000000" w:usb2="00000000" w:usb3="00000000" w:csb0="00000001" w:csb1="00000000"/>
  </w:font>
  <w:font w:name="AGaramond">
    <w:panose1 w:val="020B0604020202020204"/>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HGSSoeiKakugothicUB">
    <w:panose1 w:val="020B0900000000000000"/>
    <w:charset w:val="80"/>
    <w:family w:val="swiss"/>
    <w:pitch w:val="variable"/>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roman"/>
    <w:notTrueType/>
    <w:pitch w:val="default"/>
  </w:font>
  <w:font w:name="XCharter">
    <w:altName w:val="Calibri"/>
    <w:panose1 w:val="020B0604020202020204"/>
    <w:charset w:val="00"/>
    <w:family w:val="modern"/>
    <w:notTrueType/>
    <w:pitch w:val="variable"/>
    <w:sig w:usb0="8000002F" w:usb1="50000048" w:usb2="00000000" w:usb3="00000000" w:csb0="00000001" w:csb1="00000000"/>
  </w:font>
  <w:font w:name="Scala">
    <w:altName w:val="Cambria"/>
    <w:panose1 w:val="020B0604020202020204"/>
    <w:charset w:val="00"/>
    <w:family w:val="roman"/>
    <w:notTrueType/>
    <w:pitch w:val="default"/>
  </w:font>
  <w:font w:name="Trajan-Bold">
    <w:altName w:val="Times New Roman"/>
    <w:panose1 w:val="020B0604020202020204"/>
    <w:charset w:val="00"/>
    <w:family w:val="roman"/>
    <w:notTrueType/>
    <w:pitch w:val="default"/>
  </w:font>
  <w:font w:name="BookAntiqua">
    <w:altName w:val="Book Antiqua"/>
    <w:panose1 w:val="020B0604020202020204"/>
    <w:charset w:val="00"/>
    <w:family w:val="roman"/>
    <w:notTrueType/>
    <w:pitch w:val="default"/>
  </w:font>
  <w:font w:name="Showcard Gothic">
    <w:panose1 w:val="04020904020102020604"/>
    <w:charset w:val="00"/>
    <w:family w:val="decorative"/>
    <w:pitch w:val="variable"/>
    <w:sig w:usb0="00000003" w:usb1="00000000" w:usb2="00000000" w:usb3="00000000" w:csb0="00000001" w:csb1="00000000"/>
  </w:font>
  <w:font w:name="Meridien-Italic">
    <w:panose1 w:val="020B06040202020202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FrankRuehl">
    <w:panose1 w:val="020E0503060101010101"/>
    <w:charset w:val="B1"/>
    <w:family w:val="swiss"/>
    <w:pitch w:val="variable"/>
    <w:sig w:usb0="00000803" w:usb1="00000000" w:usb2="00000000" w:usb3="00000000" w:csb0="00000021" w:csb1="00000000"/>
  </w:font>
  <w:font w:name="CordiaUPC">
    <w:panose1 w:val="020B0304020202020204"/>
    <w:charset w:val="DE"/>
    <w:family w:val="swiss"/>
    <w:pitch w:val="variable"/>
    <w:sig w:usb0="81000003" w:usb1="00000000" w:usb2="00000000" w:usb3="00000000" w:csb0="00010001" w:csb1="00000000"/>
  </w:font>
  <w:font w:name="Gungsuh">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Paperback 24">
    <w:altName w:val="Cambria"/>
    <w:panose1 w:val="020B0604020202020204"/>
    <w:charset w:val="00"/>
    <w:family w:val="roman"/>
    <w:notTrueType/>
    <w:pitch w:val="default"/>
  </w:font>
  <w:font w:name="Webdings">
    <w:panose1 w:val="05030102010509060703"/>
    <w:charset w:val="4D"/>
    <w:family w:val="decorative"/>
    <w:pitch w:val="variable"/>
    <w:sig w:usb0="00000003" w:usb1="00000000" w:usb2="00000000" w:usb3="00000000" w:csb0="80000001" w:csb1="00000000"/>
  </w:font>
  <w:font w:name="Bell MT">
    <w:panose1 w:val="02020503060305020303"/>
    <w:charset w:val="00"/>
    <w:family w:val="roman"/>
    <w:pitch w:val="variable"/>
    <w:sig w:usb0="00000003" w:usb1="00000000" w:usb2="00000000" w:usb3="00000000" w:csb0="00000001" w:csb1="00000000"/>
  </w:font>
  <w:font w:name="Granjon LT Std">
    <w:altName w:val="Times New Roman"/>
    <w:panose1 w:val="020B0604020202020204"/>
    <w:charset w:val="00"/>
    <w:family w:val="roman"/>
    <w:notTrueType/>
    <w:pitch w:val="default"/>
    <w:sig w:usb0="03000000" w:usb1="00000000" w:usb2="00000000" w:usb3="00000000" w:csb0="00000001" w:csb1="00000000"/>
  </w:font>
  <w:font w:name="HNKAOE+Arial">
    <w:altName w:val="Calibri"/>
    <w:panose1 w:val="020B0604020202020204"/>
    <w:charset w:val="00"/>
    <w:family w:val="roman"/>
    <w:notTrueType/>
    <w:pitch w:val="default"/>
  </w:font>
  <w:font w:name="Times-Roman">
    <w:panose1 w:val="00000500000000020000"/>
    <w:charset w:val="4D"/>
    <w:family w:val="roman"/>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opperplate Gothic Bold">
    <w:panose1 w:val="020E0705020206020404"/>
    <w:charset w:val="4D"/>
    <w:family w:val="swiss"/>
    <w:pitch w:val="variable"/>
    <w:sig w:usb0="00000003" w:usb1="00000000" w:usb2="00000000" w:usb3="00000000" w:csb0="00000001" w:csb1="00000000"/>
  </w:font>
  <w:font w:name="Droid Sans Fallback">
    <w:altName w:val="ＭＳ 明朝"/>
    <w:panose1 w:val="020B0604020202020204"/>
    <w:charset w:val="80"/>
    <w:family w:val="auto"/>
    <w:pitch w:val="variable"/>
  </w:font>
  <w:font w:name="Courier">
    <w:panose1 w:val="00000000000000000000"/>
    <w:charset w:val="00"/>
    <w:family w:val="auto"/>
    <w:pitch w:val="variable"/>
    <w:sig w:usb0="00000003"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Gill Sans">
    <w:altName w:val="Arial"/>
    <w:panose1 w:val="020B0502020104020203"/>
    <w:charset w:val="B1"/>
    <w:family w:val="swiss"/>
    <w:pitch w:val="variable"/>
    <w:sig w:usb0="80000A67" w:usb1="00000000" w:usb2="00000000" w:usb3="00000000" w:csb0="000001F7" w:csb1="00000000"/>
  </w:font>
  <w:font w:name="Estrangelo Edessa">
    <w:panose1 w:val="020B0604020202020204"/>
    <w:charset w:val="01"/>
    <w:family w:val="roman"/>
    <w:pitch w:val="variable"/>
  </w:font>
  <w:font w:name="Adobe Garamond Pro">
    <w:altName w:val="Times New Roman"/>
    <w:panose1 w:val="020B0604020202020204"/>
    <w:charset w:val="00"/>
    <w:family w:val="roman"/>
    <w:notTrueType/>
    <w:pitch w:val="default"/>
  </w:font>
  <w:font w:name="Helvetica LT Std">
    <w:altName w:val="Arial"/>
    <w:panose1 w:val="00000000000000000000"/>
    <w:charset w:val="00"/>
    <w:family w:val="roman"/>
    <w:notTrueType/>
    <w:pitch w:val="default"/>
  </w:font>
  <w:font w:name="Arial Rounded MT Bold">
    <w:panose1 w:val="020F0704030504030204"/>
    <w:charset w:val="4D"/>
    <w:family w:val="swiss"/>
    <w:pitch w:val="variable"/>
    <w:sig w:usb0="00000003" w:usb1="00000000" w:usb2="00000000" w:usb3="00000000" w:csb0="00000001" w:csb1="00000000"/>
  </w:font>
  <w:font w:name="Times-Italic">
    <w:panose1 w:val="00000500000000090000"/>
    <w:charset w:val="00"/>
    <w:family w:val="auto"/>
    <w:pitch w:val="variable"/>
    <w:sig w:usb0="E00002FF" w:usb1="5000205A" w:usb2="00000000" w:usb3="00000000" w:csb0="0000019F" w:csb1="00000000"/>
  </w:font>
  <w:font w:name="StarSymbol">
    <w:altName w:val="ヒラギノ角ゴ Pro W3"/>
    <w:panose1 w:val="020B0604020202020204"/>
    <w:charset w:val="02"/>
    <w:family w:val="auto"/>
    <w:pitch w:val="default"/>
  </w:font>
  <w:font w:name="Frutiger 45 Light">
    <w:altName w:val="Times New Roman"/>
    <w:panose1 w:val="020B0604020202020204"/>
    <w:charset w:val="00"/>
    <w:family w:val="swiss"/>
    <w:notTrueType/>
    <w:pitch w:val="default"/>
    <w:sig w:usb0="03000003" w:usb1="00000000" w:usb2="00000000" w:usb3="00000000" w:csb0="00000001" w:csb1="00000000"/>
  </w:font>
  <w:font w:name="Arial bold">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F12B5" w14:textId="77777777" w:rsidR="007B2697" w:rsidRDefault="007B2697" w:rsidP="00066D2C">
      <w:r>
        <w:separator/>
      </w:r>
    </w:p>
  </w:footnote>
  <w:footnote w:type="continuationSeparator" w:id="0">
    <w:p w14:paraId="4067CE69" w14:textId="77777777" w:rsidR="007B2697" w:rsidRDefault="007B2697" w:rsidP="00066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433E87"/>
    <w:multiLevelType w:val="hybridMultilevel"/>
    <w:tmpl w:val="B854E6AE"/>
    <w:lvl w:ilvl="0" w:tplc="027A829A">
      <w:start w:val="1"/>
      <w:numFmt w:val="decimal"/>
      <w:pStyle w:val="Numbering"/>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04E15CA8"/>
    <w:multiLevelType w:val="hybridMultilevel"/>
    <w:tmpl w:val="FF26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78524C"/>
    <w:multiLevelType w:val="hybridMultilevel"/>
    <w:tmpl w:val="F69A0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3D5672"/>
    <w:multiLevelType w:val="hybridMultilevel"/>
    <w:tmpl w:val="9AEE20DC"/>
    <w:lvl w:ilvl="0" w:tplc="1C2650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D40DEB"/>
    <w:multiLevelType w:val="hybridMultilevel"/>
    <w:tmpl w:val="6B9E2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19580A"/>
    <w:multiLevelType w:val="hybridMultilevel"/>
    <w:tmpl w:val="B64C0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1C50F8"/>
    <w:multiLevelType w:val="hybridMultilevel"/>
    <w:tmpl w:val="CD6C52AE"/>
    <w:lvl w:ilvl="0" w:tplc="6A56C24E">
      <w:start w:val="826"/>
      <w:numFmt w:val="bullet"/>
      <w:lvlText w:val=""/>
      <w:lvlJc w:val="left"/>
      <w:pPr>
        <w:ind w:left="720" w:hanging="360"/>
      </w:pPr>
      <w:rPr>
        <w:rFonts w:ascii="Wingdings" w:eastAsiaTheme="minorHAnsi" w:hAnsi="Wingdings" w:cs="Calibri" w:hint="default"/>
        <w:b/>
        <w:bCs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0E6927"/>
    <w:multiLevelType w:val="hybridMultilevel"/>
    <w:tmpl w:val="FDDEE1C0"/>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A3067E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1AAF6CAE"/>
    <w:multiLevelType w:val="hybridMultilevel"/>
    <w:tmpl w:val="06984674"/>
    <w:lvl w:ilvl="0" w:tplc="0409000F">
      <w:start w:val="1"/>
      <w:numFmt w:val="decimal"/>
      <w:lvlText w:val="%1."/>
      <w:lvlJc w:val="left"/>
      <w:pPr>
        <w:ind w:left="720" w:hanging="360"/>
      </w:pPr>
      <w:rPr>
        <w:rFonts w:hint="default"/>
      </w:rPr>
    </w:lvl>
    <w:lvl w:ilvl="1" w:tplc="33280C32">
      <w:start w:val="1"/>
      <w:numFmt w:val="lowerLetter"/>
      <w:pStyle w:val="analytic"/>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B404DD"/>
    <w:multiLevelType w:val="singleLevel"/>
    <w:tmpl w:val="6464C82A"/>
    <w:lvl w:ilvl="0">
      <w:start w:val="1"/>
      <w:numFmt w:val="decimal"/>
      <w:pStyle w:val="NoteLevel11"/>
      <w:lvlText w:val="%1."/>
      <w:lvlJc w:val="left"/>
      <w:pPr>
        <w:tabs>
          <w:tab w:val="num" w:pos="360"/>
        </w:tabs>
        <w:ind w:left="360" w:hanging="360"/>
      </w:pPr>
      <w:rPr>
        <w:b/>
      </w:rPr>
    </w:lvl>
  </w:abstractNum>
  <w:abstractNum w:abstractNumId="22" w15:restartNumberingAfterBreak="0">
    <w:nsid w:val="1EA13D22"/>
    <w:multiLevelType w:val="hybridMultilevel"/>
    <w:tmpl w:val="7960C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007B32"/>
    <w:multiLevelType w:val="hybridMultilevel"/>
    <w:tmpl w:val="70BE9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EE0013"/>
    <w:multiLevelType w:val="hybridMultilevel"/>
    <w:tmpl w:val="C80850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88E13E9"/>
    <w:multiLevelType w:val="hybridMultilevel"/>
    <w:tmpl w:val="96886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507ADB"/>
    <w:multiLevelType w:val="hybridMultilevel"/>
    <w:tmpl w:val="F5321A30"/>
    <w:lvl w:ilvl="0" w:tplc="565EAA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D57178E"/>
    <w:multiLevelType w:val="hybridMultilevel"/>
    <w:tmpl w:val="74EAA9D0"/>
    <w:lvl w:ilvl="0" w:tplc="F1DC2F06">
      <w:start w:val="1"/>
      <w:numFmt w:val="bullet"/>
      <w:pStyle w:val="Bullets-squares"/>
      <w:lvlText w:val=""/>
      <w:lvlJc w:val="left"/>
      <w:pPr>
        <w:tabs>
          <w:tab w:val="num" w:pos="567"/>
        </w:tabs>
        <w:ind w:left="567" w:hanging="567"/>
      </w:pPr>
      <w:rPr>
        <w:rFonts w:ascii="Wingdings" w:hAnsi="Wingdings" w:hint="default"/>
        <w:sz w:val="16"/>
      </w:rPr>
    </w:lvl>
    <w:lvl w:ilvl="1" w:tplc="532889D6" w:tentative="1">
      <w:start w:val="1"/>
      <w:numFmt w:val="bullet"/>
      <w:lvlText w:val="o"/>
      <w:lvlJc w:val="left"/>
      <w:pPr>
        <w:tabs>
          <w:tab w:val="num" w:pos="1440"/>
        </w:tabs>
        <w:ind w:left="1440" w:hanging="360"/>
      </w:pPr>
      <w:rPr>
        <w:rFonts w:ascii="Courier New" w:hAnsi="Courier New" w:hint="default"/>
      </w:rPr>
    </w:lvl>
    <w:lvl w:ilvl="2" w:tplc="70CCC152" w:tentative="1">
      <w:start w:val="1"/>
      <w:numFmt w:val="bullet"/>
      <w:lvlText w:val=""/>
      <w:lvlJc w:val="left"/>
      <w:pPr>
        <w:tabs>
          <w:tab w:val="num" w:pos="2160"/>
        </w:tabs>
        <w:ind w:left="2160" w:hanging="360"/>
      </w:pPr>
      <w:rPr>
        <w:rFonts w:ascii="Wingdings" w:hAnsi="Wingdings" w:hint="default"/>
      </w:rPr>
    </w:lvl>
    <w:lvl w:ilvl="3" w:tplc="DCE00E54" w:tentative="1">
      <w:start w:val="1"/>
      <w:numFmt w:val="bullet"/>
      <w:lvlText w:val=""/>
      <w:lvlJc w:val="left"/>
      <w:pPr>
        <w:tabs>
          <w:tab w:val="num" w:pos="2880"/>
        </w:tabs>
        <w:ind w:left="2880" w:hanging="360"/>
      </w:pPr>
      <w:rPr>
        <w:rFonts w:ascii="Symbol" w:hAnsi="Symbol" w:hint="default"/>
      </w:rPr>
    </w:lvl>
    <w:lvl w:ilvl="4" w:tplc="15D274B4" w:tentative="1">
      <w:start w:val="1"/>
      <w:numFmt w:val="bullet"/>
      <w:lvlText w:val="o"/>
      <w:lvlJc w:val="left"/>
      <w:pPr>
        <w:tabs>
          <w:tab w:val="num" w:pos="3600"/>
        </w:tabs>
        <w:ind w:left="3600" w:hanging="360"/>
      </w:pPr>
      <w:rPr>
        <w:rFonts w:ascii="Courier New" w:hAnsi="Courier New" w:hint="default"/>
      </w:rPr>
    </w:lvl>
    <w:lvl w:ilvl="5" w:tplc="BB10EEF8" w:tentative="1">
      <w:start w:val="1"/>
      <w:numFmt w:val="bullet"/>
      <w:lvlText w:val=""/>
      <w:lvlJc w:val="left"/>
      <w:pPr>
        <w:tabs>
          <w:tab w:val="num" w:pos="4320"/>
        </w:tabs>
        <w:ind w:left="4320" w:hanging="360"/>
      </w:pPr>
      <w:rPr>
        <w:rFonts w:ascii="Wingdings" w:hAnsi="Wingdings" w:hint="default"/>
      </w:rPr>
    </w:lvl>
    <w:lvl w:ilvl="6" w:tplc="3D288BA2" w:tentative="1">
      <w:start w:val="1"/>
      <w:numFmt w:val="bullet"/>
      <w:lvlText w:val=""/>
      <w:lvlJc w:val="left"/>
      <w:pPr>
        <w:tabs>
          <w:tab w:val="num" w:pos="5040"/>
        </w:tabs>
        <w:ind w:left="5040" w:hanging="360"/>
      </w:pPr>
      <w:rPr>
        <w:rFonts w:ascii="Symbol" w:hAnsi="Symbol" w:hint="default"/>
      </w:rPr>
    </w:lvl>
    <w:lvl w:ilvl="7" w:tplc="43C2F2F8" w:tentative="1">
      <w:start w:val="1"/>
      <w:numFmt w:val="bullet"/>
      <w:lvlText w:val="o"/>
      <w:lvlJc w:val="left"/>
      <w:pPr>
        <w:tabs>
          <w:tab w:val="num" w:pos="5760"/>
        </w:tabs>
        <w:ind w:left="5760" w:hanging="360"/>
      </w:pPr>
      <w:rPr>
        <w:rFonts w:ascii="Courier New" w:hAnsi="Courier New" w:hint="default"/>
      </w:rPr>
    </w:lvl>
    <w:lvl w:ilvl="8" w:tplc="BC6AC5F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E012A84"/>
    <w:multiLevelType w:val="hybridMultilevel"/>
    <w:tmpl w:val="864A6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264C46"/>
    <w:multiLevelType w:val="hybridMultilevel"/>
    <w:tmpl w:val="D9A65256"/>
    <w:lvl w:ilvl="0" w:tplc="821019F2">
      <w:start w:val="20"/>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350D77"/>
    <w:multiLevelType w:val="hybridMultilevel"/>
    <w:tmpl w:val="7422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9B744E"/>
    <w:multiLevelType w:val="hybridMultilevel"/>
    <w:tmpl w:val="5BE2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D80F69"/>
    <w:multiLevelType w:val="hybridMultilevel"/>
    <w:tmpl w:val="57D05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8CB1416"/>
    <w:multiLevelType w:val="multilevel"/>
    <w:tmpl w:val="857A30BE"/>
    <w:styleLink w:val="1ai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4344AE"/>
    <w:multiLevelType w:val="hybridMultilevel"/>
    <w:tmpl w:val="FC806F0C"/>
    <w:lvl w:ilvl="0" w:tplc="6F64E67E">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FE750BC"/>
    <w:multiLevelType w:val="hybridMultilevel"/>
    <w:tmpl w:val="0750D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0233B94"/>
    <w:multiLevelType w:val="multilevel"/>
    <w:tmpl w:val="36EA2F2C"/>
    <w:lvl w:ilvl="0">
      <w:start w:val="1"/>
      <w:numFmt w:val="decimal"/>
      <w:pStyle w:val="H1numbered"/>
      <w:lvlText w:val="%1."/>
      <w:lvlJc w:val="left"/>
      <w:pPr>
        <w:tabs>
          <w:tab w:val="num" w:pos="680"/>
        </w:tabs>
        <w:ind w:left="680" w:hanging="680"/>
      </w:pPr>
      <w:rPr>
        <w:rFonts w:hint="default"/>
      </w:rPr>
    </w:lvl>
    <w:lvl w:ilvl="1">
      <w:start w:val="1"/>
      <w:numFmt w:val="decimal"/>
      <w:pStyle w:val="Numberedparas"/>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843648A"/>
    <w:multiLevelType w:val="hybridMultilevel"/>
    <w:tmpl w:val="14D20F78"/>
    <w:lvl w:ilvl="0" w:tplc="A6FA60E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467E5F"/>
    <w:multiLevelType w:val="hybridMultilevel"/>
    <w:tmpl w:val="207C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57D68CF"/>
    <w:multiLevelType w:val="hybridMultilevel"/>
    <w:tmpl w:val="996AF722"/>
    <w:lvl w:ilvl="0" w:tplc="3D74FB9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C35877"/>
    <w:multiLevelType w:val="multilevel"/>
    <w:tmpl w:val="300C9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363406"/>
    <w:multiLevelType w:val="hybridMultilevel"/>
    <w:tmpl w:val="DE5AA90A"/>
    <w:lvl w:ilvl="0" w:tplc="40B8470A">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E43EE3"/>
    <w:multiLevelType w:val="hybridMultilevel"/>
    <w:tmpl w:val="7C02C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EA4D2D"/>
    <w:multiLevelType w:val="multilevel"/>
    <w:tmpl w:val="72D6F6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F736146"/>
    <w:multiLevelType w:val="hybridMultilevel"/>
    <w:tmpl w:val="AA087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6638C8"/>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9" w15:restartNumberingAfterBreak="0">
    <w:nsid w:val="76EB5E3E"/>
    <w:multiLevelType w:val="hybridMultilevel"/>
    <w:tmpl w:val="0B727A30"/>
    <w:lvl w:ilvl="0" w:tplc="6D7CCC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B5B2E15"/>
    <w:multiLevelType w:val="hybridMultilevel"/>
    <w:tmpl w:val="46BC09C4"/>
    <w:lvl w:ilvl="0" w:tplc="4D9E0CC4">
      <w:start w:val="1"/>
      <w:numFmt w:val="upperLetter"/>
      <w:pStyle w:val="IndentedLettering"/>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15:restartNumberingAfterBreak="0">
    <w:nsid w:val="7D0E64DF"/>
    <w:multiLevelType w:val="hybridMultilevel"/>
    <w:tmpl w:val="4F68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F56C57"/>
    <w:multiLevelType w:val="hybridMultilevel"/>
    <w:tmpl w:val="19F8B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073978">
    <w:abstractNumId w:val="39"/>
  </w:num>
  <w:num w:numId="2" w16cid:durableId="1170870560">
    <w:abstractNumId w:val="9"/>
  </w:num>
  <w:num w:numId="3" w16cid:durableId="833834185">
    <w:abstractNumId w:val="7"/>
  </w:num>
  <w:num w:numId="4" w16cid:durableId="483855610">
    <w:abstractNumId w:val="6"/>
  </w:num>
  <w:num w:numId="5" w16cid:durableId="490291629">
    <w:abstractNumId w:val="5"/>
  </w:num>
  <w:num w:numId="6" w16cid:durableId="1864976328">
    <w:abstractNumId w:val="4"/>
  </w:num>
  <w:num w:numId="7" w16cid:durableId="2064716988">
    <w:abstractNumId w:val="8"/>
  </w:num>
  <w:num w:numId="8" w16cid:durableId="1002856598">
    <w:abstractNumId w:val="3"/>
  </w:num>
  <w:num w:numId="9" w16cid:durableId="1377390552">
    <w:abstractNumId w:val="2"/>
  </w:num>
  <w:num w:numId="10" w16cid:durableId="1014767844">
    <w:abstractNumId w:val="1"/>
  </w:num>
  <w:num w:numId="11" w16cid:durableId="183520292">
    <w:abstractNumId w:val="0"/>
  </w:num>
  <w:num w:numId="12" w16cid:durableId="698092072">
    <w:abstractNumId w:val="9"/>
  </w:num>
  <w:num w:numId="13" w16cid:durableId="1369916954">
    <w:abstractNumId w:val="7"/>
  </w:num>
  <w:num w:numId="14" w16cid:durableId="8991844">
    <w:abstractNumId w:val="6"/>
  </w:num>
  <w:num w:numId="15" w16cid:durableId="1590043916">
    <w:abstractNumId w:val="5"/>
  </w:num>
  <w:num w:numId="16" w16cid:durableId="917204324">
    <w:abstractNumId w:val="4"/>
  </w:num>
  <w:num w:numId="17" w16cid:durableId="820923047">
    <w:abstractNumId w:val="8"/>
  </w:num>
  <w:num w:numId="18" w16cid:durableId="265381276">
    <w:abstractNumId w:val="3"/>
  </w:num>
  <w:num w:numId="19" w16cid:durableId="521014124">
    <w:abstractNumId w:val="2"/>
  </w:num>
  <w:num w:numId="20" w16cid:durableId="382170014">
    <w:abstractNumId w:val="1"/>
  </w:num>
  <w:num w:numId="21" w16cid:durableId="473835908">
    <w:abstractNumId w:val="0"/>
  </w:num>
  <w:num w:numId="22" w16cid:durableId="2090341659">
    <w:abstractNumId w:val="9"/>
  </w:num>
  <w:num w:numId="23" w16cid:durableId="830023063">
    <w:abstractNumId w:val="7"/>
  </w:num>
  <w:num w:numId="24" w16cid:durableId="1464425711">
    <w:abstractNumId w:val="6"/>
  </w:num>
  <w:num w:numId="25" w16cid:durableId="2010476064">
    <w:abstractNumId w:val="5"/>
  </w:num>
  <w:num w:numId="26" w16cid:durableId="986710928">
    <w:abstractNumId w:val="4"/>
  </w:num>
  <w:num w:numId="27" w16cid:durableId="950210330">
    <w:abstractNumId w:val="8"/>
  </w:num>
  <w:num w:numId="28" w16cid:durableId="1938175221">
    <w:abstractNumId w:val="3"/>
  </w:num>
  <w:num w:numId="29" w16cid:durableId="130751155">
    <w:abstractNumId w:val="2"/>
  </w:num>
  <w:num w:numId="30" w16cid:durableId="2140144801">
    <w:abstractNumId w:val="1"/>
  </w:num>
  <w:num w:numId="31" w16cid:durableId="743720178">
    <w:abstractNumId w:val="0"/>
  </w:num>
  <w:num w:numId="32" w16cid:durableId="448013982">
    <w:abstractNumId w:val="9"/>
  </w:num>
  <w:num w:numId="33" w16cid:durableId="1865287756">
    <w:abstractNumId w:val="7"/>
  </w:num>
  <w:num w:numId="34" w16cid:durableId="1666469906">
    <w:abstractNumId w:val="6"/>
  </w:num>
  <w:num w:numId="35" w16cid:durableId="1644846448">
    <w:abstractNumId w:val="5"/>
  </w:num>
  <w:num w:numId="36" w16cid:durableId="13850474">
    <w:abstractNumId w:val="4"/>
  </w:num>
  <w:num w:numId="37" w16cid:durableId="662976738">
    <w:abstractNumId w:val="8"/>
  </w:num>
  <w:num w:numId="38" w16cid:durableId="684669931">
    <w:abstractNumId w:val="3"/>
  </w:num>
  <w:num w:numId="39" w16cid:durableId="1670332364">
    <w:abstractNumId w:val="2"/>
  </w:num>
  <w:num w:numId="40" w16cid:durableId="701059567">
    <w:abstractNumId w:val="1"/>
  </w:num>
  <w:num w:numId="41" w16cid:durableId="294065829">
    <w:abstractNumId w:val="0"/>
  </w:num>
  <w:num w:numId="42" w16cid:durableId="1205605210">
    <w:abstractNumId w:val="24"/>
  </w:num>
  <w:num w:numId="43" w16cid:durableId="1695883432">
    <w:abstractNumId w:val="23"/>
  </w:num>
  <w:num w:numId="44" w16cid:durableId="720713117">
    <w:abstractNumId w:val="17"/>
  </w:num>
  <w:num w:numId="45" w16cid:durableId="1016152121">
    <w:abstractNumId w:val="20"/>
  </w:num>
  <w:num w:numId="46" w16cid:durableId="2039812608">
    <w:abstractNumId w:val="38"/>
  </w:num>
  <w:num w:numId="47" w16cid:durableId="2116362348">
    <w:abstractNumId w:val="10"/>
  </w:num>
  <w:num w:numId="48" w16cid:durableId="1563835415">
    <w:abstractNumId w:val="50"/>
  </w:num>
  <w:num w:numId="49" w16cid:durableId="2136941568">
    <w:abstractNumId w:val="35"/>
  </w:num>
  <w:num w:numId="50" w16cid:durableId="101650956">
    <w:abstractNumId w:val="21"/>
  </w:num>
  <w:num w:numId="51" w16cid:durableId="1027028094">
    <w:abstractNumId w:val="46"/>
  </w:num>
  <w:num w:numId="52" w16cid:durableId="1095633582">
    <w:abstractNumId w:val="29"/>
  </w:num>
  <w:num w:numId="53" w16cid:durableId="993795710">
    <w:abstractNumId w:val="16"/>
  </w:num>
  <w:num w:numId="54" w16cid:durableId="139542092">
    <w:abstractNumId w:val="49"/>
  </w:num>
  <w:num w:numId="55" w16cid:durableId="672223631">
    <w:abstractNumId w:val="48"/>
  </w:num>
  <w:num w:numId="56" w16cid:durableId="1114904798">
    <w:abstractNumId w:val="34"/>
  </w:num>
  <w:num w:numId="57" w16cid:durableId="686250697">
    <w:abstractNumId w:val="28"/>
  </w:num>
  <w:num w:numId="58" w16cid:durableId="1650213163">
    <w:abstractNumId w:val="45"/>
  </w:num>
  <w:num w:numId="59" w16cid:durableId="932589394">
    <w:abstractNumId w:val="19"/>
  </w:num>
  <w:num w:numId="60" w16cid:durableId="800071119">
    <w:abstractNumId w:val="31"/>
  </w:num>
  <w:num w:numId="61" w16cid:durableId="1963727659">
    <w:abstractNumId w:val="26"/>
  </w:num>
  <w:num w:numId="62" w16cid:durableId="1023435012">
    <w:abstractNumId w:val="51"/>
  </w:num>
  <w:num w:numId="63" w16cid:durableId="1445884055">
    <w:abstractNumId w:val="25"/>
  </w:num>
  <w:num w:numId="64" w16cid:durableId="935402467">
    <w:abstractNumId w:val="12"/>
  </w:num>
  <w:num w:numId="65" w16cid:durableId="1437097220">
    <w:abstractNumId w:val="42"/>
  </w:num>
  <w:num w:numId="66" w16cid:durableId="617567419">
    <w:abstractNumId w:val="37"/>
  </w:num>
  <w:num w:numId="67" w16cid:durableId="1006321255">
    <w:abstractNumId w:val="43"/>
  </w:num>
  <w:num w:numId="68" w16cid:durableId="1853374444">
    <w:abstractNumId w:val="41"/>
  </w:num>
  <w:num w:numId="69" w16cid:durableId="1571496304">
    <w:abstractNumId w:val="13"/>
  </w:num>
  <w:num w:numId="70" w16cid:durableId="1897357239">
    <w:abstractNumId w:val="14"/>
  </w:num>
  <w:num w:numId="71" w16cid:durableId="381637828">
    <w:abstractNumId w:val="32"/>
  </w:num>
  <w:num w:numId="72" w16cid:durableId="1956405982">
    <w:abstractNumId w:val="33"/>
  </w:num>
  <w:num w:numId="73" w16cid:durableId="845290905">
    <w:abstractNumId w:val="44"/>
  </w:num>
  <w:num w:numId="74" w16cid:durableId="122239205">
    <w:abstractNumId w:val="15"/>
  </w:num>
  <w:num w:numId="75" w16cid:durableId="160436219">
    <w:abstractNumId w:val="36"/>
  </w:num>
  <w:num w:numId="76" w16cid:durableId="1313022522">
    <w:abstractNumId w:val="22"/>
  </w:num>
  <w:num w:numId="77" w16cid:durableId="1793553905">
    <w:abstractNumId w:val="18"/>
  </w:num>
  <w:num w:numId="78" w16cid:durableId="890381616">
    <w:abstractNumId w:val="47"/>
  </w:num>
  <w:num w:numId="79" w16cid:durableId="905720336">
    <w:abstractNumId w:val="30"/>
  </w:num>
  <w:num w:numId="80" w16cid:durableId="1229262446">
    <w:abstractNumId w:val="27"/>
  </w:num>
  <w:num w:numId="81" w16cid:durableId="2068189812">
    <w:abstractNumId w:val="52"/>
  </w:num>
  <w:num w:numId="82" w16cid:durableId="1779060050">
    <w:abstractNumId w:val="11"/>
  </w:num>
  <w:num w:numId="83" w16cid:durableId="13638704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4"/>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Arnav Aggarwal"/>
    <w:docVar w:name="OS" w:val="Windows NT"/>
    <w:docVar w:name="OSVersion" w:val="10.0"/>
    <w:docVar w:name="RibbonPointer" w:val="321688408"/>
    <w:docVar w:name="Team" w:val="Bellarmine College Prep"/>
    <w:docVar w:name="VerbatimVersion" w:val="6.0.0"/>
    <w:docVar w:name="WordVersion" w:val="16.0"/>
  </w:docVars>
  <w:rsids>
    <w:rsidRoot w:val="003A13E5"/>
    <w:rsid w:val="00001C7E"/>
    <w:rsid w:val="0000487C"/>
    <w:rsid w:val="00011FEF"/>
    <w:rsid w:val="00013C8B"/>
    <w:rsid w:val="00023AEF"/>
    <w:rsid w:val="000250CA"/>
    <w:rsid w:val="00032119"/>
    <w:rsid w:val="000427BD"/>
    <w:rsid w:val="00043C82"/>
    <w:rsid w:val="00050713"/>
    <w:rsid w:val="00053D0F"/>
    <w:rsid w:val="00056966"/>
    <w:rsid w:val="000615B0"/>
    <w:rsid w:val="00063921"/>
    <w:rsid w:val="000657E9"/>
    <w:rsid w:val="00066D2C"/>
    <w:rsid w:val="0007328F"/>
    <w:rsid w:val="00074F1E"/>
    <w:rsid w:val="0007573B"/>
    <w:rsid w:val="0007578B"/>
    <w:rsid w:val="0007692C"/>
    <w:rsid w:val="00076EA7"/>
    <w:rsid w:val="00080E37"/>
    <w:rsid w:val="00080F27"/>
    <w:rsid w:val="000912B1"/>
    <w:rsid w:val="00093AB9"/>
    <w:rsid w:val="00094DF4"/>
    <w:rsid w:val="000961CD"/>
    <w:rsid w:val="000A0198"/>
    <w:rsid w:val="000A0585"/>
    <w:rsid w:val="000A218A"/>
    <w:rsid w:val="000A239C"/>
    <w:rsid w:val="000A2C10"/>
    <w:rsid w:val="000A4AE6"/>
    <w:rsid w:val="000A5EE1"/>
    <w:rsid w:val="000B3425"/>
    <w:rsid w:val="000B5FBB"/>
    <w:rsid w:val="000B6974"/>
    <w:rsid w:val="000B6B3E"/>
    <w:rsid w:val="000C137E"/>
    <w:rsid w:val="000D0D08"/>
    <w:rsid w:val="000D739E"/>
    <w:rsid w:val="000D7A2C"/>
    <w:rsid w:val="000E0913"/>
    <w:rsid w:val="000E13F7"/>
    <w:rsid w:val="000E2525"/>
    <w:rsid w:val="000F5C68"/>
    <w:rsid w:val="000F6390"/>
    <w:rsid w:val="000F6530"/>
    <w:rsid w:val="000F775F"/>
    <w:rsid w:val="001014FC"/>
    <w:rsid w:val="0010417F"/>
    <w:rsid w:val="00105540"/>
    <w:rsid w:val="00105C8A"/>
    <w:rsid w:val="001119CE"/>
    <w:rsid w:val="001128A3"/>
    <w:rsid w:val="00114316"/>
    <w:rsid w:val="001149FE"/>
    <w:rsid w:val="00117F85"/>
    <w:rsid w:val="00117F87"/>
    <w:rsid w:val="001218F5"/>
    <w:rsid w:val="00122202"/>
    <w:rsid w:val="00127061"/>
    <w:rsid w:val="00131B53"/>
    <w:rsid w:val="001327C1"/>
    <w:rsid w:val="001329A3"/>
    <w:rsid w:val="00134120"/>
    <w:rsid w:val="001356C8"/>
    <w:rsid w:val="001378C8"/>
    <w:rsid w:val="00140A6B"/>
    <w:rsid w:val="00144AD4"/>
    <w:rsid w:val="00146731"/>
    <w:rsid w:val="00146F2E"/>
    <w:rsid w:val="00150A2E"/>
    <w:rsid w:val="00152BF7"/>
    <w:rsid w:val="00163574"/>
    <w:rsid w:val="001645D4"/>
    <w:rsid w:val="0016567B"/>
    <w:rsid w:val="0016568A"/>
    <w:rsid w:val="00170A72"/>
    <w:rsid w:val="00171A2A"/>
    <w:rsid w:val="001723BA"/>
    <w:rsid w:val="00175A0C"/>
    <w:rsid w:val="00180A4E"/>
    <w:rsid w:val="00181F58"/>
    <w:rsid w:val="00186B65"/>
    <w:rsid w:val="00186CD3"/>
    <w:rsid w:val="00190CDA"/>
    <w:rsid w:val="00196816"/>
    <w:rsid w:val="0019779A"/>
    <w:rsid w:val="001977CD"/>
    <w:rsid w:val="0019782C"/>
    <w:rsid w:val="001A07A2"/>
    <w:rsid w:val="001A1422"/>
    <w:rsid w:val="001A3079"/>
    <w:rsid w:val="001A4D9A"/>
    <w:rsid w:val="001A6960"/>
    <w:rsid w:val="001B1595"/>
    <w:rsid w:val="001B1762"/>
    <w:rsid w:val="001B18CF"/>
    <w:rsid w:val="001B2C27"/>
    <w:rsid w:val="001C0A69"/>
    <w:rsid w:val="001C48D7"/>
    <w:rsid w:val="001D1994"/>
    <w:rsid w:val="001D6D5C"/>
    <w:rsid w:val="001D7A6D"/>
    <w:rsid w:val="001E4A64"/>
    <w:rsid w:val="001E61F5"/>
    <w:rsid w:val="001F0C01"/>
    <w:rsid w:val="001F1F4D"/>
    <w:rsid w:val="002005AF"/>
    <w:rsid w:val="00200C1A"/>
    <w:rsid w:val="002052E3"/>
    <w:rsid w:val="00210DC2"/>
    <w:rsid w:val="002110D6"/>
    <w:rsid w:val="002152F9"/>
    <w:rsid w:val="0021530A"/>
    <w:rsid w:val="002212A9"/>
    <w:rsid w:val="002234FB"/>
    <w:rsid w:val="00225437"/>
    <w:rsid w:val="002263A1"/>
    <w:rsid w:val="00232746"/>
    <w:rsid w:val="00236707"/>
    <w:rsid w:val="00241116"/>
    <w:rsid w:val="0024328E"/>
    <w:rsid w:val="002508CB"/>
    <w:rsid w:val="002514A7"/>
    <w:rsid w:val="00253733"/>
    <w:rsid w:val="00256AC0"/>
    <w:rsid w:val="002573AF"/>
    <w:rsid w:val="00263CC5"/>
    <w:rsid w:val="00271866"/>
    <w:rsid w:val="00276E12"/>
    <w:rsid w:val="00277BB1"/>
    <w:rsid w:val="00281B05"/>
    <w:rsid w:val="00282932"/>
    <w:rsid w:val="00282FFC"/>
    <w:rsid w:val="002878D0"/>
    <w:rsid w:val="00290F1B"/>
    <w:rsid w:val="00291C09"/>
    <w:rsid w:val="002A3018"/>
    <w:rsid w:val="002A32FD"/>
    <w:rsid w:val="002A4DA5"/>
    <w:rsid w:val="002A57B1"/>
    <w:rsid w:val="002B2116"/>
    <w:rsid w:val="002B3050"/>
    <w:rsid w:val="002B5F0C"/>
    <w:rsid w:val="002C0731"/>
    <w:rsid w:val="002C0B33"/>
    <w:rsid w:val="002C30D9"/>
    <w:rsid w:val="002C6C7D"/>
    <w:rsid w:val="002C769C"/>
    <w:rsid w:val="002D2594"/>
    <w:rsid w:val="002D3647"/>
    <w:rsid w:val="002D418C"/>
    <w:rsid w:val="002E663F"/>
    <w:rsid w:val="002F0384"/>
    <w:rsid w:val="002F276B"/>
    <w:rsid w:val="002F28CE"/>
    <w:rsid w:val="002F2CFC"/>
    <w:rsid w:val="002F37D1"/>
    <w:rsid w:val="002F5A47"/>
    <w:rsid w:val="002F636E"/>
    <w:rsid w:val="00300F2F"/>
    <w:rsid w:val="00304257"/>
    <w:rsid w:val="00304A78"/>
    <w:rsid w:val="00306FDE"/>
    <w:rsid w:val="00307FBA"/>
    <w:rsid w:val="003106D9"/>
    <w:rsid w:val="00311112"/>
    <w:rsid w:val="00311C1F"/>
    <w:rsid w:val="0031266A"/>
    <w:rsid w:val="0031761F"/>
    <w:rsid w:val="00323E50"/>
    <w:rsid w:val="003264E7"/>
    <w:rsid w:val="00333A69"/>
    <w:rsid w:val="003352D6"/>
    <w:rsid w:val="00345BF2"/>
    <w:rsid w:val="00347131"/>
    <w:rsid w:val="003479B5"/>
    <w:rsid w:val="003500B6"/>
    <w:rsid w:val="00352622"/>
    <w:rsid w:val="00355B45"/>
    <w:rsid w:val="00361FA0"/>
    <w:rsid w:val="003662DB"/>
    <w:rsid w:val="00367D96"/>
    <w:rsid w:val="003706D8"/>
    <w:rsid w:val="00373B7F"/>
    <w:rsid w:val="003753F6"/>
    <w:rsid w:val="003779C8"/>
    <w:rsid w:val="00382DF7"/>
    <w:rsid w:val="0039157C"/>
    <w:rsid w:val="00392D93"/>
    <w:rsid w:val="00393EF2"/>
    <w:rsid w:val="00394F71"/>
    <w:rsid w:val="00396D52"/>
    <w:rsid w:val="003A13E5"/>
    <w:rsid w:val="003A46B4"/>
    <w:rsid w:val="003A5CE8"/>
    <w:rsid w:val="003A698D"/>
    <w:rsid w:val="003B17B3"/>
    <w:rsid w:val="003B4705"/>
    <w:rsid w:val="003B4F86"/>
    <w:rsid w:val="003B734D"/>
    <w:rsid w:val="003C177C"/>
    <w:rsid w:val="003C251E"/>
    <w:rsid w:val="003C3CCA"/>
    <w:rsid w:val="003C6CA9"/>
    <w:rsid w:val="003D3B44"/>
    <w:rsid w:val="003D4150"/>
    <w:rsid w:val="003D5367"/>
    <w:rsid w:val="003F3920"/>
    <w:rsid w:val="003F4D5F"/>
    <w:rsid w:val="003F7968"/>
    <w:rsid w:val="00405AD7"/>
    <w:rsid w:val="004127EF"/>
    <w:rsid w:val="00414EB4"/>
    <w:rsid w:val="004208C6"/>
    <w:rsid w:val="00425531"/>
    <w:rsid w:val="00425A83"/>
    <w:rsid w:val="00426CC6"/>
    <w:rsid w:val="00431905"/>
    <w:rsid w:val="004326E6"/>
    <w:rsid w:val="00432F5F"/>
    <w:rsid w:val="0043419E"/>
    <w:rsid w:val="0043450D"/>
    <w:rsid w:val="004348C6"/>
    <w:rsid w:val="00434BCC"/>
    <w:rsid w:val="004350BF"/>
    <w:rsid w:val="00435588"/>
    <w:rsid w:val="004433A0"/>
    <w:rsid w:val="004436F8"/>
    <w:rsid w:val="00447BAE"/>
    <w:rsid w:val="00450DA4"/>
    <w:rsid w:val="00457EB1"/>
    <w:rsid w:val="00457F13"/>
    <w:rsid w:val="004604DA"/>
    <w:rsid w:val="00462267"/>
    <w:rsid w:val="00462B60"/>
    <w:rsid w:val="00474720"/>
    <w:rsid w:val="00480A40"/>
    <w:rsid w:val="004827C9"/>
    <w:rsid w:val="00486F5E"/>
    <w:rsid w:val="004875B9"/>
    <w:rsid w:val="00491C5F"/>
    <w:rsid w:val="0049341D"/>
    <w:rsid w:val="00493AA8"/>
    <w:rsid w:val="004A2B4E"/>
    <w:rsid w:val="004A40AB"/>
    <w:rsid w:val="004A539A"/>
    <w:rsid w:val="004A74B8"/>
    <w:rsid w:val="004B3C97"/>
    <w:rsid w:val="004B4D3B"/>
    <w:rsid w:val="004B5436"/>
    <w:rsid w:val="004C2990"/>
    <w:rsid w:val="004C5E96"/>
    <w:rsid w:val="004C768E"/>
    <w:rsid w:val="004C7B42"/>
    <w:rsid w:val="004D05AA"/>
    <w:rsid w:val="004D14C3"/>
    <w:rsid w:val="004D2C8F"/>
    <w:rsid w:val="004D43AE"/>
    <w:rsid w:val="004D5EAC"/>
    <w:rsid w:val="004D6EEE"/>
    <w:rsid w:val="004D73E6"/>
    <w:rsid w:val="004D7907"/>
    <w:rsid w:val="004E6CD8"/>
    <w:rsid w:val="004E6F12"/>
    <w:rsid w:val="004E746C"/>
    <w:rsid w:val="004E7533"/>
    <w:rsid w:val="004F16CA"/>
    <w:rsid w:val="004F4139"/>
    <w:rsid w:val="004F682B"/>
    <w:rsid w:val="00500F93"/>
    <w:rsid w:val="005015BF"/>
    <w:rsid w:val="00503593"/>
    <w:rsid w:val="005036B1"/>
    <w:rsid w:val="00511177"/>
    <w:rsid w:val="005125C9"/>
    <w:rsid w:val="00515BDD"/>
    <w:rsid w:val="00521B9F"/>
    <w:rsid w:val="00525CFE"/>
    <w:rsid w:val="005268F8"/>
    <w:rsid w:val="0053626E"/>
    <w:rsid w:val="00541F46"/>
    <w:rsid w:val="00544936"/>
    <w:rsid w:val="005449A8"/>
    <w:rsid w:val="0055242A"/>
    <w:rsid w:val="005525AE"/>
    <w:rsid w:val="005546C5"/>
    <w:rsid w:val="005558FC"/>
    <w:rsid w:val="00557B59"/>
    <w:rsid w:val="00565142"/>
    <w:rsid w:val="00567D6A"/>
    <w:rsid w:val="00567D90"/>
    <w:rsid w:val="00567F85"/>
    <w:rsid w:val="00575723"/>
    <w:rsid w:val="00583644"/>
    <w:rsid w:val="00585F11"/>
    <w:rsid w:val="005906F9"/>
    <w:rsid w:val="005932B4"/>
    <w:rsid w:val="005A3550"/>
    <w:rsid w:val="005A4DE4"/>
    <w:rsid w:val="005A6204"/>
    <w:rsid w:val="005A6D5A"/>
    <w:rsid w:val="005B41CE"/>
    <w:rsid w:val="005B566C"/>
    <w:rsid w:val="005B5DC5"/>
    <w:rsid w:val="005B6286"/>
    <w:rsid w:val="005C1630"/>
    <w:rsid w:val="005C2AEB"/>
    <w:rsid w:val="005C5B70"/>
    <w:rsid w:val="005D027B"/>
    <w:rsid w:val="005D3400"/>
    <w:rsid w:val="005D3778"/>
    <w:rsid w:val="005D388F"/>
    <w:rsid w:val="005D45F4"/>
    <w:rsid w:val="005D700C"/>
    <w:rsid w:val="005E0F22"/>
    <w:rsid w:val="005E43F7"/>
    <w:rsid w:val="005E5941"/>
    <w:rsid w:val="005E78A2"/>
    <w:rsid w:val="005F5E14"/>
    <w:rsid w:val="00622773"/>
    <w:rsid w:val="00622C58"/>
    <w:rsid w:val="0062614B"/>
    <w:rsid w:val="006266E2"/>
    <w:rsid w:val="0063037B"/>
    <w:rsid w:val="00632C54"/>
    <w:rsid w:val="00635616"/>
    <w:rsid w:val="00641E99"/>
    <w:rsid w:val="006463F8"/>
    <w:rsid w:val="00650C88"/>
    <w:rsid w:val="0065258E"/>
    <w:rsid w:val="00655035"/>
    <w:rsid w:val="00656814"/>
    <w:rsid w:val="00657A00"/>
    <w:rsid w:val="006633F4"/>
    <w:rsid w:val="0066638E"/>
    <w:rsid w:val="00666CC0"/>
    <w:rsid w:val="00673C22"/>
    <w:rsid w:val="0067482D"/>
    <w:rsid w:val="0067732F"/>
    <w:rsid w:val="00681007"/>
    <w:rsid w:val="0068122B"/>
    <w:rsid w:val="00681DD9"/>
    <w:rsid w:val="00682252"/>
    <w:rsid w:val="00682F5C"/>
    <w:rsid w:val="00687555"/>
    <w:rsid w:val="00690E39"/>
    <w:rsid w:val="00691FF9"/>
    <w:rsid w:val="0069285F"/>
    <w:rsid w:val="0069752C"/>
    <w:rsid w:val="006A0DE5"/>
    <w:rsid w:val="006A0F5C"/>
    <w:rsid w:val="006A3677"/>
    <w:rsid w:val="006A5B27"/>
    <w:rsid w:val="006B1653"/>
    <w:rsid w:val="006B4E4E"/>
    <w:rsid w:val="006B5952"/>
    <w:rsid w:val="006B6C5F"/>
    <w:rsid w:val="006B7E39"/>
    <w:rsid w:val="006C2072"/>
    <w:rsid w:val="006C43E7"/>
    <w:rsid w:val="006C4820"/>
    <w:rsid w:val="006C5872"/>
    <w:rsid w:val="006C60E0"/>
    <w:rsid w:val="006C676D"/>
    <w:rsid w:val="006C69E2"/>
    <w:rsid w:val="006C7825"/>
    <w:rsid w:val="006D767A"/>
    <w:rsid w:val="006E2A45"/>
    <w:rsid w:val="006E37D4"/>
    <w:rsid w:val="006F3768"/>
    <w:rsid w:val="006F71DE"/>
    <w:rsid w:val="00704573"/>
    <w:rsid w:val="007072CC"/>
    <w:rsid w:val="0071254A"/>
    <w:rsid w:val="007131D2"/>
    <w:rsid w:val="00713917"/>
    <w:rsid w:val="00714AAE"/>
    <w:rsid w:val="00717AF8"/>
    <w:rsid w:val="00720F86"/>
    <w:rsid w:val="00722E77"/>
    <w:rsid w:val="007245F1"/>
    <w:rsid w:val="007247B8"/>
    <w:rsid w:val="0072731C"/>
    <w:rsid w:val="0073056C"/>
    <w:rsid w:val="00735B1F"/>
    <w:rsid w:val="00737502"/>
    <w:rsid w:val="00740B3A"/>
    <w:rsid w:val="00740C8B"/>
    <w:rsid w:val="00743263"/>
    <w:rsid w:val="007454B6"/>
    <w:rsid w:val="0074789B"/>
    <w:rsid w:val="00754ABD"/>
    <w:rsid w:val="00754D3B"/>
    <w:rsid w:val="00760D6A"/>
    <w:rsid w:val="0076343C"/>
    <w:rsid w:val="00764C12"/>
    <w:rsid w:val="007750DF"/>
    <w:rsid w:val="00777C19"/>
    <w:rsid w:val="00782487"/>
    <w:rsid w:val="00784C8D"/>
    <w:rsid w:val="00785E47"/>
    <w:rsid w:val="007873F5"/>
    <w:rsid w:val="0078760F"/>
    <w:rsid w:val="0079136A"/>
    <w:rsid w:val="00792AD8"/>
    <w:rsid w:val="00792D84"/>
    <w:rsid w:val="00795030"/>
    <w:rsid w:val="00795A26"/>
    <w:rsid w:val="007A00CB"/>
    <w:rsid w:val="007A312F"/>
    <w:rsid w:val="007A7EAB"/>
    <w:rsid w:val="007B2697"/>
    <w:rsid w:val="007B5238"/>
    <w:rsid w:val="007C0AED"/>
    <w:rsid w:val="007C0BEE"/>
    <w:rsid w:val="007C42F3"/>
    <w:rsid w:val="007C4FA7"/>
    <w:rsid w:val="007C5531"/>
    <w:rsid w:val="007C63A0"/>
    <w:rsid w:val="007C6D52"/>
    <w:rsid w:val="007C6F91"/>
    <w:rsid w:val="007C72C0"/>
    <w:rsid w:val="007D034D"/>
    <w:rsid w:val="007D12ED"/>
    <w:rsid w:val="007D2F9C"/>
    <w:rsid w:val="007D75E5"/>
    <w:rsid w:val="007E1757"/>
    <w:rsid w:val="007E18CC"/>
    <w:rsid w:val="007E1E34"/>
    <w:rsid w:val="007F1998"/>
    <w:rsid w:val="007F2034"/>
    <w:rsid w:val="007F4683"/>
    <w:rsid w:val="007F55A4"/>
    <w:rsid w:val="007F7C5E"/>
    <w:rsid w:val="00800BF1"/>
    <w:rsid w:val="0080587F"/>
    <w:rsid w:val="00806B14"/>
    <w:rsid w:val="008114D4"/>
    <w:rsid w:val="0081234D"/>
    <w:rsid w:val="00812D2D"/>
    <w:rsid w:val="00817A64"/>
    <w:rsid w:val="008202F7"/>
    <w:rsid w:val="008247A4"/>
    <w:rsid w:val="00825D47"/>
    <w:rsid w:val="008272A6"/>
    <w:rsid w:val="0083258C"/>
    <w:rsid w:val="00833D6C"/>
    <w:rsid w:val="00841328"/>
    <w:rsid w:val="00841CCC"/>
    <w:rsid w:val="00844377"/>
    <w:rsid w:val="008443EF"/>
    <w:rsid w:val="00846F90"/>
    <w:rsid w:val="00852FB9"/>
    <w:rsid w:val="008536B7"/>
    <w:rsid w:val="00860F34"/>
    <w:rsid w:val="00862AC4"/>
    <w:rsid w:val="0086319B"/>
    <w:rsid w:val="008674A6"/>
    <w:rsid w:val="0087210F"/>
    <w:rsid w:val="00873906"/>
    <w:rsid w:val="0087488B"/>
    <w:rsid w:val="0087564D"/>
    <w:rsid w:val="00876000"/>
    <w:rsid w:val="0089108B"/>
    <w:rsid w:val="00892EE6"/>
    <w:rsid w:val="008931B4"/>
    <w:rsid w:val="008973A2"/>
    <w:rsid w:val="008A0E76"/>
    <w:rsid w:val="008A42FE"/>
    <w:rsid w:val="008A4F23"/>
    <w:rsid w:val="008A713B"/>
    <w:rsid w:val="008B4FBE"/>
    <w:rsid w:val="008B6039"/>
    <w:rsid w:val="008C2555"/>
    <w:rsid w:val="008C29FB"/>
    <w:rsid w:val="008C5B87"/>
    <w:rsid w:val="008D0448"/>
    <w:rsid w:val="008D0677"/>
    <w:rsid w:val="008D0C9E"/>
    <w:rsid w:val="008D2F03"/>
    <w:rsid w:val="008D6762"/>
    <w:rsid w:val="008E30D8"/>
    <w:rsid w:val="008E447C"/>
    <w:rsid w:val="008E596E"/>
    <w:rsid w:val="008E6741"/>
    <w:rsid w:val="008F04C5"/>
    <w:rsid w:val="008F125D"/>
    <w:rsid w:val="00901E9C"/>
    <w:rsid w:val="00906F79"/>
    <w:rsid w:val="00907369"/>
    <w:rsid w:val="00910B12"/>
    <w:rsid w:val="00912404"/>
    <w:rsid w:val="00920B9A"/>
    <w:rsid w:val="009249C5"/>
    <w:rsid w:val="00925558"/>
    <w:rsid w:val="00925B25"/>
    <w:rsid w:val="009263C9"/>
    <w:rsid w:val="00930B2A"/>
    <w:rsid w:val="00936F03"/>
    <w:rsid w:val="0094018B"/>
    <w:rsid w:val="009418E3"/>
    <w:rsid w:val="009435BB"/>
    <w:rsid w:val="00943B02"/>
    <w:rsid w:val="00953429"/>
    <w:rsid w:val="009539A4"/>
    <w:rsid w:val="009569E3"/>
    <w:rsid w:val="00960035"/>
    <w:rsid w:val="0096040F"/>
    <w:rsid w:val="0096145A"/>
    <w:rsid w:val="009632EF"/>
    <w:rsid w:val="00973D8A"/>
    <w:rsid w:val="009804B4"/>
    <w:rsid w:val="00980709"/>
    <w:rsid w:val="0098278C"/>
    <w:rsid w:val="00991819"/>
    <w:rsid w:val="00992BBB"/>
    <w:rsid w:val="00996B34"/>
    <w:rsid w:val="009A0FC8"/>
    <w:rsid w:val="009A2372"/>
    <w:rsid w:val="009A42F1"/>
    <w:rsid w:val="009A5571"/>
    <w:rsid w:val="009A7878"/>
    <w:rsid w:val="009B0CDC"/>
    <w:rsid w:val="009B1729"/>
    <w:rsid w:val="009C01EF"/>
    <w:rsid w:val="009C050D"/>
    <w:rsid w:val="009C06D3"/>
    <w:rsid w:val="009C1312"/>
    <w:rsid w:val="009C6DFD"/>
    <w:rsid w:val="009C7060"/>
    <w:rsid w:val="009D399A"/>
    <w:rsid w:val="009D4A50"/>
    <w:rsid w:val="009D5FD0"/>
    <w:rsid w:val="009D66BC"/>
    <w:rsid w:val="009E53AF"/>
    <w:rsid w:val="009E6CA0"/>
    <w:rsid w:val="009E6D4B"/>
    <w:rsid w:val="009E6DF5"/>
    <w:rsid w:val="009F02C5"/>
    <w:rsid w:val="009F076C"/>
    <w:rsid w:val="009F11C4"/>
    <w:rsid w:val="009F34CC"/>
    <w:rsid w:val="009F3C4D"/>
    <w:rsid w:val="009F479E"/>
    <w:rsid w:val="009F66D9"/>
    <w:rsid w:val="00A035A3"/>
    <w:rsid w:val="00A1128F"/>
    <w:rsid w:val="00A16440"/>
    <w:rsid w:val="00A169AC"/>
    <w:rsid w:val="00A2231D"/>
    <w:rsid w:val="00A2334F"/>
    <w:rsid w:val="00A250AA"/>
    <w:rsid w:val="00A277E6"/>
    <w:rsid w:val="00A30A8F"/>
    <w:rsid w:val="00A3174A"/>
    <w:rsid w:val="00A35A28"/>
    <w:rsid w:val="00A368EF"/>
    <w:rsid w:val="00A41505"/>
    <w:rsid w:val="00A4414C"/>
    <w:rsid w:val="00A47EF1"/>
    <w:rsid w:val="00A51D29"/>
    <w:rsid w:val="00A54D46"/>
    <w:rsid w:val="00A56998"/>
    <w:rsid w:val="00A56D51"/>
    <w:rsid w:val="00A60D18"/>
    <w:rsid w:val="00A61207"/>
    <w:rsid w:val="00A61700"/>
    <w:rsid w:val="00A6285C"/>
    <w:rsid w:val="00A663F3"/>
    <w:rsid w:val="00A669F1"/>
    <w:rsid w:val="00A67489"/>
    <w:rsid w:val="00A7268C"/>
    <w:rsid w:val="00A74365"/>
    <w:rsid w:val="00A745BF"/>
    <w:rsid w:val="00A74A79"/>
    <w:rsid w:val="00A74E46"/>
    <w:rsid w:val="00A81524"/>
    <w:rsid w:val="00A81D60"/>
    <w:rsid w:val="00A90163"/>
    <w:rsid w:val="00AA1AC0"/>
    <w:rsid w:val="00AA3B66"/>
    <w:rsid w:val="00AA5803"/>
    <w:rsid w:val="00AA584F"/>
    <w:rsid w:val="00AB2843"/>
    <w:rsid w:val="00AB3118"/>
    <w:rsid w:val="00AB6F32"/>
    <w:rsid w:val="00AC46C7"/>
    <w:rsid w:val="00AC5B71"/>
    <w:rsid w:val="00AC5F18"/>
    <w:rsid w:val="00AC6ED5"/>
    <w:rsid w:val="00AE00AE"/>
    <w:rsid w:val="00AE56E1"/>
    <w:rsid w:val="00AE6C9A"/>
    <w:rsid w:val="00AF2207"/>
    <w:rsid w:val="00AF2612"/>
    <w:rsid w:val="00AF2A61"/>
    <w:rsid w:val="00AF30D9"/>
    <w:rsid w:val="00AF63BF"/>
    <w:rsid w:val="00AF6B3B"/>
    <w:rsid w:val="00AF79DD"/>
    <w:rsid w:val="00AF7F2C"/>
    <w:rsid w:val="00AF7F46"/>
    <w:rsid w:val="00B0178C"/>
    <w:rsid w:val="00B019F0"/>
    <w:rsid w:val="00B02885"/>
    <w:rsid w:val="00B04EC7"/>
    <w:rsid w:val="00B06440"/>
    <w:rsid w:val="00B1231F"/>
    <w:rsid w:val="00B17927"/>
    <w:rsid w:val="00B2113E"/>
    <w:rsid w:val="00B2123B"/>
    <w:rsid w:val="00B2410E"/>
    <w:rsid w:val="00B2727D"/>
    <w:rsid w:val="00B301A2"/>
    <w:rsid w:val="00B31350"/>
    <w:rsid w:val="00B315A8"/>
    <w:rsid w:val="00B32C3E"/>
    <w:rsid w:val="00B41D37"/>
    <w:rsid w:val="00B45128"/>
    <w:rsid w:val="00B53DB3"/>
    <w:rsid w:val="00B66AF2"/>
    <w:rsid w:val="00B72848"/>
    <w:rsid w:val="00B74544"/>
    <w:rsid w:val="00B77754"/>
    <w:rsid w:val="00B81054"/>
    <w:rsid w:val="00B820DB"/>
    <w:rsid w:val="00B837F0"/>
    <w:rsid w:val="00B83896"/>
    <w:rsid w:val="00B860A9"/>
    <w:rsid w:val="00B9405D"/>
    <w:rsid w:val="00B97264"/>
    <w:rsid w:val="00BA0143"/>
    <w:rsid w:val="00BA227A"/>
    <w:rsid w:val="00BA4C69"/>
    <w:rsid w:val="00BA61AF"/>
    <w:rsid w:val="00BB1630"/>
    <w:rsid w:val="00BB6860"/>
    <w:rsid w:val="00BC3256"/>
    <w:rsid w:val="00BC3592"/>
    <w:rsid w:val="00BC36DF"/>
    <w:rsid w:val="00BC4B41"/>
    <w:rsid w:val="00BC66ED"/>
    <w:rsid w:val="00BD11D3"/>
    <w:rsid w:val="00BD2B47"/>
    <w:rsid w:val="00BD2CAA"/>
    <w:rsid w:val="00BD3B65"/>
    <w:rsid w:val="00BE1C5C"/>
    <w:rsid w:val="00BE3E67"/>
    <w:rsid w:val="00BE50E6"/>
    <w:rsid w:val="00BE61B2"/>
    <w:rsid w:val="00BE7CC3"/>
    <w:rsid w:val="00BF2B0D"/>
    <w:rsid w:val="00BF4E3B"/>
    <w:rsid w:val="00BF5454"/>
    <w:rsid w:val="00BF7EC9"/>
    <w:rsid w:val="00C00D8A"/>
    <w:rsid w:val="00C01C49"/>
    <w:rsid w:val="00C066E6"/>
    <w:rsid w:val="00C110C0"/>
    <w:rsid w:val="00C12370"/>
    <w:rsid w:val="00C15000"/>
    <w:rsid w:val="00C15897"/>
    <w:rsid w:val="00C1616B"/>
    <w:rsid w:val="00C16B21"/>
    <w:rsid w:val="00C16DFC"/>
    <w:rsid w:val="00C2079E"/>
    <w:rsid w:val="00C221CD"/>
    <w:rsid w:val="00C27729"/>
    <w:rsid w:val="00C312FA"/>
    <w:rsid w:val="00C332C4"/>
    <w:rsid w:val="00C334F5"/>
    <w:rsid w:val="00C35A03"/>
    <w:rsid w:val="00C36A05"/>
    <w:rsid w:val="00C40BA5"/>
    <w:rsid w:val="00C432D9"/>
    <w:rsid w:val="00C44166"/>
    <w:rsid w:val="00C45B5B"/>
    <w:rsid w:val="00C46F26"/>
    <w:rsid w:val="00C51687"/>
    <w:rsid w:val="00C5289C"/>
    <w:rsid w:val="00C56008"/>
    <w:rsid w:val="00C56CBC"/>
    <w:rsid w:val="00C617B0"/>
    <w:rsid w:val="00C61C0E"/>
    <w:rsid w:val="00C62D2B"/>
    <w:rsid w:val="00C6344F"/>
    <w:rsid w:val="00C659E2"/>
    <w:rsid w:val="00C669AD"/>
    <w:rsid w:val="00C72510"/>
    <w:rsid w:val="00C731CA"/>
    <w:rsid w:val="00C77A6B"/>
    <w:rsid w:val="00C816E6"/>
    <w:rsid w:val="00C82587"/>
    <w:rsid w:val="00C84097"/>
    <w:rsid w:val="00C87FA4"/>
    <w:rsid w:val="00C9181A"/>
    <w:rsid w:val="00C9487D"/>
    <w:rsid w:val="00C955CB"/>
    <w:rsid w:val="00C95664"/>
    <w:rsid w:val="00C96E53"/>
    <w:rsid w:val="00CA1597"/>
    <w:rsid w:val="00CA25CC"/>
    <w:rsid w:val="00CA2BA2"/>
    <w:rsid w:val="00CA3ACE"/>
    <w:rsid w:val="00CA5FFF"/>
    <w:rsid w:val="00CA7F86"/>
    <w:rsid w:val="00CB32EF"/>
    <w:rsid w:val="00CC1BDF"/>
    <w:rsid w:val="00CC21EC"/>
    <w:rsid w:val="00CC2B51"/>
    <w:rsid w:val="00CC482B"/>
    <w:rsid w:val="00CD105E"/>
    <w:rsid w:val="00CD4AE6"/>
    <w:rsid w:val="00CD5211"/>
    <w:rsid w:val="00CD57F9"/>
    <w:rsid w:val="00CD5CD1"/>
    <w:rsid w:val="00CE0BB8"/>
    <w:rsid w:val="00CE54E0"/>
    <w:rsid w:val="00CE5835"/>
    <w:rsid w:val="00CE6FA1"/>
    <w:rsid w:val="00CF1938"/>
    <w:rsid w:val="00CF24CD"/>
    <w:rsid w:val="00D01F0A"/>
    <w:rsid w:val="00D13012"/>
    <w:rsid w:val="00D14159"/>
    <w:rsid w:val="00D14990"/>
    <w:rsid w:val="00D24268"/>
    <w:rsid w:val="00D25BE6"/>
    <w:rsid w:val="00D321DB"/>
    <w:rsid w:val="00D32460"/>
    <w:rsid w:val="00D32EBF"/>
    <w:rsid w:val="00D343B3"/>
    <w:rsid w:val="00D35073"/>
    <w:rsid w:val="00D36085"/>
    <w:rsid w:val="00D421D9"/>
    <w:rsid w:val="00D47529"/>
    <w:rsid w:val="00D47713"/>
    <w:rsid w:val="00D51103"/>
    <w:rsid w:val="00D53B1C"/>
    <w:rsid w:val="00D55A7A"/>
    <w:rsid w:val="00D568D5"/>
    <w:rsid w:val="00D56B6F"/>
    <w:rsid w:val="00D57878"/>
    <w:rsid w:val="00D60AB7"/>
    <w:rsid w:val="00D6226F"/>
    <w:rsid w:val="00D70E15"/>
    <w:rsid w:val="00D714E5"/>
    <w:rsid w:val="00D7546D"/>
    <w:rsid w:val="00D75C54"/>
    <w:rsid w:val="00D839C5"/>
    <w:rsid w:val="00D84043"/>
    <w:rsid w:val="00D91348"/>
    <w:rsid w:val="00D9566D"/>
    <w:rsid w:val="00DA0EF7"/>
    <w:rsid w:val="00DA4B3F"/>
    <w:rsid w:val="00DA4EB6"/>
    <w:rsid w:val="00DA5F0C"/>
    <w:rsid w:val="00DB20EB"/>
    <w:rsid w:val="00DB33F6"/>
    <w:rsid w:val="00DB38CC"/>
    <w:rsid w:val="00DC08B6"/>
    <w:rsid w:val="00DC277F"/>
    <w:rsid w:val="00DD0950"/>
    <w:rsid w:val="00DD0BFE"/>
    <w:rsid w:val="00DD29B1"/>
    <w:rsid w:val="00DD4AF9"/>
    <w:rsid w:val="00DD5DF4"/>
    <w:rsid w:val="00DD5EE9"/>
    <w:rsid w:val="00DD7497"/>
    <w:rsid w:val="00DD782F"/>
    <w:rsid w:val="00DE0414"/>
    <w:rsid w:val="00DE0982"/>
    <w:rsid w:val="00DE1D11"/>
    <w:rsid w:val="00DE28ED"/>
    <w:rsid w:val="00DE419E"/>
    <w:rsid w:val="00DE44C3"/>
    <w:rsid w:val="00DE4D5E"/>
    <w:rsid w:val="00DE7F12"/>
    <w:rsid w:val="00DF139C"/>
    <w:rsid w:val="00DF7D53"/>
    <w:rsid w:val="00E12F22"/>
    <w:rsid w:val="00E165FC"/>
    <w:rsid w:val="00E168D7"/>
    <w:rsid w:val="00E23A47"/>
    <w:rsid w:val="00E23E0E"/>
    <w:rsid w:val="00E2482B"/>
    <w:rsid w:val="00E2592B"/>
    <w:rsid w:val="00E25D98"/>
    <w:rsid w:val="00E264F8"/>
    <w:rsid w:val="00E30C52"/>
    <w:rsid w:val="00E33666"/>
    <w:rsid w:val="00E3771A"/>
    <w:rsid w:val="00E40B45"/>
    <w:rsid w:val="00E41637"/>
    <w:rsid w:val="00E50C30"/>
    <w:rsid w:val="00E51410"/>
    <w:rsid w:val="00E515E7"/>
    <w:rsid w:val="00E5580D"/>
    <w:rsid w:val="00E56402"/>
    <w:rsid w:val="00E56CB5"/>
    <w:rsid w:val="00E61828"/>
    <w:rsid w:val="00E65E56"/>
    <w:rsid w:val="00E664D0"/>
    <w:rsid w:val="00E66F94"/>
    <w:rsid w:val="00E670E5"/>
    <w:rsid w:val="00E6767D"/>
    <w:rsid w:val="00E717C1"/>
    <w:rsid w:val="00E71E63"/>
    <w:rsid w:val="00E76D4C"/>
    <w:rsid w:val="00E81786"/>
    <w:rsid w:val="00E85DE5"/>
    <w:rsid w:val="00E90EC0"/>
    <w:rsid w:val="00E944C1"/>
    <w:rsid w:val="00E97D8B"/>
    <w:rsid w:val="00EA5878"/>
    <w:rsid w:val="00EA7F55"/>
    <w:rsid w:val="00EB1CE6"/>
    <w:rsid w:val="00EB1F19"/>
    <w:rsid w:val="00EB7375"/>
    <w:rsid w:val="00EC06EA"/>
    <w:rsid w:val="00EC2660"/>
    <w:rsid w:val="00EC3057"/>
    <w:rsid w:val="00EC47C5"/>
    <w:rsid w:val="00ED087B"/>
    <w:rsid w:val="00ED5626"/>
    <w:rsid w:val="00ED5EB9"/>
    <w:rsid w:val="00ED6BFE"/>
    <w:rsid w:val="00ED7FE5"/>
    <w:rsid w:val="00EE0176"/>
    <w:rsid w:val="00EE17BD"/>
    <w:rsid w:val="00EE27D8"/>
    <w:rsid w:val="00EE32BD"/>
    <w:rsid w:val="00EE5542"/>
    <w:rsid w:val="00EE6872"/>
    <w:rsid w:val="00EF0191"/>
    <w:rsid w:val="00EF09CC"/>
    <w:rsid w:val="00EF0F91"/>
    <w:rsid w:val="00F00A14"/>
    <w:rsid w:val="00F038EA"/>
    <w:rsid w:val="00F0685D"/>
    <w:rsid w:val="00F06A5D"/>
    <w:rsid w:val="00F0700E"/>
    <w:rsid w:val="00F14A61"/>
    <w:rsid w:val="00F17B58"/>
    <w:rsid w:val="00F24B23"/>
    <w:rsid w:val="00F25A3F"/>
    <w:rsid w:val="00F27353"/>
    <w:rsid w:val="00F31B7D"/>
    <w:rsid w:val="00F32A17"/>
    <w:rsid w:val="00F349CE"/>
    <w:rsid w:val="00F34BAA"/>
    <w:rsid w:val="00F35345"/>
    <w:rsid w:val="00F355CA"/>
    <w:rsid w:val="00F355FB"/>
    <w:rsid w:val="00F40C6B"/>
    <w:rsid w:val="00F41113"/>
    <w:rsid w:val="00F44385"/>
    <w:rsid w:val="00F45C61"/>
    <w:rsid w:val="00F51138"/>
    <w:rsid w:val="00F5306F"/>
    <w:rsid w:val="00F532A6"/>
    <w:rsid w:val="00F5622A"/>
    <w:rsid w:val="00F569D6"/>
    <w:rsid w:val="00F57FCC"/>
    <w:rsid w:val="00F61907"/>
    <w:rsid w:val="00F61AB2"/>
    <w:rsid w:val="00F65464"/>
    <w:rsid w:val="00F70E1C"/>
    <w:rsid w:val="00F72FCE"/>
    <w:rsid w:val="00F734F9"/>
    <w:rsid w:val="00F73F90"/>
    <w:rsid w:val="00F74D13"/>
    <w:rsid w:val="00F80FBD"/>
    <w:rsid w:val="00F849FF"/>
    <w:rsid w:val="00F86F58"/>
    <w:rsid w:val="00F936BB"/>
    <w:rsid w:val="00F93BAD"/>
    <w:rsid w:val="00F941DD"/>
    <w:rsid w:val="00F95311"/>
    <w:rsid w:val="00F95F8F"/>
    <w:rsid w:val="00FA0A18"/>
    <w:rsid w:val="00FA1BBD"/>
    <w:rsid w:val="00FA70EC"/>
    <w:rsid w:val="00FC1707"/>
    <w:rsid w:val="00FC1C82"/>
    <w:rsid w:val="00FC1D2F"/>
    <w:rsid w:val="00FC45AC"/>
    <w:rsid w:val="00FC4CFF"/>
    <w:rsid w:val="00FC5DE9"/>
    <w:rsid w:val="00FD0415"/>
    <w:rsid w:val="00FD44E2"/>
    <w:rsid w:val="00FD48FA"/>
    <w:rsid w:val="00FD73C3"/>
    <w:rsid w:val="00FE2FD3"/>
    <w:rsid w:val="00FE5699"/>
    <w:rsid w:val="00FE57BD"/>
    <w:rsid w:val="00FE6DE0"/>
    <w:rsid w:val="00FF06B2"/>
    <w:rsid w:val="00FF2542"/>
    <w:rsid w:val="00FF29EF"/>
    <w:rsid w:val="00FF3D23"/>
    <w:rsid w:val="00FF530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FF787"/>
  <w15:chartTrackingRefBased/>
  <w15:docId w15:val="{BA58F767-7219-8D40-B323-022BA215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iPriority="0"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8"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 w:unhideWhenUsed="1" w:qFormat="1"/>
    <w:lsdException w:name="Intense Emphasis" w:semiHidden="1" w:uiPriority="0" w:unhideWhenUsed="1" w:qFormat="1"/>
    <w:lsdException w:name="Subtle Reference" w:semiHidden="1" w:uiPriority="31" w:unhideWhenUsed="1" w:qFormat="1"/>
    <w:lsdException w:name="Intense Reference" w:semiHidden="1"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3A13E5"/>
    <w:rPr>
      <w:rFonts w:ascii="Calibri" w:hAnsi="Calibri" w:cs="Calibri"/>
    </w:rPr>
  </w:style>
  <w:style w:type="paragraph" w:styleId="Heading1">
    <w:name w:val="heading 1"/>
    <w:aliases w:val="Pocket,HatText,ALEX,cites,Heading 1 Char Char,Heading 1 Char Char Char Char,Header Char Char Char Char Char,Heading 1 Char Char Char Char Char Char,Header 1 Char,Titles,Heading 1 Char2 Char,Heading 1 Char2,Block Name,Block titles,HAT,AHeading "/>
    <w:basedOn w:val="Normal"/>
    <w:next w:val="Normal"/>
    <w:link w:val="Heading1Char"/>
    <w:qFormat/>
    <w:rsid w:val="003A13E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 Char Char Char Char Char Char Char,Heading 2 Char Char Char Char Char Char,cite_tag,Super Script,Sub-Block,Char2,Tag&amp;Ci"/>
    <w:basedOn w:val="Normal"/>
    <w:next w:val="Normal"/>
    <w:link w:val="Heading2Char"/>
    <w:uiPriority w:val="1"/>
    <w:qFormat/>
    <w:rsid w:val="003A13E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 Char Char, Char Char Char Char Char Char Char,No Underline,Text 7,3: Cite,Index Headers,Bold Cite,Heading 3 Char1 Char Char,Citation Char Char Char Char,no, Char,Char1,Char,Tags v 2,Block Writing,n"/>
    <w:basedOn w:val="Normal"/>
    <w:next w:val="Normal"/>
    <w:link w:val="Heading3Char"/>
    <w:uiPriority w:val="2"/>
    <w:qFormat/>
    <w:rsid w:val="003A13E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ig card,body,small text,Normal Tag,heading 2,Heading 2 Char2 Char,Heading 2 Char1 Char Char,Ch,no read,No Spacing111111,tags,No Spacing1111, Ch,No Spacing211,No Spacing12,No Spacing2111,No Spacing4,No Spacing11111,No Spacing5,No Spacing21"/>
    <w:basedOn w:val="Normal"/>
    <w:next w:val="Normal"/>
    <w:link w:val="Heading4Char"/>
    <w:uiPriority w:val="3"/>
    <w:qFormat/>
    <w:rsid w:val="003A13E5"/>
    <w:pPr>
      <w:keepNext/>
      <w:keepLines/>
      <w:spacing w:before="40" w:after="0"/>
      <w:outlineLvl w:val="3"/>
    </w:pPr>
    <w:rPr>
      <w:rFonts w:eastAsiaTheme="majorEastAsia" w:cstheme="majorBidi"/>
      <w:b/>
      <w:iCs/>
      <w:sz w:val="26"/>
    </w:rPr>
  </w:style>
  <w:style w:type="paragraph" w:styleId="Heading5">
    <w:name w:val="heading 5"/>
    <w:aliases w:val="Blocks,Heading 5 Char1 Char Char Char Char Char Char"/>
    <w:basedOn w:val="Normal"/>
    <w:next w:val="Normal"/>
    <w:link w:val="Heading5Char"/>
    <w:uiPriority w:val="9"/>
    <w:unhideWhenUsed/>
    <w:rsid w:val="003A13E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aliases w:val="Title (no index),cites2"/>
    <w:basedOn w:val="Normal"/>
    <w:next w:val="Normal"/>
    <w:link w:val="Heading6Char"/>
    <w:uiPriority w:val="9"/>
    <w:unhideWhenUsed/>
    <w:qFormat/>
    <w:rsid w:val="003A13E5"/>
    <w:pPr>
      <w:keepNext/>
      <w:keepLines/>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unhideWhenUsed/>
    <w:qFormat/>
    <w:rsid w:val="003A13E5"/>
    <w:pPr>
      <w:keepNext/>
      <w:keepLines/>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Heading2"/>
    <w:next w:val="Normal"/>
    <w:link w:val="Heading8Char"/>
    <w:uiPriority w:val="9"/>
    <w:qFormat/>
    <w:rsid w:val="003A13E5"/>
    <w:pPr>
      <w:suppressAutoHyphens/>
      <w:spacing w:before="20"/>
      <w:outlineLvl w:val="7"/>
    </w:pPr>
    <w:rPr>
      <w:rFonts w:ascii="Arial" w:eastAsia="Cambria" w:hAnsi="Arial" w:cs="Palatino Linotype"/>
      <w:bCs/>
      <w:kern w:val="32"/>
      <w:sz w:val="24"/>
      <w:szCs w:val="24"/>
    </w:rPr>
  </w:style>
  <w:style w:type="paragraph" w:styleId="Heading9">
    <w:name w:val="heading 9"/>
    <w:basedOn w:val="Heading3"/>
    <w:next w:val="Normal"/>
    <w:link w:val="Heading9Char"/>
    <w:uiPriority w:val="9"/>
    <w:qFormat/>
    <w:rsid w:val="003A13E5"/>
    <w:pPr>
      <w:suppressAutoHyphens/>
      <w:spacing w:before="20" w:after="120"/>
      <w:outlineLvl w:val="8"/>
    </w:pPr>
    <w:rPr>
      <w:rFonts w:ascii="Arial" w:eastAsia="Cambria" w:hAnsi="Arial" w:cs="Palatino Linotype"/>
      <w:bCs/>
      <w:kern w:val="32"/>
      <w:szCs w:val="32"/>
    </w:rPr>
  </w:style>
  <w:style w:type="character" w:default="1" w:styleId="DefaultParagraphFont">
    <w:name w:val="Default Paragraph Font"/>
    <w:uiPriority w:val="1"/>
    <w:semiHidden/>
    <w:unhideWhenUsed/>
    <w:rsid w:val="003A13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13E5"/>
  </w:style>
  <w:style w:type="character" w:styleId="Emphasis">
    <w:name w:val="Emphasis"/>
    <w:aliases w:val="Evidence,Minimized,minimized,Highlighted,tag2,Size 10,emphasis in card,CD Card,ED - Tag,emphasis,Emphasis!!,Bold Underline,small,Qualifications,normal card text,Shrunk,bold underline,qualifications in card,qualifications,Style1,Box,B,Debate,s,/"/>
    <w:basedOn w:val="DefaultParagraphFont"/>
    <w:link w:val="textbold"/>
    <w:uiPriority w:val="8"/>
    <w:qFormat/>
    <w:rsid w:val="003A13E5"/>
    <w:rPr>
      <w:rFonts w:ascii="Calibri" w:hAnsi="Calibri" w:cs="Calibri"/>
      <w:b/>
      <w:i w:val="0"/>
      <w:iCs/>
      <w:sz w:val="22"/>
      <w:u w:val="single"/>
      <w:bdr w:val="single" w:sz="8" w:space="0" w:color="auto"/>
    </w:rPr>
  </w:style>
  <w:style w:type="character" w:styleId="FollowedHyperlink">
    <w:name w:val="FollowedHyperlink"/>
    <w:basedOn w:val="DefaultParagraphFont"/>
    <w:uiPriority w:val="99"/>
    <w:unhideWhenUsed/>
    <w:rsid w:val="003A13E5"/>
    <w:rPr>
      <w:color w:val="auto"/>
      <w:u w:val="none"/>
    </w:rPr>
  </w:style>
  <w:style w:type="character" w:customStyle="1" w:styleId="Heading1Char">
    <w:name w:val="Heading 1 Char"/>
    <w:aliases w:val="Pocket Char,HatText Char,ALEX Char1,cites Char,Heading 1 Char Char Char1,Heading 1 Char Char Char Char Char1,Header Char Char Char Char Char Char1,Heading 1 Char Char Char Char Char Char Char1,Header 1 Char Char1,Titles Char,HAT Char"/>
    <w:basedOn w:val="DefaultParagraphFont"/>
    <w:link w:val="Heading1"/>
    <w:rsid w:val="003A13E5"/>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 Char Char Char Char Char Char Char Char,cite_tag Char,Super Script Char,Char2 Char"/>
    <w:basedOn w:val="DefaultParagraphFont"/>
    <w:link w:val="Heading2"/>
    <w:uiPriority w:val="1"/>
    <w:rsid w:val="003A13E5"/>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 Char Char Char, Char Char Char Char Char Char Char Char,No Underline Char,Text 7 Char,3: Cite Char,Index Headers Char,Bold Cite Char1,Heading 3 Char1 Char Char Char,no Char, Char Char1"/>
    <w:basedOn w:val="DefaultParagraphFont"/>
    <w:link w:val="Heading3"/>
    <w:uiPriority w:val="2"/>
    <w:rsid w:val="003A13E5"/>
    <w:rPr>
      <w:rFonts w:ascii="Calibri" w:eastAsiaTheme="majorEastAsia" w:hAnsi="Calibri" w:cstheme="majorBidi"/>
      <w:b/>
      <w:sz w:val="32"/>
      <w:szCs w:val="24"/>
      <w:u w:val="single"/>
    </w:rPr>
  </w:style>
  <w:style w:type="character" w:customStyle="1" w:styleId="Heading4Char">
    <w:name w:val="Heading 4 Char"/>
    <w:aliases w:val="Tag Char,Big card Char,body Char,small text Char,Normal Tag Char,heading 2 Char,Heading 2 Char2 Char Char,Heading 2 Char1 Char Char Char,Ch Char,no read Char,No Spacing111111 Char,tags Char,No Spacing1111 Char, Ch Char,No Spacing211 Char"/>
    <w:basedOn w:val="DefaultParagraphFont"/>
    <w:link w:val="Heading4"/>
    <w:uiPriority w:val="3"/>
    <w:rsid w:val="003A13E5"/>
    <w:rPr>
      <w:rFonts w:ascii="Calibri" w:eastAsiaTheme="majorEastAsia" w:hAnsi="Calibri" w:cstheme="majorBidi"/>
      <w:b/>
      <w:iCs/>
      <w:sz w:val="26"/>
    </w:rPr>
  </w:style>
  <w:style w:type="character" w:customStyle="1" w:styleId="Style13ptBold">
    <w:name w:val="Style 13 pt Bold"/>
    <w:aliases w:val="Cite,Style Style Bold + 12 pt,Style Style Bold,Style Style Bold + 12pt,Style Style + 12 pt,Style Style Bo... +,Old Cite,Style Style Bold + 10 pt,Style Style Bold + 11 pt,Style Style Bold + 13 pt,tagld + 12 pt,tag + 12 pt,Not...,Not.,Not"/>
    <w:basedOn w:val="DefaultParagraphFont"/>
    <w:uiPriority w:val="6"/>
    <w:qFormat/>
    <w:rsid w:val="003A13E5"/>
    <w:rPr>
      <w:b/>
      <w:bCs/>
      <w:sz w:val="26"/>
      <w:u w:val="none"/>
    </w:rPr>
  </w:style>
  <w:style w:type="character" w:customStyle="1" w:styleId="StyleUnderline">
    <w:name w:val="Style Underline"/>
    <w:aliases w:val="Underline,Style Bold Underline,apple-style-span + 6 pt,Bold,Kern at 16 pt,Intense Emphasis1,Intense Emphasis2,HHeading 3 + 12 pt,Style,Intense Emphasis11,Intense Emphasis111,Bold Cite Char,Citation Char Char Char,Cards + Font: 12 pt Char"/>
    <w:basedOn w:val="DefaultParagraphFont"/>
    <w:uiPriority w:val="7"/>
    <w:qFormat/>
    <w:rsid w:val="003A13E5"/>
    <w:rPr>
      <w:b w:val="0"/>
      <w:sz w:val="22"/>
      <w:u w:val="single"/>
    </w:rPr>
  </w:style>
  <w:style w:type="character" w:styleId="Strong">
    <w:name w:val="Strong"/>
    <w:aliases w:val="8 pt font,Citation Char Char1 Char Char Char Char Char,Cut,Small 1,Read Char Char Char,Citation Char Char Char1,Read Char Char1,strong,Block Char1,Char Char Char Char Char Char Char Char1,Heading 3 Char Char Char1,Char Char Char1,3: Cite Char1"/>
    <w:basedOn w:val="DefaultParagraphFont"/>
    <w:uiPriority w:val="22"/>
    <w:qFormat/>
    <w:rsid w:val="003A13E5"/>
    <w:rPr>
      <w:b/>
      <w:bCs/>
    </w:rPr>
  </w:style>
  <w:style w:type="character" w:styleId="BookTitle">
    <w:name w:val="Book Title"/>
    <w:basedOn w:val="DefaultParagraphFont"/>
    <w:uiPriority w:val="33"/>
    <w:qFormat/>
    <w:rsid w:val="003A13E5"/>
    <w:rPr>
      <w:b/>
      <w:bCs/>
      <w:i/>
      <w:iCs/>
      <w:spacing w:val="5"/>
    </w:rPr>
  </w:style>
  <w:style w:type="character" w:customStyle="1" w:styleId="Heading5Char">
    <w:name w:val="Heading 5 Char"/>
    <w:aliases w:val="Blocks Char,Heading 5 Char1 Char Char Char Char Char Char Char"/>
    <w:basedOn w:val="DefaultParagraphFont"/>
    <w:link w:val="Heading5"/>
    <w:uiPriority w:val="9"/>
    <w:rsid w:val="003A13E5"/>
    <w:rPr>
      <w:rFonts w:asciiTheme="majorHAnsi" w:eastAsiaTheme="majorEastAsia" w:hAnsiTheme="majorHAnsi" w:cstheme="majorBidi"/>
      <w:color w:val="2F5496" w:themeColor="accent1" w:themeShade="BF"/>
    </w:rPr>
  </w:style>
  <w:style w:type="numbering" w:styleId="111111">
    <w:name w:val="Outline List 2"/>
    <w:basedOn w:val="NoList"/>
    <w:uiPriority w:val="99"/>
    <w:unhideWhenUsed/>
    <w:rsid w:val="003A13E5"/>
    <w:pPr>
      <w:numPr>
        <w:numId w:val="59"/>
      </w:numPr>
    </w:pPr>
  </w:style>
  <w:style w:type="paragraph" w:styleId="Header">
    <w:name w:val="header"/>
    <w:aliases w:val="Heading 1 Char Char Char,Header Char Char Char Char,Heading 1 Char Char Char Char Char,Header Char Char Char Char Char Char,Heading 1 Char Char Char Char Char Char Char,Header 1 Char Char,Header Char2,Header Char1 Char,Char Char Char Char, Char2"/>
    <w:basedOn w:val="Normal"/>
    <w:link w:val="HeaderChar"/>
    <w:uiPriority w:val="99"/>
    <w:rsid w:val="003A13E5"/>
    <w:pPr>
      <w:tabs>
        <w:tab w:val="center" w:pos="4680"/>
        <w:tab w:val="right" w:pos="9360"/>
      </w:tabs>
    </w:pPr>
  </w:style>
  <w:style w:type="character" w:customStyle="1" w:styleId="HeaderChar">
    <w:name w:val="Header Char"/>
    <w:aliases w:val="Heading 1 Char Char Char Char1,Header Char Char Char Char Char1,Heading 1 Char Char Char Char Char Char1,Header Char Char Char Char Char Char Char,Heading 1 Char Char Char Char Char Char Char Char,Header 1 Char Char Char,Header Char2 Char"/>
    <w:basedOn w:val="DefaultParagraphFont"/>
    <w:link w:val="Header"/>
    <w:uiPriority w:val="99"/>
    <w:rsid w:val="003A13E5"/>
    <w:rPr>
      <w:rFonts w:ascii="Calibri" w:hAnsi="Calibri" w:cs="Calibri"/>
    </w:rPr>
  </w:style>
  <w:style w:type="paragraph" w:styleId="Footer">
    <w:name w:val="footer"/>
    <w:basedOn w:val="Normal"/>
    <w:link w:val="FooterChar"/>
    <w:uiPriority w:val="99"/>
    <w:rsid w:val="003A13E5"/>
    <w:pPr>
      <w:tabs>
        <w:tab w:val="center" w:pos="4680"/>
        <w:tab w:val="right" w:pos="9360"/>
      </w:tabs>
    </w:pPr>
  </w:style>
  <w:style w:type="character" w:customStyle="1" w:styleId="FooterChar">
    <w:name w:val="Footer Char"/>
    <w:basedOn w:val="DefaultParagraphFont"/>
    <w:link w:val="Footer"/>
    <w:uiPriority w:val="99"/>
    <w:rsid w:val="003A13E5"/>
    <w:rPr>
      <w:rFonts w:ascii="Calibri" w:hAnsi="Calibri" w:cs="Calibri"/>
    </w:rPr>
  </w:style>
  <w:style w:type="paragraph" w:styleId="BodyText">
    <w:name w:val="Body Text"/>
    <w:aliases w:val="BT"/>
    <w:basedOn w:val="Normal"/>
    <w:link w:val="BodyTextChar"/>
    <w:uiPriority w:val="99"/>
    <w:unhideWhenUsed/>
    <w:rsid w:val="003A13E5"/>
    <w:pPr>
      <w:spacing w:after="120"/>
    </w:pPr>
  </w:style>
  <w:style w:type="character" w:customStyle="1" w:styleId="BodyTextChar">
    <w:name w:val="Body Text Char"/>
    <w:aliases w:val="BT Char"/>
    <w:basedOn w:val="DefaultParagraphFont"/>
    <w:link w:val="BodyText"/>
    <w:uiPriority w:val="99"/>
    <w:rsid w:val="003A13E5"/>
    <w:rPr>
      <w:rFonts w:ascii="Calibri" w:hAnsi="Calibri" w:cs="Calibri"/>
    </w:rPr>
  </w:style>
  <w:style w:type="paragraph" w:styleId="NoSpacing">
    <w:name w:val="No Spacing"/>
    <w:aliases w:val="Note Level 2,Small Text,Card Format,Note Level 21,ClearFormatting,Clear,DDI Tag,Tag Title,No Spacing51,No Spacing11211,Tag and Ci,No Spacing6,No Spacing tnr,Hidden Block Title,No Spacing311,No Spacing8,Dont u,No Spacing1111111,ca,No Spacing7"/>
    <w:link w:val="NoSpacingChar"/>
    <w:uiPriority w:val="99"/>
    <w:unhideWhenUsed/>
    <w:qFormat/>
    <w:rsid w:val="003A13E5"/>
    <w:pPr>
      <w:spacing w:after="0" w:line="240" w:lineRule="auto"/>
    </w:pPr>
    <w:rPr>
      <w:rFonts w:ascii="Calibri" w:hAnsi="Calibri" w:cs="Calibri"/>
    </w:rPr>
  </w:style>
  <w:style w:type="character" w:customStyle="1" w:styleId="NoSpacingChar">
    <w:name w:val="No Spacing Char"/>
    <w:aliases w:val="Note Level 2 Char1,Small Text Char1,Card Format Char1,Note Level 21 Char1,ClearFormatting Char1,Clear Char1,DDI Tag Char1,Tag Title Char1,No Spacing51 Char1,No Spacing11211 Char1,Tag and Ci Char,No Spacing6 Char,No Spacing tnr Char"/>
    <w:basedOn w:val="DefaultParagraphFont"/>
    <w:link w:val="NoSpacing"/>
    <w:uiPriority w:val="99"/>
    <w:rsid w:val="003A13E5"/>
    <w:rPr>
      <w:rFonts w:ascii="Calibri" w:hAnsi="Calibri" w:cs="Calibri"/>
    </w:rPr>
  </w:style>
  <w:style w:type="character" w:styleId="Hyperlink">
    <w:name w:val="Hyperlink"/>
    <w:aliases w:val="Note Level 2 Char,Small Text Char,Card Format Char,Note Level 21 Char,ClearFormatting Char,Clear Char,DDI Tag Char,Tag Title Char,No Spacing51 Char,No Spacing11211 Char,Tag and Cite Char,Very Small Text Char,No Spacing111112 Ch,Important,Read"/>
    <w:basedOn w:val="DefaultParagraphFont"/>
    <w:uiPriority w:val="99"/>
    <w:unhideWhenUsed/>
    <w:rsid w:val="003A13E5"/>
    <w:rPr>
      <w:color w:val="0563C1" w:themeColor="hyperlink"/>
      <w:u w:val="single"/>
    </w:rPr>
  </w:style>
  <w:style w:type="character" w:styleId="UnresolvedMention">
    <w:name w:val="Unresolved Mention"/>
    <w:basedOn w:val="DefaultParagraphFont"/>
    <w:uiPriority w:val="99"/>
    <w:unhideWhenUsed/>
    <w:rsid w:val="003A13E5"/>
    <w:rPr>
      <w:color w:val="605E5C"/>
      <w:shd w:val="clear" w:color="auto" w:fill="E1DFDD"/>
    </w:rPr>
  </w:style>
  <w:style w:type="paragraph" w:customStyle="1" w:styleId="Undertag">
    <w:name w:val="Undertag"/>
    <w:link w:val="UndertagChar"/>
    <w:autoRedefine/>
    <w:uiPriority w:val="5"/>
    <w:qFormat/>
    <w:rsid w:val="003A13E5"/>
    <w:pPr>
      <w:spacing w:after="0"/>
    </w:pPr>
    <w:rPr>
      <w:rFonts w:ascii="Times New Roman" w:eastAsiaTheme="majorEastAsia" w:hAnsi="Times New Roman" w:cstheme="majorBidi"/>
      <w:i/>
      <w:iCs/>
      <w:color w:val="385623" w:themeColor="accent6" w:themeShade="80"/>
      <w:sz w:val="24"/>
    </w:rPr>
  </w:style>
  <w:style w:type="character" w:customStyle="1" w:styleId="UndertagChar">
    <w:name w:val="Undertag Char"/>
    <w:basedOn w:val="DefaultParagraphFont"/>
    <w:link w:val="Undertag"/>
    <w:uiPriority w:val="5"/>
    <w:rsid w:val="003A13E5"/>
    <w:rPr>
      <w:rFonts w:ascii="Times New Roman" w:eastAsiaTheme="majorEastAsia" w:hAnsi="Times New Roman" w:cstheme="majorBidi"/>
      <w:i/>
      <w:iCs/>
      <w:color w:val="385623" w:themeColor="accent6" w:themeShade="80"/>
      <w:sz w:val="24"/>
    </w:rPr>
  </w:style>
  <w:style w:type="paragraph" w:customStyle="1" w:styleId="Analytic0">
    <w:name w:val="Analytic"/>
    <w:basedOn w:val="Heading4"/>
    <w:link w:val="AnalyticChar"/>
    <w:autoRedefine/>
    <w:uiPriority w:val="5"/>
    <w:qFormat/>
    <w:rsid w:val="003A13E5"/>
    <w:rPr>
      <w:color w:val="1F3864" w:themeColor="accent1" w:themeShade="80"/>
    </w:rPr>
  </w:style>
  <w:style w:type="character" w:customStyle="1" w:styleId="AnalyticChar">
    <w:name w:val="Analytic Char"/>
    <w:basedOn w:val="DefaultParagraphFont"/>
    <w:link w:val="Analytic0"/>
    <w:uiPriority w:val="5"/>
    <w:rsid w:val="003A13E5"/>
    <w:rPr>
      <w:rFonts w:ascii="Calibri" w:eastAsiaTheme="majorEastAsia" w:hAnsi="Calibri" w:cstheme="majorBidi"/>
      <w:b/>
      <w:iCs/>
      <w:color w:val="1F3864" w:themeColor="accent1" w:themeShade="80"/>
      <w:sz w:val="26"/>
    </w:rPr>
  </w:style>
  <w:style w:type="character" w:customStyle="1" w:styleId="Heading6Char">
    <w:name w:val="Heading 6 Char"/>
    <w:aliases w:val="Title (no index) Char,cites2 Char"/>
    <w:basedOn w:val="DefaultParagraphFont"/>
    <w:link w:val="Heading6"/>
    <w:uiPriority w:val="9"/>
    <w:rsid w:val="003A13E5"/>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rsid w:val="003A13E5"/>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rsid w:val="003A13E5"/>
    <w:rPr>
      <w:rFonts w:ascii="Arial" w:eastAsia="Cambria" w:hAnsi="Arial" w:cs="Palatino Linotype"/>
      <w:b/>
      <w:bCs/>
      <w:kern w:val="32"/>
      <w:sz w:val="24"/>
      <w:szCs w:val="24"/>
      <w:u w:val="double"/>
    </w:rPr>
  </w:style>
  <w:style w:type="character" w:customStyle="1" w:styleId="Heading9Char">
    <w:name w:val="Heading 9 Char"/>
    <w:basedOn w:val="DefaultParagraphFont"/>
    <w:link w:val="Heading9"/>
    <w:uiPriority w:val="9"/>
    <w:rsid w:val="003A13E5"/>
    <w:rPr>
      <w:rFonts w:ascii="Arial" w:eastAsia="Cambria" w:hAnsi="Arial" w:cs="Palatino Linotype"/>
      <w:b/>
      <w:bCs/>
      <w:kern w:val="32"/>
      <w:sz w:val="32"/>
      <w:szCs w:val="32"/>
      <w:u w:val="single"/>
    </w:rPr>
  </w:style>
  <w:style w:type="paragraph" w:customStyle="1" w:styleId="card">
    <w:name w:val="card"/>
    <w:aliases w:val="Card,Debate Text,No Spacing22,No Spacing3,No Spacing2,Read stuff,Medium Grid 21,Tags,No Spacing11,No Spacing111,No Spacing31,No Spacing1121,No Spacing41,No Spacing111112,No Spacing112,Tag and Cite,nonunderlined,Dont use,Very Small Text,No Spacing1"/>
    <w:basedOn w:val="Normal"/>
    <w:next w:val="Normal"/>
    <w:uiPriority w:val="7"/>
    <w:qFormat/>
    <w:rsid w:val="003A13E5"/>
    <w:pPr>
      <w:ind w:left="288" w:right="288"/>
    </w:pPr>
    <w:rPr>
      <w:rFonts w:asciiTheme="minorHAnsi" w:hAnsiTheme="minorHAnsi" w:cstheme="minorBidi"/>
      <w:u w:val="single"/>
    </w:rPr>
  </w:style>
  <w:style w:type="paragraph" w:customStyle="1" w:styleId="textbold">
    <w:name w:val="text bold"/>
    <w:link w:val="Emphasis"/>
    <w:autoRedefine/>
    <w:uiPriority w:val="8"/>
    <w:qFormat/>
    <w:rsid w:val="003A13E5"/>
    <w:pPr>
      <w:widowControl w:val="0"/>
      <w:pBdr>
        <w:top w:val="single" w:sz="18" w:space="0" w:color="auto"/>
        <w:left w:val="single" w:sz="18" w:space="0" w:color="auto"/>
        <w:bottom w:val="single" w:sz="18" w:space="0" w:color="auto"/>
        <w:right w:val="single" w:sz="18" w:space="0" w:color="auto"/>
      </w:pBdr>
      <w:spacing w:line="254" w:lineRule="auto"/>
      <w:ind w:left="720"/>
      <w:jc w:val="both"/>
    </w:pPr>
    <w:rPr>
      <w:rFonts w:ascii="Calibri" w:hAnsi="Calibri" w:cs="Calibri"/>
      <w:b/>
      <w:iCs/>
      <w:u w:val="single"/>
      <w:bdr w:val="single" w:sz="8" w:space="0" w:color="auto"/>
    </w:rPr>
  </w:style>
  <w:style w:type="paragraph" w:styleId="ListParagraph">
    <w:name w:val="List Paragraph"/>
    <w:aliases w:val="6 font,Colorful List - Accent 11,List Paragraph1,List Paragraph2"/>
    <w:basedOn w:val="Normal"/>
    <w:uiPriority w:val="34"/>
    <w:unhideWhenUsed/>
    <w:qFormat/>
    <w:rsid w:val="003A13E5"/>
    <w:pPr>
      <w:ind w:left="720"/>
      <w:contextualSpacing/>
    </w:pPr>
  </w:style>
  <w:style w:type="paragraph" w:customStyle="1" w:styleId="Emphasis1">
    <w:name w:val="Emphasis1"/>
    <w:basedOn w:val="Normal"/>
    <w:autoRedefine/>
    <w:uiPriority w:val="8"/>
    <w:qFormat/>
    <w:rsid w:val="003A13E5"/>
    <w:pPr>
      <w:pBdr>
        <w:top w:val="single" w:sz="4" w:space="1" w:color="auto"/>
        <w:left w:val="single" w:sz="4" w:space="4" w:color="auto"/>
        <w:bottom w:val="single" w:sz="4" w:space="1" w:color="auto"/>
        <w:right w:val="single" w:sz="4" w:space="4" w:color="auto"/>
      </w:pBdr>
      <w:spacing w:line="254" w:lineRule="auto"/>
      <w:ind w:left="720"/>
      <w:jc w:val="both"/>
    </w:pPr>
    <w:rPr>
      <w:b/>
      <w:iCs/>
      <w:u w:val="single"/>
      <w:bdr w:val="single" w:sz="8" w:space="0" w:color="auto"/>
    </w:rPr>
  </w:style>
  <w:style w:type="character" w:styleId="CommentReference">
    <w:name w:val="annotation reference"/>
    <w:basedOn w:val="DefaultParagraphFont"/>
    <w:uiPriority w:val="99"/>
    <w:unhideWhenUsed/>
    <w:rsid w:val="003A13E5"/>
    <w:rPr>
      <w:sz w:val="16"/>
      <w:szCs w:val="16"/>
    </w:rPr>
  </w:style>
  <w:style w:type="paragraph" w:styleId="CommentText">
    <w:name w:val="annotation text"/>
    <w:basedOn w:val="Normal"/>
    <w:link w:val="CommentTextChar"/>
    <w:uiPriority w:val="99"/>
    <w:unhideWhenUsed/>
    <w:rsid w:val="003A13E5"/>
    <w:rPr>
      <w:sz w:val="20"/>
      <w:szCs w:val="20"/>
    </w:rPr>
  </w:style>
  <w:style w:type="character" w:customStyle="1" w:styleId="CommentTextChar">
    <w:name w:val="Comment Text Char"/>
    <w:basedOn w:val="DefaultParagraphFont"/>
    <w:link w:val="CommentText"/>
    <w:uiPriority w:val="99"/>
    <w:rsid w:val="003A13E5"/>
    <w:rPr>
      <w:rFonts w:ascii="Calibri" w:hAnsi="Calibri" w:cs="Calibri"/>
      <w:sz w:val="20"/>
      <w:szCs w:val="20"/>
    </w:rPr>
  </w:style>
  <w:style w:type="paragraph" w:styleId="CommentSubject">
    <w:name w:val="annotation subject"/>
    <w:basedOn w:val="CommentText"/>
    <w:next w:val="CommentText"/>
    <w:link w:val="CommentSubjectChar"/>
    <w:uiPriority w:val="99"/>
    <w:unhideWhenUsed/>
    <w:rsid w:val="003A13E5"/>
    <w:rPr>
      <w:b/>
      <w:bCs/>
    </w:rPr>
  </w:style>
  <w:style w:type="character" w:customStyle="1" w:styleId="CommentSubjectChar">
    <w:name w:val="Comment Subject Char"/>
    <w:basedOn w:val="CommentTextChar"/>
    <w:link w:val="CommentSubject"/>
    <w:uiPriority w:val="99"/>
    <w:rsid w:val="003A13E5"/>
    <w:rPr>
      <w:rFonts w:ascii="Calibri" w:hAnsi="Calibri" w:cs="Calibri"/>
      <w:b/>
      <w:bCs/>
      <w:sz w:val="20"/>
      <w:szCs w:val="20"/>
    </w:rPr>
  </w:style>
  <w:style w:type="character" w:customStyle="1" w:styleId="TitleChar">
    <w:name w:val="Title Char"/>
    <w:aliases w:val="Cites and Cards Char,Bold Underlined Char,UNDERLINE Char,title Char,Read This Char,Block Heading Char,Debate Normal Char,Non Read Text Char,Warrants Char"/>
    <w:basedOn w:val="DefaultParagraphFont"/>
    <w:link w:val="Title"/>
    <w:uiPriority w:val="6"/>
    <w:qFormat/>
    <w:rsid w:val="003A13E5"/>
    <w:rPr>
      <w:u w:val="single"/>
    </w:rPr>
  </w:style>
  <w:style w:type="paragraph" w:styleId="Title">
    <w:name w:val="Title"/>
    <w:aliases w:val="Cites and Cards,Bold Underlined,UNDERLINE,title,Read This,Block Heading,Debate Normal,Non Read Text,Warrants"/>
    <w:basedOn w:val="Normal"/>
    <w:next w:val="Subtitle"/>
    <w:link w:val="TitleChar"/>
    <w:uiPriority w:val="6"/>
    <w:qFormat/>
    <w:rsid w:val="003A13E5"/>
    <w:pPr>
      <w:suppressAutoHyphens/>
      <w:spacing w:line="480" w:lineRule="auto"/>
      <w:jc w:val="center"/>
    </w:pPr>
    <w:rPr>
      <w:rFonts w:asciiTheme="minorHAnsi" w:hAnsiTheme="minorHAnsi" w:cstheme="minorBidi"/>
      <w:u w:val="single"/>
    </w:rPr>
  </w:style>
  <w:style w:type="character" w:customStyle="1" w:styleId="TitleChar1">
    <w:name w:val="Title Char1"/>
    <w:aliases w:val="Cites and Cards Char1,UNDERLINE Char1,Bold Underlined Char1,Cites and Cards Char2,Bold Underlined Char2,9.5 ,title Char1,Block Heading Char1,Read This Char1,Warrants Char1,Title Char11,Read This Char2"/>
    <w:basedOn w:val="DefaultParagraphFont"/>
    <w:uiPriority w:val="10"/>
    <w:qFormat/>
    <w:rsid w:val="003A13E5"/>
    <w:rPr>
      <w:rFonts w:asciiTheme="majorHAnsi" w:eastAsiaTheme="majorEastAsia" w:hAnsiTheme="majorHAnsi" w:cstheme="majorBidi"/>
      <w:spacing w:val="-10"/>
      <w:kern w:val="28"/>
      <w:sz w:val="56"/>
      <w:szCs w:val="56"/>
    </w:rPr>
  </w:style>
  <w:style w:type="paragraph" w:styleId="Subtitle">
    <w:name w:val="Subtitle"/>
    <w:aliases w:val="Underlined card text"/>
    <w:basedOn w:val="Normal"/>
    <w:next w:val="Normal"/>
    <w:link w:val="SubtitleChar"/>
    <w:uiPriority w:val="11"/>
    <w:unhideWhenUsed/>
    <w:qFormat/>
    <w:rsid w:val="003A13E5"/>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aliases w:val="Underlined card text Char"/>
    <w:basedOn w:val="DefaultParagraphFont"/>
    <w:link w:val="Subtitle"/>
    <w:uiPriority w:val="11"/>
    <w:rsid w:val="003A13E5"/>
    <w:rPr>
      <w:rFonts w:eastAsiaTheme="minorEastAsia"/>
      <w:color w:val="5A5A5A" w:themeColor="text1" w:themeTint="A5"/>
      <w:spacing w:val="15"/>
    </w:rPr>
  </w:style>
  <w:style w:type="paragraph" w:styleId="DocumentMap">
    <w:name w:val="Document Map"/>
    <w:basedOn w:val="Normal"/>
    <w:link w:val="DocumentMapChar"/>
    <w:uiPriority w:val="99"/>
    <w:unhideWhenUsed/>
    <w:rsid w:val="003A13E5"/>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3A13E5"/>
    <w:rPr>
      <w:rFonts w:ascii="Lucida Grande" w:eastAsiaTheme="minorEastAsia" w:hAnsi="Lucida Grande" w:cs="Lucida Grande"/>
      <w:sz w:val="24"/>
      <w:szCs w:val="24"/>
    </w:rPr>
  </w:style>
  <w:style w:type="paragraph" w:customStyle="1" w:styleId="UnderlinePara">
    <w:name w:val="Underline Para"/>
    <w:basedOn w:val="Normal"/>
    <w:uiPriority w:val="7"/>
    <w:qFormat/>
    <w:rsid w:val="003A13E5"/>
    <w:pPr>
      <w:widowControl w:val="0"/>
      <w:suppressAutoHyphens/>
      <w:spacing w:after="200"/>
      <w:contextualSpacing/>
    </w:pPr>
    <w:rPr>
      <w:rFonts w:asciiTheme="minorHAnsi" w:hAnsiTheme="minorHAnsi" w:cstheme="minorBidi"/>
      <w:u w:val="single"/>
    </w:rPr>
  </w:style>
  <w:style w:type="paragraph" w:styleId="BalloonText">
    <w:name w:val="Balloon Text"/>
    <w:basedOn w:val="Normal"/>
    <w:link w:val="BalloonTextChar"/>
    <w:uiPriority w:val="99"/>
    <w:unhideWhenUsed/>
    <w:rsid w:val="003A13E5"/>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rsid w:val="003A13E5"/>
    <w:rPr>
      <w:rFonts w:ascii="Times New Roman" w:eastAsiaTheme="minorEastAsia" w:hAnsi="Times New Roman" w:cs="Times New Roman"/>
      <w:sz w:val="18"/>
      <w:szCs w:val="18"/>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basedOn w:val="Normal"/>
    <w:next w:val="Normal"/>
    <w:autoRedefine/>
    <w:uiPriority w:val="7"/>
    <w:qFormat/>
    <w:rsid w:val="003A13E5"/>
    <w:pPr>
      <w:autoSpaceDE w:val="0"/>
      <w:autoSpaceDN w:val="0"/>
      <w:adjustRightInd w:val="0"/>
      <w:spacing w:before="480" w:line="254" w:lineRule="auto"/>
      <w:ind w:left="432" w:right="432"/>
      <w:jc w:val="both"/>
    </w:pPr>
    <w:rPr>
      <w:rFonts w:asciiTheme="minorHAnsi" w:eastAsiaTheme="minorEastAsia" w:hAnsiTheme="minorHAnsi" w:cstheme="minorBidi"/>
      <w:szCs w:val="24"/>
      <w:u w:val="single"/>
    </w:rPr>
  </w:style>
  <w:style w:type="paragraph" w:customStyle="1" w:styleId="Analytics">
    <w:name w:val="Analytics"/>
    <w:basedOn w:val="Heading4"/>
    <w:link w:val="AnalyticsChar"/>
    <w:autoRedefine/>
    <w:uiPriority w:val="4"/>
    <w:qFormat/>
    <w:rsid w:val="003A13E5"/>
    <w:rPr>
      <w:rFonts w:ascii="Arial" w:hAnsi="Arial"/>
      <w:iCs w:val="0"/>
      <w:szCs w:val="26"/>
    </w:rPr>
  </w:style>
  <w:style w:type="character" w:customStyle="1" w:styleId="AnalyticsChar">
    <w:name w:val="Analytics Char"/>
    <w:basedOn w:val="DefaultParagraphFont"/>
    <w:link w:val="Analytics"/>
    <w:uiPriority w:val="4"/>
    <w:rsid w:val="003A13E5"/>
    <w:rPr>
      <w:rFonts w:ascii="Arial" w:eastAsiaTheme="majorEastAsia" w:hAnsi="Arial" w:cstheme="majorBidi"/>
      <w:b/>
      <w:sz w:val="26"/>
      <w:szCs w:val="26"/>
    </w:rPr>
  </w:style>
  <w:style w:type="paragraph" w:customStyle="1" w:styleId="analytics0">
    <w:name w:val="analytics"/>
    <w:basedOn w:val="Heading4"/>
    <w:link w:val="analyticsChar0"/>
    <w:autoRedefine/>
    <w:uiPriority w:val="4"/>
    <w:qFormat/>
    <w:rsid w:val="003A13E5"/>
    <w:rPr>
      <w:rFonts w:ascii="Arial" w:hAnsi="Arial"/>
      <w:bCs/>
      <w:iCs w:val="0"/>
      <w:szCs w:val="26"/>
    </w:rPr>
  </w:style>
  <w:style w:type="character" w:customStyle="1" w:styleId="analyticsChar0">
    <w:name w:val="analytics Char"/>
    <w:basedOn w:val="DefaultParagraphFont"/>
    <w:link w:val="analytics0"/>
    <w:uiPriority w:val="4"/>
    <w:rsid w:val="003A13E5"/>
    <w:rPr>
      <w:rFonts w:ascii="Arial" w:eastAsiaTheme="majorEastAsia" w:hAnsi="Arial" w:cstheme="majorBidi"/>
      <w:b/>
      <w:bCs/>
      <w:sz w:val="26"/>
      <w:szCs w:val="26"/>
    </w:rPr>
  </w:style>
  <w:style w:type="character" w:customStyle="1" w:styleId="BalloonTextChar1">
    <w:name w:val="Balloon Text Char1"/>
    <w:basedOn w:val="DefaultParagraphFont"/>
    <w:uiPriority w:val="99"/>
    <w:rsid w:val="003A13E5"/>
    <w:rPr>
      <w:rFonts w:ascii="Times New Roman" w:hAnsi="Times New Roman" w:cs="Times New Roman"/>
      <w:sz w:val="18"/>
      <w:szCs w:val="18"/>
    </w:rPr>
  </w:style>
  <w:style w:type="paragraph" w:customStyle="1" w:styleId="Emphasize">
    <w:name w:val="Emphasize"/>
    <w:basedOn w:val="Normal"/>
    <w:uiPriority w:val="8"/>
    <w:qFormat/>
    <w:rsid w:val="003A13E5"/>
    <w:pPr>
      <w:pBdr>
        <w:top w:val="single" w:sz="18" w:space="0" w:color="auto"/>
        <w:left w:val="single" w:sz="18" w:space="0" w:color="auto"/>
        <w:bottom w:val="single" w:sz="18" w:space="0" w:color="auto"/>
        <w:right w:val="single" w:sz="18" w:space="0" w:color="auto"/>
      </w:pBdr>
      <w:spacing w:line="254" w:lineRule="auto"/>
      <w:ind w:left="720"/>
      <w:jc w:val="both"/>
    </w:pPr>
    <w:rPr>
      <w:rFonts w:ascii="Arial" w:eastAsiaTheme="minorEastAsia" w:hAnsi="Arial" w:cs="Arial"/>
      <w:b/>
      <w:iCs/>
      <w:szCs w:val="24"/>
      <w:u w:val="single"/>
      <w:bdr w:val="single" w:sz="8" w:space="0" w:color="auto"/>
    </w:rPr>
  </w:style>
  <w:style w:type="paragraph" w:customStyle="1" w:styleId="analytic">
    <w:name w:val="analytic"/>
    <w:link w:val="analyticChar0"/>
    <w:autoRedefine/>
    <w:uiPriority w:val="4"/>
    <w:qFormat/>
    <w:rsid w:val="003A13E5"/>
    <w:pPr>
      <w:numPr>
        <w:ilvl w:val="1"/>
        <w:numId w:val="45"/>
      </w:numPr>
      <w:ind w:left="0" w:firstLine="0"/>
    </w:pPr>
    <w:rPr>
      <w:rFonts w:ascii="Calibri" w:eastAsiaTheme="majorEastAsia" w:hAnsi="Calibri" w:cstheme="majorBidi"/>
      <w:b/>
      <w:iCs/>
      <w:sz w:val="26"/>
    </w:rPr>
  </w:style>
  <w:style w:type="paragraph" w:customStyle="1" w:styleId="analytic1">
    <w:name w:val="analytic_"/>
    <w:basedOn w:val="Heading4"/>
    <w:link w:val="analyticChar1"/>
    <w:autoRedefine/>
    <w:uiPriority w:val="4"/>
    <w:qFormat/>
    <w:rsid w:val="003A13E5"/>
    <w:rPr>
      <w:rFonts w:ascii="Arial" w:hAnsi="Arial"/>
      <w:bCs/>
      <w:iCs w:val="0"/>
      <w:szCs w:val="26"/>
    </w:rPr>
  </w:style>
  <w:style w:type="character" w:customStyle="1" w:styleId="analyticChar1">
    <w:name w:val="analytic_ Char"/>
    <w:basedOn w:val="DefaultParagraphFont"/>
    <w:link w:val="analytic1"/>
    <w:uiPriority w:val="4"/>
    <w:rsid w:val="003A13E5"/>
    <w:rPr>
      <w:rFonts w:ascii="Arial" w:eastAsiaTheme="majorEastAsia" w:hAnsi="Arial" w:cstheme="majorBidi"/>
      <w:b/>
      <w:bCs/>
      <w:sz w:val="26"/>
      <w:szCs w:val="26"/>
    </w:rPr>
  </w:style>
  <w:style w:type="paragraph" w:customStyle="1" w:styleId="AnalyticsNora">
    <w:name w:val="Analytics [Nora]"/>
    <w:basedOn w:val="Heading4"/>
    <w:link w:val="AnalyticsNoraChar"/>
    <w:autoRedefine/>
    <w:uiPriority w:val="4"/>
    <w:qFormat/>
    <w:rsid w:val="003A13E5"/>
    <w:rPr>
      <w:rFonts w:ascii="Arial" w:hAnsi="Arial"/>
      <w:bCs/>
      <w:iCs w:val="0"/>
      <w:szCs w:val="26"/>
    </w:rPr>
  </w:style>
  <w:style w:type="character" w:customStyle="1" w:styleId="AnalyticsNoraChar">
    <w:name w:val="Analytics [Nora] Char"/>
    <w:basedOn w:val="DefaultParagraphFont"/>
    <w:link w:val="AnalyticsNora"/>
    <w:uiPriority w:val="4"/>
    <w:rsid w:val="003A13E5"/>
    <w:rPr>
      <w:rFonts w:ascii="Arial" w:eastAsiaTheme="majorEastAsia" w:hAnsi="Arial" w:cstheme="majorBidi"/>
      <w:b/>
      <w:bCs/>
      <w:sz w:val="26"/>
      <w:szCs w:val="26"/>
    </w:rPr>
  </w:style>
  <w:style w:type="paragraph" w:customStyle="1" w:styleId="AuthorQuals">
    <w:name w:val="Author Quals"/>
    <w:basedOn w:val="Normal"/>
    <w:link w:val="AuthorQualsChar"/>
    <w:autoRedefine/>
    <w:uiPriority w:val="4"/>
    <w:qFormat/>
    <w:rsid w:val="003A13E5"/>
    <w:rPr>
      <w:rFonts w:ascii="Arial" w:eastAsiaTheme="minorEastAsia" w:hAnsi="Arial" w:cs="Arial"/>
      <w:sz w:val="16"/>
      <w:szCs w:val="10"/>
    </w:rPr>
  </w:style>
  <w:style w:type="character" w:customStyle="1" w:styleId="AuthorQualsChar">
    <w:name w:val="Author Quals Char"/>
    <w:basedOn w:val="DefaultParagraphFont"/>
    <w:link w:val="AuthorQuals"/>
    <w:uiPriority w:val="4"/>
    <w:rsid w:val="003A13E5"/>
    <w:rPr>
      <w:rFonts w:ascii="Arial" w:eastAsiaTheme="minorEastAsia" w:hAnsi="Arial" w:cs="Arial"/>
      <w:sz w:val="16"/>
      <w:szCs w:val="10"/>
    </w:rPr>
  </w:style>
  <w:style w:type="paragraph" w:customStyle="1" w:styleId="Tag2">
    <w:name w:val="Tag2"/>
    <w:basedOn w:val="Normal"/>
    <w:qFormat/>
    <w:rsid w:val="003A13E5"/>
    <w:rPr>
      <w:rFonts w:ascii="Arial" w:eastAsia="Calibri" w:hAnsi="Arial" w:cs="Arial"/>
      <w:b/>
      <w:sz w:val="24"/>
      <w:szCs w:val="24"/>
    </w:rPr>
  </w:style>
  <w:style w:type="paragraph" w:customStyle="1" w:styleId="cardtext">
    <w:name w:val="card text"/>
    <w:basedOn w:val="Normal"/>
    <w:link w:val="cardtextChar"/>
    <w:qFormat/>
    <w:rsid w:val="003A13E5"/>
    <w:pPr>
      <w:ind w:left="288" w:right="288"/>
    </w:pPr>
    <w:rPr>
      <w:rFonts w:ascii="Arial" w:eastAsiaTheme="minorEastAsia" w:hAnsi="Arial" w:cs="Arial"/>
      <w:szCs w:val="24"/>
    </w:rPr>
  </w:style>
  <w:style w:type="character" w:customStyle="1" w:styleId="cardtextChar">
    <w:name w:val="card text Char"/>
    <w:link w:val="cardtext"/>
    <w:rsid w:val="003A13E5"/>
    <w:rPr>
      <w:rFonts w:ascii="Arial" w:eastAsiaTheme="minorEastAsia" w:hAnsi="Arial" w:cs="Arial"/>
      <w:szCs w:val="24"/>
    </w:rPr>
  </w:style>
  <w:style w:type="character" w:customStyle="1" w:styleId="cardChar">
    <w:name w:val="card Char"/>
    <w:aliases w:val="Bold Cite Char Char,Speed Cite Char"/>
    <w:uiPriority w:val="99"/>
    <w:rsid w:val="003A13E5"/>
    <w:rPr>
      <w:rFonts w:ascii="Arial" w:eastAsia="Times New Roman" w:hAnsi="Arial" w:cs="Arial"/>
      <w:sz w:val="22"/>
    </w:rPr>
  </w:style>
  <w:style w:type="character" w:customStyle="1" w:styleId="apple-converted-space">
    <w:name w:val="apple-converted-space"/>
    <w:basedOn w:val="DefaultParagraphFont"/>
    <w:qFormat/>
    <w:rsid w:val="003A13E5"/>
  </w:style>
  <w:style w:type="paragraph" w:customStyle="1" w:styleId="Shrink6">
    <w:name w:val="Shrink 6"/>
    <w:basedOn w:val="Normal"/>
    <w:qFormat/>
    <w:rsid w:val="003A13E5"/>
    <w:rPr>
      <w:rFonts w:ascii="Arial" w:eastAsia="Calibri" w:hAnsi="Arial" w:cs="Times New Roman"/>
      <w:sz w:val="12"/>
      <w:szCs w:val="24"/>
    </w:rPr>
  </w:style>
  <w:style w:type="character" w:customStyle="1" w:styleId="current-selection">
    <w:name w:val="current-selection"/>
    <w:basedOn w:val="DefaultParagraphFont"/>
    <w:rsid w:val="003A13E5"/>
  </w:style>
  <w:style w:type="character" w:customStyle="1" w:styleId="a">
    <w:name w:val="_"/>
    <w:basedOn w:val="DefaultParagraphFont"/>
    <w:rsid w:val="003A13E5"/>
  </w:style>
  <w:style w:type="paragraph" w:styleId="Revision">
    <w:name w:val="Revision"/>
    <w:hidden/>
    <w:uiPriority w:val="99"/>
    <w:semiHidden/>
    <w:rsid w:val="003A13E5"/>
    <w:pPr>
      <w:spacing w:after="0" w:line="240" w:lineRule="auto"/>
    </w:pPr>
    <w:rPr>
      <w:rFonts w:ascii="Times New Roman" w:hAnsi="Times New Roman" w:cs="Times New Roman"/>
    </w:rPr>
  </w:style>
  <w:style w:type="paragraph" w:customStyle="1" w:styleId="Smalltext">
    <w:name w:val="Small text"/>
    <w:aliases w:val="Quote1,Quote11,Quote4,Quote111"/>
    <w:basedOn w:val="Normal"/>
    <w:link w:val="SmalltextChar"/>
    <w:qFormat/>
    <w:rsid w:val="003A13E5"/>
    <w:rPr>
      <w:rFonts w:ascii="Arial" w:eastAsia="Calibri" w:hAnsi="Arial" w:cs="Arial"/>
      <w:sz w:val="14"/>
      <w:szCs w:val="24"/>
    </w:rPr>
  </w:style>
  <w:style w:type="character" w:customStyle="1" w:styleId="SmalltextChar">
    <w:name w:val="Small text Char"/>
    <w:aliases w:val="Quote1 Char1,quote Char1"/>
    <w:link w:val="Smalltext"/>
    <w:rsid w:val="003A13E5"/>
    <w:rPr>
      <w:rFonts w:ascii="Arial" w:eastAsia="Calibri" w:hAnsi="Arial" w:cs="Arial"/>
      <w:sz w:val="14"/>
      <w:szCs w:val="24"/>
    </w:rPr>
  </w:style>
  <w:style w:type="paragraph" w:styleId="FootnoteText">
    <w:name w:val="footnote text"/>
    <w:basedOn w:val="Normal"/>
    <w:link w:val="FootnoteTextChar"/>
    <w:uiPriority w:val="99"/>
    <w:rsid w:val="003A13E5"/>
    <w:pPr>
      <w:widowControl w:val="0"/>
      <w:autoSpaceDE w:val="0"/>
      <w:autoSpaceDN w:val="0"/>
      <w:adjustRightInd w:val="0"/>
    </w:pPr>
    <w:rPr>
      <w:rFonts w:ascii="Palatino Linotype" w:eastAsia="Cambria" w:hAnsi="Palatino Linotype" w:cs="Palatino Linotype"/>
      <w:szCs w:val="20"/>
    </w:rPr>
  </w:style>
  <w:style w:type="character" w:customStyle="1" w:styleId="FootnoteTextChar">
    <w:name w:val="Footnote Text Char"/>
    <w:basedOn w:val="DefaultParagraphFont"/>
    <w:link w:val="FootnoteText"/>
    <w:uiPriority w:val="99"/>
    <w:rsid w:val="003A13E5"/>
    <w:rPr>
      <w:rFonts w:ascii="Palatino Linotype" w:eastAsia="Cambria" w:hAnsi="Palatino Linotype" w:cs="Palatino Linotype"/>
      <w:szCs w:val="20"/>
    </w:rPr>
  </w:style>
  <w:style w:type="character" w:styleId="FootnoteReference">
    <w:name w:val="footnote reference"/>
    <w:aliases w:val="fr,o,FR,(NECG) Footnote Reference"/>
    <w:basedOn w:val="DefaultParagraphFont"/>
    <w:uiPriority w:val="99"/>
    <w:rsid w:val="003A13E5"/>
    <w:rPr>
      <w:vertAlign w:val="superscript"/>
    </w:rPr>
  </w:style>
  <w:style w:type="character" w:styleId="PageNumber">
    <w:name w:val="page number"/>
    <w:aliases w:val="card ununderlined"/>
    <w:basedOn w:val="DefaultParagraphFont"/>
    <w:uiPriority w:val="99"/>
    <w:unhideWhenUsed/>
    <w:rsid w:val="003A13E5"/>
  </w:style>
  <w:style w:type="character" w:customStyle="1" w:styleId="underline">
    <w:name w:val="underline"/>
    <w:basedOn w:val="DefaultParagraphFont"/>
    <w:qFormat/>
    <w:rsid w:val="003A13E5"/>
    <w:rPr>
      <w:rFonts w:ascii="Cambria" w:hAnsi="Cambria"/>
      <w:sz w:val="22"/>
      <w:u w:val="single"/>
    </w:rPr>
  </w:style>
  <w:style w:type="paragraph" w:styleId="NormalWeb">
    <w:name w:val="Normal (Web)"/>
    <w:aliases w:val="Normal (Web) Char1 Char,Normal (Web) Char Char Char,Normal (Web) Char1 Char Char Char,Normal (Web) Char Char1 Char Char Char,Normal (Web) Char2 Char Char Char Char Char Char Char,Normal (Web) Char2 Char Char Char Char Char Char Char Char"/>
    <w:basedOn w:val="Normal"/>
    <w:link w:val="NormalWebChar"/>
    <w:uiPriority w:val="99"/>
    <w:unhideWhenUsed/>
    <w:qFormat/>
    <w:rsid w:val="003A13E5"/>
    <w:pPr>
      <w:spacing w:before="100" w:beforeAutospacing="1" w:after="100" w:afterAutospacing="1"/>
    </w:pPr>
    <w:rPr>
      <w:rFonts w:ascii="Tahoma" w:eastAsiaTheme="minorEastAsia" w:hAnsi="Tahoma" w:cs="Arial"/>
      <w:szCs w:val="20"/>
    </w:rPr>
  </w:style>
  <w:style w:type="paragraph" w:customStyle="1" w:styleId="Default">
    <w:name w:val="Default"/>
    <w:basedOn w:val="Normal"/>
    <w:qFormat/>
    <w:rsid w:val="003A13E5"/>
    <w:pPr>
      <w:autoSpaceDE w:val="0"/>
      <w:autoSpaceDN w:val="0"/>
      <w:adjustRightInd w:val="0"/>
      <w:spacing w:after="200" w:line="276" w:lineRule="auto"/>
    </w:pPr>
    <w:rPr>
      <w:rFonts w:ascii="Verdana" w:eastAsia="Verdana" w:hAnsi="Verdana" w:cs="Malgun Gothic"/>
      <w:szCs w:val="24"/>
    </w:rPr>
  </w:style>
  <w:style w:type="paragraph" w:styleId="List">
    <w:name w:val="List"/>
    <w:basedOn w:val="Normal"/>
    <w:uiPriority w:val="99"/>
    <w:unhideWhenUsed/>
    <w:rsid w:val="003A13E5"/>
    <w:pPr>
      <w:contextualSpacing/>
    </w:pPr>
    <w:rPr>
      <w:rFonts w:ascii="Verdana" w:eastAsia="Verdana" w:hAnsi="Verdana" w:cs="Cambria"/>
      <w:szCs w:val="24"/>
    </w:rPr>
  </w:style>
  <w:style w:type="paragraph" w:customStyle="1" w:styleId="PageHeaderLine1">
    <w:name w:val="PageHeaderLine1"/>
    <w:basedOn w:val="Normal"/>
    <w:qFormat/>
    <w:rsid w:val="003A13E5"/>
    <w:pPr>
      <w:tabs>
        <w:tab w:val="right" w:pos="10800"/>
      </w:tabs>
    </w:pPr>
    <w:rPr>
      <w:rFonts w:ascii="Verdana" w:eastAsia="Verdana" w:hAnsi="Verdana" w:cs="Cambria"/>
      <w:b/>
      <w:szCs w:val="24"/>
    </w:rPr>
  </w:style>
  <w:style w:type="paragraph" w:customStyle="1" w:styleId="PageHeaderLine2">
    <w:name w:val="PageHeaderLine2"/>
    <w:basedOn w:val="Normal"/>
    <w:next w:val="Normal"/>
    <w:link w:val="PageHeaderLine2Char"/>
    <w:qFormat/>
    <w:rsid w:val="003A13E5"/>
    <w:pPr>
      <w:tabs>
        <w:tab w:val="right" w:pos="10800"/>
      </w:tabs>
      <w:spacing w:line="480" w:lineRule="auto"/>
    </w:pPr>
    <w:rPr>
      <w:rFonts w:ascii="Verdana" w:eastAsia="Verdana" w:hAnsi="Verdana" w:cs="Cambria"/>
      <w:b/>
      <w:szCs w:val="24"/>
    </w:rPr>
  </w:style>
  <w:style w:type="character" w:styleId="IntenseEmphasis">
    <w:name w:val="Intense Emphasis"/>
    <w:aliases w:val="Intense Emphasis11111,Intense Emphasis5,Intense Emphasis6,cites Char Ch, Char Char Char1,Title Char3,Heading 3 Char Char1 Char,Underline Cha,Sty,Body text + 8.5 pt,9.5 p,Debate Normal Char1,Non Read Text Char1,Spacing 1 pt,8.,9.,Box Out"/>
    <w:qFormat/>
    <w:rsid w:val="003A13E5"/>
    <w:rPr>
      <w:b/>
      <w:bCs/>
      <w:sz w:val="22"/>
      <w:u w:val="single"/>
    </w:rPr>
  </w:style>
  <w:style w:type="character" w:customStyle="1" w:styleId="CardsFont12pt0">
    <w:name w:val="Cards + Font 12pt"/>
    <w:rsid w:val="003A13E5"/>
    <w:rPr>
      <w:rFonts w:ascii="Bookman Old Style" w:eastAsia="Verdana" w:hAnsi="Bookman Old Style"/>
      <w:sz w:val="24"/>
      <w:szCs w:val="24"/>
      <w:u w:val="single"/>
      <w:lang w:bidi="ar-SA"/>
    </w:rPr>
  </w:style>
  <w:style w:type="character" w:customStyle="1" w:styleId="StyleBold">
    <w:name w:val="Style Bold"/>
    <w:uiPriority w:val="9"/>
    <w:qFormat/>
    <w:rsid w:val="003A13E5"/>
    <w:rPr>
      <w:b/>
      <w:bCs/>
    </w:rPr>
  </w:style>
  <w:style w:type="character" w:customStyle="1" w:styleId="BoldUnderline">
    <w:name w:val="BoldUnderline"/>
    <w:basedOn w:val="DefaultParagraphFont"/>
    <w:uiPriority w:val="1"/>
    <w:qFormat/>
    <w:rsid w:val="003A13E5"/>
    <w:rPr>
      <w:rFonts w:ascii="Palatino Linotype" w:hAnsi="Palatino Linotype"/>
      <w:b/>
      <w:sz w:val="20"/>
      <w:u w:val="single"/>
    </w:rPr>
  </w:style>
  <w:style w:type="paragraph" w:styleId="Quote">
    <w:name w:val="Quote"/>
    <w:aliases w:val="quote"/>
    <w:basedOn w:val="Normal"/>
    <w:next w:val="Normal"/>
    <w:link w:val="QuoteChar"/>
    <w:uiPriority w:val="29"/>
    <w:qFormat/>
    <w:rsid w:val="003A13E5"/>
    <w:rPr>
      <w:rFonts w:ascii="Palatino Linotype" w:eastAsiaTheme="minorEastAsia" w:hAnsi="Palatino Linotype" w:cs="Palatino Linotype"/>
      <w:b/>
      <w:iCs/>
      <w:color w:val="000000"/>
      <w:szCs w:val="24"/>
      <w:u w:val="single"/>
    </w:rPr>
  </w:style>
  <w:style w:type="character" w:customStyle="1" w:styleId="QuoteChar">
    <w:name w:val="Quote Char"/>
    <w:aliases w:val="quote Char3"/>
    <w:basedOn w:val="DefaultParagraphFont"/>
    <w:link w:val="Quote"/>
    <w:uiPriority w:val="29"/>
    <w:rsid w:val="003A13E5"/>
    <w:rPr>
      <w:rFonts w:ascii="Palatino Linotype" w:eastAsiaTheme="minorEastAsia" w:hAnsi="Palatino Linotype" w:cs="Palatino Linotype"/>
      <w:b/>
      <w:iCs/>
      <w:color w:val="000000"/>
      <w:szCs w:val="24"/>
      <w:u w:val="single"/>
    </w:rPr>
  </w:style>
  <w:style w:type="paragraph" w:customStyle="1" w:styleId="Style31">
    <w:name w:val="Style31"/>
    <w:basedOn w:val="Normal"/>
    <w:uiPriority w:val="99"/>
    <w:qFormat/>
    <w:rsid w:val="003A13E5"/>
    <w:pPr>
      <w:spacing w:line="197" w:lineRule="exact"/>
      <w:jc w:val="both"/>
    </w:pPr>
    <w:rPr>
      <w:rFonts w:ascii="Palatino Linotype" w:eastAsiaTheme="minorEastAsia" w:hAnsi="Palatino Linotype" w:cs="Palatino Linotype"/>
      <w:szCs w:val="24"/>
    </w:rPr>
  </w:style>
  <w:style w:type="paragraph" w:customStyle="1" w:styleId="Style42">
    <w:name w:val="Style42"/>
    <w:basedOn w:val="Normal"/>
    <w:uiPriority w:val="99"/>
    <w:qFormat/>
    <w:rsid w:val="003A13E5"/>
    <w:pPr>
      <w:spacing w:line="202" w:lineRule="exact"/>
      <w:jc w:val="both"/>
    </w:pPr>
    <w:rPr>
      <w:rFonts w:ascii="Palatino Linotype" w:eastAsiaTheme="minorEastAsia" w:hAnsi="Palatino Linotype" w:cs="Palatino Linotype"/>
      <w:szCs w:val="24"/>
    </w:rPr>
  </w:style>
  <w:style w:type="paragraph" w:customStyle="1" w:styleId="Style51">
    <w:name w:val="Style51"/>
    <w:basedOn w:val="Normal"/>
    <w:uiPriority w:val="99"/>
    <w:qFormat/>
    <w:rsid w:val="003A13E5"/>
    <w:pPr>
      <w:spacing w:line="200" w:lineRule="exact"/>
      <w:jc w:val="both"/>
    </w:pPr>
    <w:rPr>
      <w:rFonts w:ascii="Palatino Linotype" w:eastAsiaTheme="minorEastAsia" w:hAnsi="Palatino Linotype" w:cs="Palatino Linotype"/>
      <w:szCs w:val="24"/>
    </w:rPr>
  </w:style>
  <w:style w:type="paragraph" w:customStyle="1" w:styleId="CiteReal">
    <w:name w:val="Cite Real"/>
    <w:basedOn w:val="Normal"/>
    <w:next w:val="Normal"/>
    <w:qFormat/>
    <w:rsid w:val="003A13E5"/>
    <w:rPr>
      <w:rFonts w:ascii="Palatino Linotype" w:eastAsiaTheme="minorEastAsia" w:hAnsi="Palatino Linotype" w:cs="Palatino Linotype"/>
      <w:b/>
      <w:sz w:val="24"/>
      <w:szCs w:val="24"/>
      <w:u w:val="single"/>
    </w:rPr>
  </w:style>
  <w:style w:type="paragraph" w:customStyle="1" w:styleId="TagText">
    <w:name w:val="TagText"/>
    <w:basedOn w:val="Normal"/>
    <w:qFormat/>
    <w:rsid w:val="003A13E5"/>
    <w:pPr>
      <w:spacing w:before="200"/>
    </w:pPr>
    <w:rPr>
      <w:rFonts w:ascii="Palatino Linotype" w:eastAsiaTheme="minorEastAsia" w:hAnsi="Palatino Linotype" w:cs="Palatino Linotype"/>
      <w:b/>
      <w:sz w:val="24"/>
      <w:szCs w:val="24"/>
    </w:rPr>
  </w:style>
  <w:style w:type="character" w:customStyle="1" w:styleId="TagtemplateChar">
    <w:name w:val="Tagtemplate Char"/>
    <w:link w:val="Tagtemplate"/>
    <w:locked/>
    <w:rsid w:val="003A13E5"/>
    <w:rPr>
      <w:rFonts w:ascii="Palatino Linotype" w:hAnsi="Palatino Linotype" w:cs="Cambria"/>
      <w:b/>
      <w:szCs w:val="20"/>
      <w:lang w:val="x-none" w:eastAsia="x-none"/>
    </w:rPr>
  </w:style>
  <w:style w:type="paragraph" w:customStyle="1" w:styleId="Tagtemplate">
    <w:name w:val="Tagtemplate"/>
    <w:basedOn w:val="Normal"/>
    <w:link w:val="TagtemplateChar"/>
    <w:autoRedefine/>
    <w:qFormat/>
    <w:rsid w:val="003A13E5"/>
    <w:pPr>
      <w:keepNext/>
      <w:keepLines/>
    </w:pPr>
    <w:rPr>
      <w:rFonts w:ascii="Palatino Linotype" w:hAnsi="Palatino Linotype" w:cs="Cambria"/>
      <w:b/>
      <w:szCs w:val="20"/>
      <w:lang w:val="x-none" w:eastAsia="x-none"/>
    </w:rPr>
  </w:style>
  <w:style w:type="character" w:customStyle="1" w:styleId="UnderlineBold">
    <w:name w:val="Underline Bold"/>
    <w:qFormat/>
    <w:rsid w:val="003A13E5"/>
    <w:rPr>
      <w:b/>
      <w:bCs w:val="0"/>
      <w:sz w:val="20"/>
      <w:u w:val="single"/>
    </w:rPr>
  </w:style>
  <w:style w:type="character" w:customStyle="1" w:styleId="FontStyle72">
    <w:name w:val="Font Style72"/>
    <w:uiPriority w:val="99"/>
    <w:rsid w:val="003A13E5"/>
    <w:rPr>
      <w:rFonts w:ascii="Cambria" w:hAnsi="Cambria" w:cs="Cambria" w:hint="default"/>
      <w:sz w:val="16"/>
      <w:szCs w:val="16"/>
    </w:rPr>
  </w:style>
  <w:style w:type="character" w:customStyle="1" w:styleId="FontStyle73">
    <w:name w:val="Font Style73"/>
    <w:uiPriority w:val="99"/>
    <w:rsid w:val="003A13E5"/>
    <w:rPr>
      <w:rFonts w:ascii="Cambria" w:hAnsi="Cambria" w:cs="Cambria" w:hint="default"/>
      <w:i/>
      <w:iCs/>
      <w:sz w:val="16"/>
      <w:szCs w:val="16"/>
    </w:rPr>
  </w:style>
  <w:style w:type="character" w:customStyle="1" w:styleId="UnderlineBold0">
    <w:name w:val="Underline + Bold"/>
    <w:uiPriority w:val="1"/>
    <w:qFormat/>
    <w:rsid w:val="003A13E5"/>
    <w:rPr>
      <w:b/>
      <w:bCs w:val="0"/>
      <w:sz w:val="20"/>
      <w:u w:val="single"/>
    </w:rPr>
  </w:style>
  <w:style w:type="character" w:customStyle="1" w:styleId="UnderlinestyleChar2">
    <w:name w:val="Underline style Char2"/>
    <w:rsid w:val="003A13E5"/>
    <w:rPr>
      <w:sz w:val="22"/>
      <w:szCs w:val="24"/>
      <w:u w:val="single"/>
      <w:lang w:val="en-US" w:eastAsia="en-US" w:bidi="ar-SA"/>
    </w:rPr>
  </w:style>
  <w:style w:type="character" w:customStyle="1" w:styleId="UnderlineCard">
    <w:name w:val="Underline Card"/>
    <w:uiPriority w:val="6"/>
    <w:qFormat/>
    <w:rsid w:val="003A13E5"/>
    <w:rPr>
      <w:rFonts w:ascii="Palatino Linotype" w:hAnsi="Palatino Linotype" w:cs="Palatino Linotype" w:hint="default"/>
      <w:b w:val="0"/>
      <w:bCs/>
      <w:sz w:val="20"/>
      <w:u w:val="single"/>
    </w:rPr>
  </w:style>
  <w:style w:type="character" w:customStyle="1" w:styleId="CiteReal0">
    <w:name w:val="CiteReal"/>
    <w:uiPriority w:val="1"/>
    <w:qFormat/>
    <w:rsid w:val="003A13E5"/>
    <w:rPr>
      <w:rFonts w:ascii="Palatino Linotype" w:hAnsi="Palatino Linotype" w:cs="Palatino Linotype" w:hint="default"/>
      <w:b/>
      <w:bCs w:val="0"/>
      <w:sz w:val="24"/>
      <w:u w:val="single"/>
    </w:rPr>
  </w:style>
  <w:style w:type="character" w:customStyle="1" w:styleId="StyleUnderline1">
    <w:name w:val="Style Underline1"/>
    <w:rsid w:val="003A13E5"/>
    <w:rPr>
      <w:u w:val="single"/>
    </w:rPr>
  </w:style>
  <w:style w:type="paragraph" w:customStyle="1" w:styleId="BlockTitle">
    <w:name w:val="Block Title"/>
    <w:basedOn w:val="Normal"/>
    <w:next w:val="Normal"/>
    <w:link w:val="BlockTitleChar"/>
    <w:qFormat/>
    <w:rsid w:val="003A13E5"/>
    <w:pPr>
      <w:spacing w:after="120"/>
      <w:jc w:val="center"/>
      <w:outlineLvl w:val="0"/>
    </w:pPr>
    <w:rPr>
      <w:rFonts w:ascii="Arial" w:eastAsia="Cambria" w:hAnsi="Arial" w:cs="Arial"/>
      <w:b/>
      <w:sz w:val="32"/>
      <w:szCs w:val="24"/>
      <w:u w:val="single"/>
    </w:rPr>
  </w:style>
  <w:style w:type="character" w:customStyle="1" w:styleId="BlockTitleChar">
    <w:name w:val="Block Title Char"/>
    <w:aliases w:val="Heading 1 Char1 Char,ALEX Char,Heading Char Char,Heading 1 - block Char,block title Char,HEADER Char,Block Titles Char,cites Char1,Heading Char1,Brief - Heading 1 Char1,AHeading 1 Ch,HatText Char1,Titles Char1,Heading 1 Char1 Char Char1"/>
    <w:basedOn w:val="DefaultParagraphFont"/>
    <w:link w:val="BlockTitle"/>
    <w:qFormat/>
    <w:locked/>
    <w:rsid w:val="003A13E5"/>
    <w:rPr>
      <w:rFonts w:ascii="Arial" w:eastAsia="Cambria" w:hAnsi="Arial" w:cs="Arial"/>
      <w:b/>
      <w:sz w:val="32"/>
      <w:szCs w:val="24"/>
      <w:u w:val="single"/>
    </w:rPr>
  </w:style>
  <w:style w:type="character" w:customStyle="1" w:styleId="apple-style-span">
    <w:name w:val="apple-style-span"/>
    <w:rsid w:val="003A13E5"/>
  </w:style>
  <w:style w:type="numbering" w:customStyle="1" w:styleId="NoList1">
    <w:name w:val="No List1"/>
    <w:next w:val="NoList"/>
    <w:semiHidden/>
    <w:unhideWhenUsed/>
    <w:rsid w:val="003A13E5"/>
  </w:style>
  <w:style w:type="paragraph" w:styleId="BodyText2">
    <w:name w:val="Body Text 2"/>
    <w:basedOn w:val="Normal"/>
    <w:link w:val="BodyText2Char"/>
    <w:qFormat/>
    <w:rsid w:val="003A13E5"/>
    <w:pPr>
      <w:spacing w:after="120"/>
    </w:pPr>
    <w:rPr>
      <w:rFonts w:ascii="New Baskerville" w:eastAsia="Segoe UI" w:hAnsi="New Baskerville" w:cs="Cambria"/>
      <w:szCs w:val="24"/>
      <w:lang w:eastAsia="zh-CN"/>
    </w:rPr>
  </w:style>
  <w:style w:type="character" w:customStyle="1" w:styleId="BodyText2Char">
    <w:name w:val="Body Text 2 Char"/>
    <w:basedOn w:val="DefaultParagraphFont"/>
    <w:link w:val="BodyText2"/>
    <w:rsid w:val="003A13E5"/>
    <w:rPr>
      <w:rFonts w:ascii="New Baskerville" w:eastAsia="Segoe UI" w:hAnsi="New Baskerville" w:cs="Cambria"/>
      <w:szCs w:val="24"/>
      <w:lang w:eastAsia="zh-CN"/>
    </w:rPr>
  </w:style>
  <w:style w:type="paragraph" w:customStyle="1" w:styleId="Cites">
    <w:name w:val="Cites"/>
    <w:basedOn w:val="Normal"/>
    <w:next w:val="cards"/>
    <w:link w:val="CitesChar"/>
    <w:qFormat/>
    <w:rsid w:val="003A13E5"/>
    <w:rPr>
      <w:rFonts w:ascii="Cambria" w:eastAsia="Verdana" w:hAnsi="Cambria" w:cs="Cambria"/>
      <w:b/>
      <w:sz w:val="24"/>
      <w:szCs w:val="24"/>
      <w:u w:val="single"/>
    </w:rPr>
  </w:style>
  <w:style w:type="paragraph" w:customStyle="1" w:styleId="cards">
    <w:name w:val="cards"/>
    <w:basedOn w:val="Cites"/>
    <w:qFormat/>
    <w:rsid w:val="003A13E5"/>
    <w:rPr>
      <w:b w:val="0"/>
      <w:sz w:val="20"/>
      <w:u w:val="none"/>
    </w:rPr>
  </w:style>
  <w:style w:type="character" w:customStyle="1" w:styleId="term">
    <w:name w:val="term"/>
    <w:basedOn w:val="DefaultParagraphFont"/>
    <w:rsid w:val="003A13E5"/>
  </w:style>
  <w:style w:type="character" w:customStyle="1" w:styleId="il">
    <w:name w:val="il"/>
    <w:basedOn w:val="DefaultParagraphFont"/>
    <w:rsid w:val="003A13E5"/>
  </w:style>
  <w:style w:type="character" w:customStyle="1" w:styleId="BoldUnderlineChar">
    <w:name w:val="Bold Underline Char"/>
    <w:locked/>
    <w:rsid w:val="003A13E5"/>
    <w:rPr>
      <w:rFonts w:ascii="Cambria" w:eastAsia="Cambria" w:hAnsi="Cambria" w:cs="Cambria"/>
      <w:b/>
      <w:bCs/>
      <w:sz w:val="20"/>
      <w:szCs w:val="24"/>
      <w:u w:val="single"/>
    </w:rPr>
  </w:style>
  <w:style w:type="paragraph" w:customStyle="1" w:styleId="CitationCharChar">
    <w:name w:val="Citation Char Char"/>
    <w:basedOn w:val="Normal"/>
    <w:uiPriority w:val="6"/>
    <w:qFormat/>
    <w:rsid w:val="003A13E5"/>
    <w:pPr>
      <w:ind w:left="1440" w:right="1440"/>
    </w:pPr>
    <w:rPr>
      <w:rFonts w:ascii="Cambria" w:eastAsia="Verdana" w:hAnsi="Cambria" w:cs="Cambria"/>
      <w:szCs w:val="20"/>
      <w:u w:val="single"/>
    </w:rPr>
  </w:style>
  <w:style w:type="paragraph" w:customStyle="1" w:styleId="TagCite">
    <w:name w:val="Tag/Cite"/>
    <w:basedOn w:val="Normal"/>
    <w:link w:val="TagCiteChar"/>
    <w:qFormat/>
    <w:rsid w:val="003A13E5"/>
    <w:rPr>
      <w:rFonts w:ascii="Cambria" w:eastAsia="Cambria" w:hAnsi="Cambria" w:cs="Cambria"/>
      <w:b/>
      <w:szCs w:val="24"/>
    </w:rPr>
  </w:style>
  <w:style w:type="character" w:customStyle="1" w:styleId="TagCiteChar">
    <w:name w:val="Tag/Cite Char"/>
    <w:basedOn w:val="DefaultParagraphFont"/>
    <w:link w:val="TagCite"/>
    <w:rsid w:val="003A13E5"/>
    <w:rPr>
      <w:rFonts w:ascii="Cambria" w:eastAsia="Cambria" w:hAnsi="Cambria" w:cs="Cambria"/>
      <w:b/>
      <w:szCs w:val="24"/>
    </w:rPr>
  </w:style>
  <w:style w:type="character" w:customStyle="1" w:styleId="pmterms1">
    <w:name w:val="pmterms1"/>
    <w:basedOn w:val="DefaultParagraphFont"/>
    <w:rsid w:val="003A13E5"/>
  </w:style>
  <w:style w:type="character" w:customStyle="1" w:styleId="TitleChar2">
    <w:name w:val="Title Char2"/>
    <w:basedOn w:val="DefaultParagraphFont"/>
    <w:uiPriority w:val="10"/>
    <w:qFormat/>
    <w:rsid w:val="003A13E5"/>
    <w:rPr>
      <w:rFonts w:asciiTheme="majorHAnsi" w:eastAsiaTheme="majorEastAsia" w:hAnsiTheme="majorHAnsi" w:cstheme="majorBidi"/>
      <w:color w:val="323E4F" w:themeColor="text2" w:themeShade="BF"/>
      <w:spacing w:val="5"/>
      <w:kern w:val="28"/>
      <w:sz w:val="52"/>
      <w:szCs w:val="52"/>
    </w:rPr>
  </w:style>
  <w:style w:type="character" w:customStyle="1" w:styleId="FontStyle49">
    <w:name w:val="Font Style49"/>
    <w:uiPriority w:val="99"/>
    <w:rsid w:val="003A13E5"/>
    <w:rPr>
      <w:rFonts w:ascii="Cambria" w:hAnsi="Cambria" w:cs="Cambria"/>
      <w:sz w:val="20"/>
      <w:szCs w:val="20"/>
    </w:rPr>
  </w:style>
  <w:style w:type="character" w:customStyle="1" w:styleId="FontStyle50">
    <w:name w:val="Font Style50"/>
    <w:uiPriority w:val="99"/>
    <w:rsid w:val="003A13E5"/>
    <w:rPr>
      <w:rFonts w:ascii="Cambria" w:hAnsi="Cambria" w:cs="Cambria"/>
      <w:b/>
      <w:bCs/>
      <w:sz w:val="20"/>
      <w:szCs w:val="20"/>
    </w:rPr>
  </w:style>
  <w:style w:type="paragraph" w:customStyle="1" w:styleId="StyleCardworksLinespacingsingle">
    <w:name w:val="Style Card works + Line spacing:  single"/>
    <w:basedOn w:val="Normal"/>
    <w:link w:val="StyleCardworksLinespacingsingleChar"/>
    <w:qFormat/>
    <w:rsid w:val="003A13E5"/>
    <w:pPr>
      <w:suppressAutoHyphens/>
    </w:pPr>
    <w:rPr>
      <w:rFonts w:ascii="Cambria" w:eastAsia="Cambria" w:hAnsi="Cambria" w:cs="Cambria"/>
      <w:spacing w:val="-3"/>
      <w:szCs w:val="20"/>
    </w:rPr>
  </w:style>
  <w:style w:type="character" w:customStyle="1" w:styleId="StyleCardworksLinespacingsingleChar">
    <w:name w:val="Style Card works + Line spacing:  single Char"/>
    <w:basedOn w:val="DefaultParagraphFont"/>
    <w:link w:val="StyleCardworksLinespacingsingle"/>
    <w:rsid w:val="003A13E5"/>
    <w:rPr>
      <w:rFonts w:ascii="Cambria" w:eastAsia="Cambria" w:hAnsi="Cambria" w:cs="Cambria"/>
      <w:spacing w:val="-3"/>
      <w:szCs w:val="20"/>
    </w:rPr>
  </w:style>
  <w:style w:type="character" w:customStyle="1" w:styleId="kn">
    <w:name w:val="kn"/>
    <w:basedOn w:val="DefaultParagraphFont"/>
    <w:rsid w:val="003A13E5"/>
  </w:style>
  <w:style w:type="paragraph" w:customStyle="1" w:styleId="CardIndented">
    <w:name w:val="Card (Indented)"/>
    <w:basedOn w:val="Normal"/>
    <w:link w:val="CardIndentedChar"/>
    <w:qFormat/>
    <w:rsid w:val="003A13E5"/>
    <w:pPr>
      <w:ind w:left="288"/>
    </w:pPr>
    <w:rPr>
      <w:rFonts w:ascii="Verdana" w:eastAsiaTheme="minorEastAsia" w:hAnsi="Verdana" w:cs="Arial"/>
      <w:szCs w:val="24"/>
    </w:rPr>
  </w:style>
  <w:style w:type="character" w:customStyle="1" w:styleId="CardIndentedChar">
    <w:name w:val="Card (Indented) Char"/>
    <w:basedOn w:val="DefaultParagraphFont"/>
    <w:link w:val="CardIndented"/>
    <w:rsid w:val="003A13E5"/>
    <w:rPr>
      <w:rFonts w:ascii="Verdana" w:eastAsiaTheme="minorEastAsia" w:hAnsi="Verdana" w:cs="Arial"/>
      <w:szCs w:val="24"/>
    </w:rPr>
  </w:style>
  <w:style w:type="character" w:customStyle="1" w:styleId="Style8pt">
    <w:name w:val="Style 8 pt"/>
    <w:basedOn w:val="DefaultParagraphFont"/>
    <w:rsid w:val="003A13E5"/>
    <w:rPr>
      <w:sz w:val="14"/>
    </w:rPr>
  </w:style>
  <w:style w:type="character" w:customStyle="1" w:styleId="ReallyfuckingsmallChar">
    <w:name w:val="Really fucking small Char"/>
    <w:link w:val="Reallyfuckingsmall"/>
    <w:locked/>
    <w:rsid w:val="003A13E5"/>
    <w:rPr>
      <w:rFonts w:ascii="Cambria" w:eastAsia="Myriad Pro Light Cond" w:hAnsi="Cambria" w:cs="Cambria"/>
      <w:sz w:val="10"/>
    </w:rPr>
  </w:style>
  <w:style w:type="paragraph" w:customStyle="1" w:styleId="Reallyfuckingsmall">
    <w:name w:val="Really fucking small"/>
    <w:basedOn w:val="Normal"/>
    <w:link w:val="ReallyfuckingsmallChar"/>
    <w:qFormat/>
    <w:rsid w:val="003A13E5"/>
    <w:pPr>
      <w:adjustRightInd w:val="0"/>
    </w:pPr>
    <w:rPr>
      <w:rFonts w:ascii="Cambria" w:eastAsia="Myriad Pro Light Cond" w:hAnsi="Cambria" w:cs="Cambria"/>
      <w:sz w:val="10"/>
    </w:rPr>
  </w:style>
  <w:style w:type="paragraph" w:customStyle="1" w:styleId="Cards0">
    <w:name w:val="Cards"/>
    <w:basedOn w:val="Normal"/>
    <w:link w:val="CardsChar1"/>
    <w:qFormat/>
    <w:rsid w:val="003A13E5"/>
    <w:pPr>
      <w:autoSpaceDE w:val="0"/>
      <w:autoSpaceDN w:val="0"/>
      <w:adjustRightInd w:val="0"/>
      <w:ind w:left="432" w:right="432"/>
      <w:jc w:val="both"/>
    </w:pPr>
    <w:rPr>
      <w:rFonts w:ascii="Cambria" w:eastAsiaTheme="minorEastAsia" w:hAnsi="Cambria" w:cs="Arial"/>
      <w:szCs w:val="20"/>
    </w:rPr>
  </w:style>
  <w:style w:type="character" w:customStyle="1" w:styleId="CardsChar1">
    <w:name w:val="Cards Char1"/>
    <w:link w:val="Cards0"/>
    <w:rsid w:val="003A13E5"/>
    <w:rPr>
      <w:rFonts w:ascii="Cambria" w:eastAsiaTheme="minorEastAsia" w:hAnsi="Cambria" w:cs="Arial"/>
      <w:szCs w:val="20"/>
    </w:rPr>
  </w:style>
  <w:style w:type="character" w:customStyle="1" w:styleId="StyleStyleUnderlineUnderlineStyleBoldUnderlineIntenseEmphas">
    <w:name w:val="Style Style UnderlineUnderlineStyle Bold UnderlineIntense Emphas..."/>
    <w:basedOn w:val="DefaultParagraphFont"/>
    <w:rsid w:val="003A13E5"/>
    <w:rPr>
      <w:b/>
      <w:bCs/>
      <w:sz w:val="26"/>
      <w:u w:val="single"/>
    </w:rPr>
  </w:style>
  <w:style w:type="character" w:customStyle="1" w:styleId="CharacterStyle1">
    <w:name w:val="Character Style 1"/>
    <w:uiPriority w:val="99"/>
    <w:rsid w:val="003A13E5"/>
    <w:rPr>
      <w:sz w:val="20"/>
      <w:szCs w:val="20"/>
    </w:rPr>
  </w:style>
  <w:style w:type="character" w:customStyle="1" w:styleId="CardText2Char">
    <w:name w:val="Card Text 2 Char"/>
    <w:basedOn w:val="DefaultParagraphFont"/>
    <w:link w:val="CardText2"/>
    <w:rsid w:val="003A13E5"/>
    <w:rPr>
      <w:rFonts w:ascii="Trebuchet MS" w:hAnsi="Trebuchet MS"/>
      <w:b/>
      <w:color w:val="000000"/>
      <w:u w:val="single"/>
    </w:rPr>
  </w:style>
  <w:style w:type="character" w:customStyle="1" w:styleId="Debate-CardSmalltextF2Char">
    <w:name w:val="Debate- Card Small text F2 Char"/>
    <w:link w:val="Debate-CardSmalltextF2"/>
    <w:locked/>
    <w:rsid w:val="003A13E5"/>
    <w:rPr>
      <w:rFonts w:ascii="Georgia" w:eastAsia="Cambria" w:hAnsi="Georgia" w:cs="Verdana"/>
    </w:rPr>
  </w:style>
  <w:style w:type="paragraph" w:customStyle="1" w:styleId="Debate-CardSmalltextF2">
    <w:name w:val="Debate- Card Small text F2"/>
    <w:basedOn w:val="Normal"/>
    <w:next w:val="Normal"/>
    <w:link w:val="Debate-CardSmalltextF2Char"/>
    <w:qFormat/>
    <w:rsid w:val="003A13E5"/>
    <w:pPr>
      <w:contextualSpacing/>
    </w:pPr>
    <w:rPr>
      <w:rFonts w:ascii="Georgia" w:eastAsia="Cambria" w:hAnsi="Georgia" w:cs="Verdana"/>
    </w:rPr>
  </w:style>
  <w:style w:type="character" w:customStyle="1" w:styleId="Debate-EmphasizedText-F5Char">
    <w:name w:val="Debate- Emphasized Text- F5 Char"/>
    <w:link w:val="Debate-EmphasizedText-F5"/>
    <w:locked/>
    <w:rsid w:val="003A13E5"/>
    <w:rPr>
      <w:rFonts w:ascii="Georgia" w:hAnsi="Georgia" w:cs="Verdana"/>
      <w:u w:val="single"/>
    </w:rPr>
  </w:style>
  <w:style w:type="paragraph" w:customStyle="1" w:styleId="Debate-EmphasizedText-F5">
    <w:name w:val="Debate- Emphasized Text- F5"/>
    <w:basedOn w:val="Normal"/>
    <w:link w:val="Debate-EmphasizedText-F5Char"/>
    <w:qFormat/>
    <w:rsid w:val="003A13E5"/>
    <w:pPr>
      <w:spacing w:after="200"/>
      <w:contextualSpacing/>
    </w:pPr>
    <w:rPr>
      <w:rFonts w:ascii="Georgia" w:hAnsi="Georgia" w:cs="Verdana"/>
      <w:u w:val="single"/>
    </w:rPr>
  </w:style>
  <w:style w:type="character" w:customStyle="1" w:styleId="Debate-CardTextUnderlined-F3Char">
    <w:name w:val="Debate- Card Text Underlined- F3 Char"/>
    <w:link w:val="Debate-CardTextUnderlined-F3"/>
    <w:locked/>
    <w:rsid w:val="003A13E5"/>
    <w:rPr>
      <w:rFonts w:ascii="Georgia" w:hAnsi="Georgia" w:cs="Verdana"/>
      <w:u w:val="single"/>
    </w:rPr>
  </w:style>
  <w:style w:type="paragraph" w:customStyle="1" w:styleId="Debate-CardTextUnderlined-F3">
    <w:name w:val="Debate- Card Text Underlined- F3"/>
    <w:basedOn w:val="Normal"/>
    <w:next w:val="NoSpacing"/>
    <w:link w:val="Debate-CardTextUnderlined-F3Char"/>
    <w:qFormat/>
    <w:rsid w:val="003A13E5"/>
    <w:pPr>
      <w:spacing w:after="200"/>
      <w:contextualSpacing/>
    </w:pPr>
    <w:rPr>
      <w:rFonts w:ascii="Georgia" w:hAnsi="Georgia" w:cs="Verdana"/>
      <w:u w:val="single"/>
    </w:rPr>
  </w:style>
  <w:style w:type="character" w:customStyle="1" w:styleId="CitesChar">
    <w:name w:val="Cites Char"/>
    <w:link w:val="Cites"/>
    <w:rsid w:val="003A13E5"/>
    <w:rPr>
      <w:rFonts w:ascii="Cambria" w:eastAsia="Verdana" w:hAnsi="Cambria" w:cs="Cambria"/>
      <w:b/>
      <w:sz w:val="24"/>
      <w:szCs w:val="24"/>
      <w:u w:val="single"/>
    </w:rPr>
  </w:style>
  <w:style w:type="paragraph" w:customStyle="1" w:styleId="Style4">
    <w:name w:val="Style4"/>
    <w:basedOn w:val="Normal"/>
    <w:link w:val="Style4Char"/>
    <w:qFormat/>
    <w:rsid w:val="003A13E5"/>
    <w:rPr>
      <w:rFonts w:ascii="Arial" w:eastAsia="Cambria" w:hAnsi="Arial" w:cs="Arial"/>
      <w:szCs w:val="24"/>
      <w:u w:val="single"/>
    </w:rPr>
  </w:style>
  <w:style w:type="character" w:customStyle="1" w:styleId="Style4Char">
    <w:name w:val="Style4 Char"/>
    <w:link w:val="Style4"/>
    <w:rsid w:val="003A13E5"/>
    <w:rPr>
      <w:rFonts w:ascii="Arial" w:eastAsia="Cambria" w:hAnsi="Arial" w:cs="Arial"/>
      <w:szCs w:val="24"/>
      <w:u w:val="single"/>
    </w:rPr>
  </w:style>
  <w:style w:type="paragraph" w:customStyle="1" w:styleId="citenon-bold">
    <w:name w:val="cite non-bold"/>
    <w:basedOn w:val="Normal"/>
    <w:link w:val="citenon-boldChar"/>
    <w:qFormat/>
    <w:rsid w:val="003A13E5"/>
    <w:rPr>
      <w:rFonts w:ascii="Cambria" w:eastAsia="Cambria" w:hAnsi="Cambria" w:cs="Cambria"/>
      <w:szCs w:val="20"/>
    </w:rPr>
  </w:style>
  <w:style w:type="character" w:customStyle="1" w:styleId="citenon-boldChar">
    <w:name w:val="cite non-bold Char"/>
    <w:basedOn w:val="DefaultParagraphFont"/>
    <w:link w:val="citenon-bold"/>
    <w:rsid w:val="003A13E5"/>
    <w:rPr>
      <w:rFonts w:ascii="Cambria" w:eastAsia="Cambria" w:hAnsi="Cambria" w:cs="Cambria"/>
      <w:szCs w:val="20"/>
    </w:rPr>
  </w:style>
  <w:style w:type="character" w:customStyle="1" w:styleId="texto1">
    <w:name w:val="texto1"/>
    <w:basedOn w:val="DefaultParagraphFont"/>
    <w:rsid w:val="003A13E5"/>
  </w:style>
  <w:style w:type="character" w:customStyle="1" w:styleId="person-name">
    <w:name w:val="person-name"/>
    <w:basedOn w:val="DefaultParagraphFont"/>
    <w:rsid w:val="003A13E5"/>
  </w:style>
  <w:style w:type="character" w:customStyle="1" w:styleId="CardTextChar0">
    <w:name w:val="Card Text Char"/>
    <w:rsid w:val="003A13E5"/>
    <w:rPr>
      <w:rFonts w:ascii="Bookman Old Style" w:eastAsia="Verdana" w:hAnsi="Bookman Old Style" w:cs="Verdana"/>
      <w:sz w:val="20"/>
      <w:szCs w:val="24"/>
    </w:rPr>
  </w:style>
  <w:style w:type="paragraph" w:customStyle="1" w:styleId="MinimizedText">
    <w:name w:val="Minimized Text"/>
    <w:link w:val="MinimizedTextChar"/>
    <w:qFormat/>
    <w:rsid w:val="003A13E5"/>
    <w:pPr>
      <w:spacing w:after="200" w:line="276" w:lineRule="auto"/>
    </w:pPr>
    <w:rPr>
      <w:rFonts w:eastAsia="Cambria"/>
      <w:sz w:val="16"/>
      <w:szCs w:val="24"/>
    </w:rPr>
  </w:style>
  <w:style w:type="character" w:customStyle="1" w:styleId="MinimizedTextChar">
    <w:name w:val="Minimized Text Char"/>
    <w:link w:val="MinimizedText"/>
    <w:rsid w:val="003A13E5"/>
    <w:rPr>
      <w:rFonts w:eastAsia="Cambria"/>
      <w:sz w:val="16"/>
      <w:szCs w:val="24"/>
    </w:rPr>
  </w:style>
  <w:style w:type="character" w:customStyle="1" w:styleId="-SmallText-">
    <w:name w:val="-Small Text-"/>
    <w:rsid w:val="003A13E5"/>
    <w:rPr>
      <w:rFonts w:ascii="Book Antiqua" w:hAnsi="Book Antiqua" w:cs="Cambria"/>
      <w:sz w:val="16"/>
    </w:rPr>
  </w:style>
  <w:style w:type="paragraph" w:styleId="TOC6">
    <w:name w:val="toc 6"/>
    <w:basedOn w:val="Normal"/>
    <w:next w:val="Normal"/>
    <w:autoRedefine/>
    <w:uiPriority w:val="39"/>
    <w:rsid w:val="003A13E5"/>
    <w:pPr>
      <w:ind w:left="1000"/>
    </w:pPr>
    <w:rPr>
      <w:rFonts w:ascii="Cambria" w:eastAsia="Cambria" w:hAnsi="Cambria" w:cs="Cambria"/>
      <w:szCs w:val="20"/>
    </w:rPr>
  </w:style>
  <w:style w:type="character" w:customStyle="1" w:styleId="verdana">
    <w:name w:val="verdana"/>
    <w:basedOn w:val="DefaultParagraphFont"/>
    <w:rsid w:val="003A13E5"/>
  </w:style>
  <w:style w:type="paragraph" w:customStyle="1" w:styleId="Cite2">
    <w:name w:val="Cite 2"/>
    <w:basedOn w:val="Normal"/>
    <w:qFormat/>
    <w:rsid w:val="003A13E5"/>
    <w:rPr>
      <w:rFonts w:ascii="Palatino Linotype" w:eastAsia="Myriad Pro Light Cond" w:hAnsi="Palatino Linotype" w:cs="Arial"/>
      <w:b/>
      <w:sz w:val="24"/>
      <w:szCs w:val="24"/>
      <w:u w:val="single"/>
    </w:rPr>
  </w:style>
  <w:style w:type="character" w:customStyle="1" w:styleId="A5">
    <w:name w:val="A5"/>
    <w:rsid w:val="003A13E5"/>
    <w:rPr>
      <w:rFonts w:ascii="Cambria" w:hAnsi="Cambria" w:cs="Cambria"/>
      <w:color w:val="000000"/>
      <w:sz w:val="13"/>
      <w:szCs w:val="13"/>
    </w:rPr>
  </w:style>
  <w:style w:type="character" w:customStyle="1" w:styleId="blue">
    <w:name w:val="blue"/>
    <w:basedOn w:val="DefaultParagraphFont"/>
    <w:rsid w:val="003A13E5"/>
  </w:style>
  <w:style w:type="character" w:customStyle="1" w:styleId="BoldUnderlineChar0">
    <w:name w:val="BoldUnderline Char"/>
    <w:basedOn w:val="DefaultParagraphFont"/>
    <w:rsid w:val="003A13E5"/>
    <w:rPr>
      <w:rFonts w:ascii="Cambria" w:eastAsia="Cambria" w:hAnsi="Cambria" w:cs="Cambria"/>
      <w:b/>
      <w:sz w:val="20"/>
      <w:szCs w:val="24"/>
      <w:u w:val="single"/>
    </w:rPr>
  </w:style>
  <w:style w:type="character" w:customStyle="1" w:styleId="Author-Date">
    <w:name w:val="Author-Date"/>
    <w:qFormat/>
    <w:rsid w:val="003A13E5"/>
    <w:rPr>
      <w:b/>
      <w:bCs w:val="0"/>
      <w:sz w:val="24"/>
    </w:rPr>
  </w:style>
  <w:style w:type="character" w:customStyle="1" w:styleId="DebateUnderline">
    <w:name w:val="Debate Underline"/>
    <w:qFormat/>
    <w:rsid w:val="003A13E5"/>
    <w:rPr>
      <w:rFonts w:ascii="Cambria" w:hAnsi="Cambria"/>
      <w:sz w:val="24"/>
      <w:u w:val="thick"/>
    </w:rPr>
  </w:style>
  <w:style w:type="character" w:customStyle="1" w:styleId="articoloinside">
    <w:name w:val="articolo_inside"/>
    <w:rsid w:val="003A13E5"/>
  </w:style>
  <w:style w:type="paragraph" w:customStyle="1" w:styleId="Nothing">
    <w:name w:val="Nothing"/>
    <w:link w:val="NothingChar"/>
    <w:qFormat/>
    <w:rsid w:val="003A13E5"/>
    <w:pPr>
      <w:spacing w:after="0" w:line="240" w:lineRule="auto"/>
      <w:jc w:val="both"/>
    </w:pPr>
    <w:rPr>
      <w:rFonts w:ascii="Cambria" w:eastAsia="Cambria" w:hAnsi="Cambria" w:cs="Cambria"/>
      <w:sz w:val="20"/>
      <w:szCs w:val="24"/>
    </w:rPr>
  </w:style>
  <w:style w:type="character" w:customStyle="1" w:styleId="NothingChar">
    <w:name w:val="Nothing Char"/>
    <w:link w:val="Nothing"/>
    <w:locked/>
    <w:rsid w:val="003A13E5"/>
    <w:rPr>
      <w:rFonts w:ascii="Cambria" w:eastAsia="Cambria" w:hAnsi="Cambria" w:cs="Cambria"/>
      <w:sz w:val="20"/>
      <w:szCs w:val="24"/>
    </w:rPr>
  </w:style>
  <w:style w:type="character" w:customStyle="1" w:styleId="TagsChar2">
    <w:name w:val="Tags Char2"/>
    <w:aliases w:val="Heading 2 Char4,Heading 2 Char2 Char Char3,Heading 2 Char Char1 Char Char1,Heading 2 Char2 Char2,Heading 2 Char1 Char Char3,Heading 2 Char Char Char Char3,Heading 2 Char Char1 Char3,Char Char Char Char3, Ch Char1,Ch Char11"/>
    <w:qFormat/>
    <w:rsid w:val="003A13E5"/>
    <w:rPr>
      <w:rFonts w:ascii="Cambria" w:eastAsia="Cambria" w:hAnsi="Cambria" w:cs="Cambria"/>
      <w:b/>
      <w:sz w:val="24"/>
      <w:szCs w:val="24"/>
    </w:rPr>
  </w:style>
  <w:style w:type="character" w:customStyle="1" w:styleId="st">
    <w:name w:val="st"/>
    <w:basedOn w:val="DefaultParagraphFont"/>
    <w:rsid w:val="003A13E5"/>
  </w:style>
  <w:style w:type="character" w:customStyle="1" w:styleId="tagchar">
    <w:name w:val="tagchar"/>
    <w:basedOn w:val="DefaultParagraphFont"/>
    <w:rsid w:val="003A13E5"/>
  </w:style>
  <w:style w:type="paragraph" w:styleId="HTMLPreformatted">
    <w:name w:val="HTML Preformatted"/>
    <w:basedOn w:val="Normal"/>
    <w:link w:val="HTMLPreformattedChar"/>
    <w:uiPriority w:val="99"/>
    <w:unhideWhenUsed/>
    <w:rsid w:val="003A13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Cambria" w:hAnsi="Consolas" w:cs="Consolas"/>
      <w:szCs w:val="20"/>
    </w:rPr>
  </w:style>
  <w:style w:type="character" w:customStyle="1" w:styleId="HTMLPreformattedChar">
    <w:name w:val="HTML Preformatted Char"/>
    <w:basedOn w:val="DefaultParagraphFont"/>
    <w:link w:val="HTMLPreformatted"/>
    <w:uiPriority w:val="99"/>
    <w:rsid w:val="003A13E5"/>
    <w:rPr>
      <w:rFonts w:ascii="Consolas" w:eastAsia="Cambria" w:hAnsi="Consolas" w:cs="Consolas"/>
      <w:szCs w:val="20"/>
    </w:rPr>
  </w:style>
  <w:style w:type="paragraph" w:customStyle="1" w:styleId="StyleUnderlineChar11pt3">
    <w:name w:val="Style Underline Char + 11 pt3"/>
    <w:basedOn w:val="Normal"/>
    <w:link w:val="StyleUnderlineChar11pt3Char"/>
    <w:qFormat/>
    <w:rsid w:val="003A13E5"/>
    <w:rPr>
      <w:rFonts w:ascii="Arial" w:eastAsia="Verdana" w:hAnsi="Arial" w:cs="Arial"/>
      <w:szCs w:val="24"/>
      <w:u w:val="single"/>
    </w:rPr>
  </w:style>
  <w:style w:type="character" w:customStyle="1" w:styleId="StyleUnderlineChar11pt3Char">
    <w:name w:val="Style Underline Char + 11 pt3 Char"/>
    <w:link w:val="StyleUnderlineChar11pt3"/>
    <w:rsid w:val="003A13E5"/>
    <w:rPr>
      <w:rFonts w:ascii="Arial" w:eastAsia="Verdana" w:hAnsi="Arial" w:cs="Arial"/>
      <w:szCs w:val="24"/>
      <w:u w:val="single"/>
    </w:rPr>
  </w:style>
  <w:style w:type="paragraph" w:customStyle="1" w:styleId="StyleUnderlineChar11ptBold3">
    <w:name w:val="Style Underline Char + 11 pt Bold3"/>
    <w:basedOn w:val="Normal"/>
    <w:link w:val="StyleUnderlineChar11ptBold3Char"/>
    <w:qFormat/>
    <w:rsid w:val="003A13E5"/>
    <w:rPr>
      <w:rFonts w:ascii="Arial" w:eastAsia="Verdana" w:hAnsi="Arial" w:cs="Arial"/>
      <w:b/>
      <w:bCs/>
      <w:szCs w:val="24"/>
      <w:u w:val="single"/>
    </w:rPr>
  </w:style>
  <w:style w:type="character" w:customStyle="1" w:styleId="StyleUnderlineChar11ptBold3Char">
    <w:name w:val="Style Underline Char + 11 pt Bold3 Char"/>
    <w:link w:val="StyleUnderlineChar11ptBold3"/>
    <w:rsid w:val="003A13E5"/>
    <w:rPr>
      <w:rFonts w:ascii="Arial" w:eastAsia="Verdana" w:hAnsi="Arial" w:cs="Arial"/>
      <w:b/>
      <w:bCs/>
      <w:szCs w:val="24"/>
      <w:u w:val="single"/>
    </w:rPr>
  </w:style>
  <w:style w:type="paragraph" w:customStyle="1" w:styleId="pagetools">
    <w:name w:val="pagetools"/>
    <w:basedOn w:val="Normal"/>
    <w:qFormat/>
    <w:rsid w:val="003A13E5"/>
    <w:pPr>
      <w:spacing w:before="100" w:beforeAutospacing="1" w:after="100" w:afterAutospacing="1"/>
    </w:pPr>
    <w:rPr>
      <w:rFonts w:ascii="Cambria" w:eastAsia="Cambria" w:hAnsi="Cambria" w:cs="Arial"/>
      <w:sz w:val="24"/>
      <w:szCs w:val="24"/>
    </w:rPr>
  </w:style>
  <w:style w:type="paragraph" w:customStyle="1" w:styleId="Shrink">
    <w:name w:val="Shrink"/>
    <w:link w:val="ShrinkChar"/>
    <w:qFormat/>
    <w:rsid w:val="003A13E5"/>
    <w:pPr>
      <w:spacing w:after="0" w:line="240" w:lineRule="auto"/>
      <w:ind w:left="288" w:right="288"/>
    </w:pPr>
    <w:rPr>
      <w:rFonts w:ascii="Cambria" w:eastAsia="Segoe UI" w:hAnsi="Cambria" w:cs="Cambria"/>
      <w:sz w:val="12"/>
      <w:szCs w:val="20"/>
    </w:rPr>
  </w:style>
  <w:style w:type="character" w:customStyle="1" w:styleId="ShrinkChar">
    <w:name w:val="Shrink Char"/>
    <w:link w:val="Shrink"/>
    <w:rsid w:val="003A13E5"/>
    <w:rPr>
      <w:rFonts w:ascii="Cambria" w:eastAsia="Segoe UI" w:hAnsi="Cambria" w:cs="Cambria"/>
      <w:sz w:val="12"/>
      <w:szCs w:val="20"/>
    </w:rPr>
  </w:style>
  <w:style w:type="character" w:customStyle="1" w:styleId="itxtrst">
    <w:name w:val="itxtrst"/>
    <w:basedOn w:val="DefaultParagraphFont"/>
    <w:rsid w:val="003A13E5"/>
  </w:style>
  <w:style w:type="character" w:customStyle="1" w:styleId="desc">
    <w:name w:val="desc"/>
    <w:basedOn w:val="DefaultParagraphFont"/>
    <w:rsid w:val="003A13E5"/>
  </w:style>
  <w:style w:type="paragraph" w:customStyle="1" w:styleId="FullCite">
    <w:name w:val="Full Cite"/>
    <w:basedOn w:val="Normal"/>
    <w:next w:val="Normal"/>
    <w:link w:val="FullCiteChar"/>
    <w:qFormat/>
    <w:rsid w:val="003A13E5"/>
    <w:rPr>
      <w:rFonts w:ascii="Book Antiqua" w:eastAsia="Cambria" w:hAnsi="Book Antiqua" w:cs="Arial"/>
      <w:sz w:val="18"/>
      <w:szCs w:val="20"/>
    </w:rPr>
  </w:style>
  <w:style w:type="character" w:customStyle="1" w:styleId="FullCiteChar">
    <w:name w:val="Full Cite Char"/>
    <w:basedOn w:val="DefaultParagraphFont"/>
    <w:link w:val="FullCite"/>
    <w:rsid w:val="003A13E5"/>
    <w:rPr>
      <w:rFonts w:ascii="Book Antiqua" w:eastAsia="Cambria" w:hAnsi="Book Antiqua" w:cs="Arial"/>
      <w:sz w:val="18"/>
      <w:szCs w:val="20"/>
    </w:rPr>
  </w:style>
  <w:style w:type="character" w:customStyle="1" w:styleId="job">
    <w:name w:val="job"/>
    <w:basedOn w:val="DefaultParagraphFont"/>
    <w:rsid w:val="003A13E5"/>
  </w:style>
  <w:style w:type="character" w:customStyle="1" w:styleId="company">
    <w:name w:val="company"/>
    <w:basedOn w:val="DefaultParagraphFont"/>
    <w:rsid w:val="003A13E5"/>
  </w:style>
  <w:style w:type="character" w:customStyle="1" w:styleId="underline2">
    <w:name w:val="underline2"/>
    <w:rsid w:val="003A13E5"/>
    <w:rPr>
      <w:u w:val="single"/>
      <w:bdr w:val="none" w:sz="0" w:space="0" w:color="auto"/>
      <w:shd w:val="clear" w:color="auto" w:fill="B3B3B3"/>
    </w:rPr>
  </w:style>
  <w:style w:type="paragraph" w:styleId="TOC1">
    <w:name w:val="toc 1"/>
    <w:aliases w:val="Index Basic,good index"/>
    <w:basedOn w:val="Normal"/>
    <w:next w:val="Normal"/>
    <w:autoRedefine/>
    <w:uiPriority w:val="39"/>
    <w:qFormat/>
    <w:rsid w:val="003A13E5"/>
    <w:rPr>
      <w:rFonts w:ascii="Arial" w:eastAsiaTheme="minorEastAsia" w:hAnsi="Arial" w:cs="Arial"/>
      <w:kern w:val="32"/>
      <w:szCs w:val="24"/>
    </w:rPr>
  </w:style>
  <w:style w:type="paragraph" w:customStyle="1" w:styleId="HeadingsBase">
    <w:name w:val="Headings Base"/>
    <w:basedOn w:val="Normal"/>
    <w:link w:val="HeadingsBaseChar"/>
    <w:qFormat/>
    <w:rsid w:val="003A13E5"/>
    <w:pPr>
      <w:keepNext/>
      <w:keepLines/>
      <w:suppressAutoHyphens/>
      <w:spacing w:before="20" w:after="120"/>
      <w:jc w:val="center"/>
    </w:pPr>
    <w:rPr>
      <w:rFonts w:ascii="Arial" w:eastAsiaTheme="minorEastAsia" w:hAnsi="Arial" w:cs="Arial"/>
      <w:b/>
      <w:kern w:val="32"/>
      <w:sz w:val="32"/>
      <w:szCs w:val="24"/>
    </w:rPr>
  </w:style>
  <w:style w:type="character" w:customStyle="1" w:styleId="underline3">
    <w:name w:val="underline3"/>
    <w:basedOn w:val="underline2"/>
    <w:rsid w:val="003A13E5"/>
    <w:rPr>
      <w:u w:val="single"/>
      <w:bdr w:val="none" w:sz="0" w:space="0" w:color="auto"/>
      <w:shd w:val="clear" w:color="auto" w:fill="FFFF00"/>
    </w:rPr>
  </w:style>
  <w:style w:type="paragraph" w:customStyle="1" w:styleId="HeadingFake">
    <w:name w:val="Heading Fake"/>
    <w:basedOn w:val="Heading3"/>
    <w:qFormat/>
    <w:rsid w:val="003A13E5"/>
    <w:pPr>
      <w:suppressAutoHyphens/>
      <w:spacing w:before="20" w:after="120"/>
      <w:outlineLvl w:val="9"/>
    </w:pPr>
    <w:rPr>
      <w:rFonts w:ascii="Arial" w:eastAsia="Cambria" w:hAnsi="Arial" w:cs="Palatino Linotype"/>
      <w:bCs/>
      <w:kern w:val="32"/>
      <w:szCs w:val="26"/>
    </w:rPr>
  </w:style>
  <w:style w:type="paragraph" w:customStyle="1" w:styleId="SchoolPaper">
    <w:name w:val="School Paper"/>
    <w:basedOn w:val="Normal"/>
    <w:qFormat/>
    <w:rsid w:val="003A13E5"/>
    <w:pPr>
      <w:spacing w:line="480" w:lineRule="auto"/>
      <w:ind w:firstLine="720"/>
    </w:pPr>
    <w:rPr>
      <w:rFonts w:ascii="Arial" w:eastAsiaTheme="minorEastAsia" w:hAnsi="Arial" w:cs="Arial"/>
      <w:kern w:val="32"/>
      <w:szCs w:val="24"/>
    </w:rPr>
  </w:style>
  <w:style w:type="paragraph" w:customStyle="1" w:styleId="SchoolBlockQuote">
    <w:name w:val="School Block Quote"/>
    <w:basedOn w:val="SchoolPaper"/>
    <w:qFormat/>
    <w:rsid w:val="003A13E5"/>
  </w:style>
  <w:style w:type="paragraph" w:customStyle="1" w:styleId="SchoolWorksCited">
    <w:name w:val="School Works Cited"/>
    <w:basedOn w:val="SchoolPaper"/>
    <w:qFormat/>
    <w:rsid w:val="003A13E5"/>
  </w:style>
  <w:style w:type="paragraph" w:styleId="TOC2">
    <w:name w:val="toc 2"/>
    <w:basedOn w:val="Normal"/>
    <w:next w:val="Normal"/>
    <w:uiPriority w:val="39"/>
    <w:qFormat/>
    <w:rsid w:val="003A13E5"/>
    <w:pPr>
      <w:ind w:left="200"/>
    </w:pPr>
    <w:rPr>
      <w:rFonts w:ascii="Arial" w:eastAsiaTheme="minorEastAsia" w:hAnsi="Arial" w:cs="Arial"/>
      <w:b/>
      <w:kern w:val="32"/>
      <w:szCs w:val="24"/>
    </w:rPr>
  </w:style>
  <w:style w:type="paragraph" w:styleId="TOC3">
    <w:name w:val="toc 3"/>
    <w:basedOn w:val="Normal"/>
    <w:next w:val="Normal"/>
    <w:uiPriority w:val="39"/>
    <w:qFormat/>
    <w:rsid w:val="003A13E5"/>
    <w:pPr>
      <w:ind w:left="400"/>
    </w:pPr>
    <w:rPr>
      <w:rFonts w:ascii="Arial" w:eastAsiaTheme="minorEastAsia" w:hAnsi="Arial" w:cs="Arial"/>
      <w:kern w:val="32"/>
      <w:szCs w:val="24"/>
    </w:rPr>
  </w:style>
  <w:style w:type="paragraph" w:customStyle="1" w:styleId="BlockQuote">
    <w:name w:val="Block Quote"/>
    <w:basedOn w:val="Normal"/>
    <w:qFormat/>
    <w:rsid w:val="003A13E5"/>
    <w:pPr>
      <w:ind w:left="720" w:right="720"/>
    </w:pPr>
    <w:rPr>
      <w:rFonts w:ascii="Arial" w:eastAsiaTheme="minorEastAsia" w:hAnsi="Arial" w:cs="Arial"/>
      <w:kern w:val="32"/>
      <w:sz w:val="24"/>
      <w:szCs w:val="24"/>
    </w:rPr>
  </w:style>
  <w:style w:type="character" w:customStyle="1" w:styleId="menu">
    <w:name w:val="menu"/>
    <w:basedOn w:val="DefaultParagraphFont"/>
    <w:rsid w:val="003A13E5"/>
  </w:style>
  <w:style w:type="paragraph" w:customStyle="1" w:styleId="PaperBody">
    <w:name w:val="Paper Body"/>
    <w:basedOn w:val="Normal"/>
    <w:qFormat/>
    <w:rsid w:val="003A13E5"/>
    <w:pPr>
      <w:spacing w:line="480" w:lineRule="auto"/>
      <w:ind w:firstLine="720"/>
    </w:pPr>
    <w:rPr>
      <w:rFonts w:ascii="Arial" w:eastAsiaTheme="minorEastAsia" w:hAnsi="Arial" w:cs="Arial"/>
      <w:kern w:val="32"/>
      <w:szCs w:val="24"/>
    </w:rPr>
  </w:style>
  <w:style w:type="paragraph" w:customStyle="1" w:styleId="PaperCitation">
    <w:name w:val="Paper Citation"/>
    <w:basedOn w:val="Normal"/>
    <w:qFormat/>
    <w:rsid w:val="003A13E5"/>
    <w:pPr>
      <w:spacing w:line="480" w:lineRule="auto"/>
      <w:ind w:left="720" w:hanging="720"/>
    </w:pPr>
    <w:rPr>
      <w:rFonts w:ascii="Arial" w:eastAsiaTheme="minorEastAsia" w:hAnsi="Arial" w:cs="Arial"/>
      <w:kern w:val="32"/>
      <w:szCs w:val="24"/>
    </w:rPr>
  </w:style>
  <w:style w:type="character" w:customStyle="1" w:styleId="Emphasis2">
    <w:name w:val="Emphasis2"/>
    <w:basedOn w:val="DefaultParagraphFont"/>
    <w:rsid w:val="003A13E5"/>
    <w:rPr>
      <w:rFonts w:ascii="Mokka" w:hAnsi="Mokka"/>
      <w:u w:val="single"/>
    </w:rPr>
  </w:style>
  <w:style w:type="table" w:styleId="TableGrid">
    <w:name w:val="Table Grid"/>
    <w:basedOn w:val="TableNormal"/>
    <w:uiPriority w:val="39"/>
    <w:rsid w:val="003A13E5"/>
    <w:pPr>
      <w:spacing w:after="0" w:line="240" w:lineRule="auto"/>
    </w:pPr>
    <w:rPr>
      <w:rFonts w:ascii="Cambria" w:eastAsia="Cambria" w:hAnsi="Cambria" w:cs="Cambria"/>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t">
    <w:name w:val="hat"/>
    <w:basedOn w:val="Heading1"/>
    <w:link w:val="hatChar"/>
    <w:qFormat/>
    <w:rsid w:val="003A13E5"/>
    <w:pPr>
      <w:suppressAutoHyphens/>
      <w:spacing w:before="6600" w:after="240"/>
    </w:pPr>
    <w:rPr>
      <w:rFonts w:ascii="Arial" w:eastAsia="Cambria" w:hAnsi="Arial" w:cs="Palatino Linotype"/>
      <w:bCs/>
      <w:kern w:val="32"/>
    </w:rPr>
  </w:style>
  <w:style w:type="character" w:customStyle="1" w:styleId="HeadingsBaseChar">
    <w:name w:val="Headings Base Char"/>
    <w:basedOn w:val="DefaultParagraphFont"/>
    <w:link w:val="HeadingsBase"/>
    <w:rsid w:val="003A13E5"/>
    <w:rPr>
      <w:rFonts w:ascii="Arial" w:eastAsiaTheme="minorEastAsia" w:hAnsi="Arial" w:cs="Arial"/>
      <w:b/>
      <w:kern w:val="32"/>
      <w:sz w:val="32"/>
      <w:szCs w:val="24"/>
    </w:rPr>
  </w:style>
  <w:style w:type="character" w:customStyle="1" w:styleId="hatChar">
    <w:name w:val="hat Char"/>
    <w:basedOn w:val="DefaultParagraphFont"/>
    <w:link w:val="hat"/>
    <w:rsid w:val="003A13E5"/>
    <w:rPr>
      <w:rFonts w:ascii="Arial" w:eastAsia="Cambria" w:hAnsi="Arial" w:cs="Palatino Linotype"/>
      <w:b/>
      <w:bCs/>
      <w:kern w:val="32"/>
      <w:sz w:val="52"/>
      <w:szCs w:val="32"/>
    </w:rPr>
  </w:style>
  <w:style w:type="character" w:customStyle="1" w:styleId="BoldUnderlining">
    <w:name w:val="Bold Underlining"/>
    <w:basedOn w:val="DefaultParagraphFont"/>
    <w:rsid w:val="003A13E5"/>
    <w:rPr>
      <w:b/>
      <w:u w:val="single"/>
    </w:rPr>
  </w:style>
  <w:style w:type="paragraph" w:customStyle="1" w:styleId="Heading">
    <w:name w:val="Heading"/>
    <w:basedOn w:val="Normal"/>
    <w:uiPriority w:val="99"/>
    <w:qFormat/>
    <w:rsid w:val="003A13E5"/>
    <w:pPr>
      <w:pageBreakBefore/>
      <w:jc w:val="center"/>
    </w:pPr>
    <w:rPr>
      <w:rFonts w:ascii="Arial" w:eastAsiaTheme="minorEastAsia" w:hAnsi="Arial" w:cs="Arial"/>
      <w:b/>
      <w:sz w:val="40"/>
      <w:szCs w:val="24"/>
      <w:u w:val="single"/>
    </w:rPr>
  </w:style>
  <w:style w:type="paragraph" w:customStyle="1" w:styleId="TagCite0">
    <w:name w:val="TagCite"/>
    <w:basedOn w:val="Heading"/>
    <w:qFormat/>
    <w:rsid w:val="003A13E5"/>
    <w:pPr>
      <w:pageBreakBefore w:val="0"/>
      <w:jc w:val="left"/>
    </w:pPr>
    <w:rPr>
      <w:rFonts w:ascii="Book Antiqua" w:hAnsi="Book Antiqua"/>
      <w:sz w:val="24"/>
      <w:u w:val="none"/>
    </w:rPr>
  </w:style>
  <w:style w:type="paragraph" w:customStyle="1" w:styleId="Text">
    <w:name w:val="Text"/>
    <w:basedOn w:val="TagCite0"/>
    <w:qFormat/>
    <w:rsid w:val="003A13E5"/>
    <w:rPr>
      <w:b w:val="0"/>
    </w:rPr>
  </w:style>
  <w:style w:type="paragraph" w:styleId="TOC4">
    <w:name w:val="toc 4"/>
    <w:basedOn w:val="Normal"/>
    <w:next w:val="Normal"/>
    <w:autoRedefine/>
    <w:uiPriority w:val="39"/>
    <w:rsid w:val="003A13E5"/>
    <w:pPr>
      <w:ind w:left="720"/>
    </w:pPr>
    <w:rPr>
      <w:rFonts w:ascii="Arial" w:eastAsiaTheme="minorEastAsia" w:hAnsi="Arial" w:cs="Arial"/>
      <w:sz w:val="24"/>
      <w:szCs w:val="24"/>
    </w:rPr>
  </w:style>
  <w:style w:type="paragraph" w:styleId="TOC5">
    <w:name w:val="toc 5"/>
    <w:basedOn w:val="Normal"/>
    <w:next w:val="Normal"/>
    <w:autoRedefine/>
    <w:uiPriority w:val="39"/>
    <w:rsid w:val="003A13E5"/>
    <w:pPr>
      <w:ind w:left="960"/>
    </w:pPr>
    <w:rPr>
      <w:rFonts w:ascii="Arial" w:eastAsiaTheme="minorEastAsia" w:hAnsi="Arial" w:cs="Arial"/>
      <w:sz w:val="24"/>
      <w:szCs w:val="24"/>
    </w:rPr>
  </w:style>
  <w:style w:type="paragraph" w:styleId="TOC7">
    <w:name w:val="toc 7"/>
    <w:basedOn w:val="Normal"/>
    <w:next w:val="Normal"/>
    <w:autoRedefine/>
    <w:uiPriority w:val="39"/>
    <w:rsid w:val="003A13E5"/>
    <w:pPr>
      <w:ind w:left="1440"/>
    </w:pPr>
    <w:rPr>
      <w:rFonts w:ascii="Arial" w:eastAsiaTheme="minorEastAsia" w:hAnsi="Arial" w:cs="Arial"/>
      <w:sz w:val="24"/>
      <w:szCs w:val="24"/>
    </w:rPr>
  </w:style>
  <w:style w:type="paragraph" w:styleId="TOC8">
    <w:name w:val="toc 8"/>
    <w:basedOn w:val="Normal"/>
    <w:next w:val="Normal"/>
    <w:autoRedefine/>
    <w:uiPriority w:val="39"/>
    <w:rsid w:val="003A13E5"/>
    <w:pPr>
      <w:ind w:left="1680"/>
    </w:pPr>
    <w:rPr>
      <w:rFonts w:ascii="Arial" w:eastAsiaTheme="minorEastAsia" w:hAnsi="Arial" w:cs="Arial"/>
      <w:sz w:val="24"/>
      <w:szCs w:val="24"/>
    </w:rPr>
  </w:style>
  <w:style w:type="paragraph" w:styleId="TOC9">
    <w:name w:val="toc 9"/>
    <w:basedOn w:val="Normal"/>
    <w:next w:val="Normal"/>
    <w:autoRedefine/>
    <w:uiPriority w:val="39"/>
    <w:rsid w:val="003A13E5"/>
    <w:pPr>
      <w:ind w:left="1920"/>
    </w:pPr>
    <w:rPr>
      <w:rFonts w:ascii="Arial" w:eastAsiaTheme="minorEastAsia" w:hAnsi="Arial" w:cs="Arial"/>
      <w:sz w:val="24"/>
      <w:szCs w:val="24"/>
    </w:rPr>
  </w:style>
  <w:style w:type="character" w:customStyle="1" w:styleId="publisher">
    <w:name w:val="publisher"/>
    <w:basedOn w:val="DefaultParagraphFont"/>
    <w:rsid w:val="003A13E5"/>
  </w:style>
  <w:style w:type="character" w:customStyle="1" w:styleId="pubyear">
    <w:name w:val="pubyear"/>
    <w:basedOn w:val="DefaultParagraphFont"/>
    <w:rsid w:val="003A13E5"/>
  </w:style>
  <w:style w:type="character" w:customStyle="1" w:styleId="pubcity">
    <w:name w:val="pubcity"/>
    <w:basedOn w:val="DefaultParagraphFont"/>
    <w:rsid w:val="003A13E5"/>
  </w:style>
  <w:style w:type="character" w:customStyle="1" w:styleId="UnderlineCharChar">
    <w:name w:val="Underline Char Char"/>
    <w:aliases w:val="Cite Char1,Char Char Char Char Char Char Char Char Char, Char Char Char Char Char Char Char Char Char2,Char Char Char,Block Char Char,Bold Cite Char1 Char,Cite 1 Char Char,Heading 3 Char1 Char Char Char1 Char,Read Char Ch Char Char"/>
    <w:basedOn w:val="DefaultParagraphFont"/>
    <w:qFormat/>
    <w:rsid w:val="003A13E5"/>
    <w:rPr>
      <w:rFonts w:ascii="Trebuchet MS" w:hAnsi="Trebuchet MS"/>
      <w:szCs w:val="24"/>
      <w:u w:val="single"/>
      <w:lang w:val="en-US" w:eastAsia="en-US" w:bidi="ar-SA"/>
    </w:rPr>
  </w:style>
  <w:style w:type="paragraph" w:customStyle="1" w:styleId="CardStyle">
    <w:name w:val="Card Style"/>
    <w:basedOn w:val="Normal"/>
    <w:link w:val="CardStyleChar"/>
    <w:qFormat/>
    <w:rsid w:val="003A13E5"/>
    <w:rPr>
      <w:rFonts w:ascii="Arial" w:eastAsiaTheme="minorEastAsia" w:hAnsi="Arial" w:cs="Arial"/>
      <w:szCs w:val="24"/>
    </w:rPr>
  </w:style>
  <w:style w:type="character" w:customStyle="1" w:styleId="bodycontentlink">
    <w:name w:val="bodycontentlink"/>
    <w:basedOn w:val="DefaultParagraphFont"/>
    <w:rsid w:val="003A13E5"/>
  </w:style>
  <w:style w:type="paragraph" w:customStyle="1" w:styleId="Author">
    <w:name w:val="Author"/>
    <w:basedOn w:val="Normal"/>
    <w:qFormat/>
    <w:rsid w:val="003A13E5"/>
    <w:pPr>
      <w:widowControl w:val="0"/>
      <w:suppressAutoHyphens/>
    </w:pPr>
    <w:rPr>
      <w:rFonts w:ascii="Arial" w:eastAsiaTheme="minorEastAsia" w:hAnsi="Arial" w:cs="Arial"/>
      <w:b/>
      <w:szCs w:val="24"/>
    </w:rPr>
  </w:style>
  <w:style w:type="paragraph" w:customStyle="1" w:styleId="loose">
    <w:name w:val="loose"/>
    <w:basedOn w:val="Normal"/>
    <w:uiPriority w:val="99"/>
    <w:qFormat/>
    <w:rsid w:val="003A13E5"/>
    <w:pPr>
      <w:spacing w:before="100" w:beforeAutospacing="1" w:after="100" w:afterAutospacing="1"/>
    </w:pPr>
    <w:rPr>
      <w:rFonts w:ascii="Arial" w:eastAsiaTheme="minorEastAsia" w:hAnsi="Arial" w:cs="Arial"/>
      <w:sz w:val="24"/>
      <w:szCs w:val="24"/>
    </w:rPr>
  </w:style>
  <w:style w:type="character" w:customStyle="1" w:styleId="hit">
    <w:name w:val="hit"/>
    <w:basedOn w:val="DefaultParagraphFont"/>
    <w:rsid w:val="003A13E5"/>
  </w:style>
  <w:style w:type="character" w:customStyle="1" w:styleId="ssl0">
    <w:name w:val="ss_l0"/>
    <w:basedOn w:val="DefaultParagraphFont"/>
    <w:rsid w:val="003A13E5"/>
  </w:style>
  <w:style w:type="paragraph" w:customStyle="1" w:styleId="B-TagCite">
    <w:name w:val="B-TagCite"/>
    <w:qFormat/>
    <w:rsid w:val="003A13E5"/>
    <w:pPr>
      <w:keepNext/>
      <w:tabs>
        <w:tab w:val="num" w:pos="360"/>
      </w:tabs>
      <w:spacing w:after="0" w:line="240" w:lineRule="auto"/>
      <w:ind w:left="360" w:hanging="360"/>
      <w:outlineLvl w:val="0"/>
    </w:pPr>
    <w:rPr>
      <w:rFonts w:ascii="Book Antiqua" w:eastAsia="Avenir Book" w:hAnsi="Book Antiqua" w:cs="Cambria"/>
      <w:b/>
      <w:sz w:val="24"/>
      <w:szCs w:val="24"/>
      <w:lang w:eastAsia="zh-CN"/>
    </w:rPr>
  </w:style>
  <w:style w:type="paragraph" w:customStyle="1" w:styleId="C-Text">
    <w:name w:val="C-Text"/>
    <w:basedOn w:val="Normal"/>
    <w:qFormat/>
    <w:rsid w:val="003A13E5"/>
    <w:pPr>
      <w:tabs>
        <w:tab w:val="num" w:pos="720"/>
      </w:tabs>
      <w:ind w:left="720" w:hanging="360"/>
    </w:pPr>
    <w:rPr>
      <w:rFonts w:ascii="Book Antiqua" w:eastAsiaTheme="minorEastAsia" w:hAnsi="Book Antiqua" w:cs="Arial"/>
      <w:sz w:val="24"/>
      <w:szCs w:val="24"/>
    </w:rPr>
  </w:style>
  <w:style w:type="character" w:customStyle="1" w:styleId="SmallChar">
    <w:name w:val="Small Char"/>
    <w:aliases w:val="No Spacing1 Char1,Debate Text Char1,No Spacing2 Char1,No Spacing11 Char1,Dont use Char,CD - Cite Char,Heading 4 Char1,Tag Char1,Big card Char1,body Char1,small text Char1,Normal Tag Char1,heading 2 Char1,Ch Char1,no read Char1,Underlined Char"/>
    <w:basedOn w:val="DefaultParagraphFont"/>
    <w:link w:val="Small"/>
    <w:qFormat/>
    <w:rsid w:val="003A13E5"/>
    <w:rPr>
      <w:rFonts w:ascii="Avenir Heavy" w:hAnsi="Avenir Heavy"/>
      <w:sz w:val="16"/>
    </w:rPr>
  </w:style>
  <w:style w:type="paragraph" w:customStyle="1" w:styleId="BlockTitle2">
    <w:name w:val="Block Title2"/>
    <w:basedOn w:val="Normal"/>
    <w:link w:val="BlockTitle2Char"/>
    <w:qFormat/>
    <w:rsid w:val="003A13E5"/>
    <w:pPr>
      <w:spacing w:after="240"/>
      <w:jc w:val="center"/>
    </w:pPr>
    <w:rPr>
      <w:rFonts w:ascii="Palatino Linotype" w:eastAsiaTheme="minorEastAsia" w:hAnsi="Palatino Linotype" w:cs="Arial"/>
      <w:b/>
      <w:sz w:val="28"/>
      <w:szCs w:val="24"/>
    </w:rPr>
  </w:style>
  <w:style w:type="paragraph" w:customStyle="1" w:styleId="TxBrp1">
    <w:name w:val="TxBr_p1"/>
    <w:basedOn w:val="Normal"/>
    <w:qFormat/>
    <w:rsid w:val="003A13E5"/>
    <w:pPr>
      <w:tabs>
        <w:tab w:val="left" w:pos="204"/>
      </w:tabs>
      <w:autoSpaceDE w:val="0"/>
      <w:autoSpaceDN w:val="0"/>
      <w:adjustRightInd w:val="0"/>
      <w:spacing w:line="272" w:lineRule="atLeast"/>
      <w:jc w:val="both"/>
    </w:pPr>
    <w:rPr>
      <w:rFonts w:ascii="Arial" w:eastAsiaTheme="minorEastAsia" w:hAnsi="Arial" w:cs="Arial"/>
      <w:sz w:val="24"/>
      <w:szCs w:val="24"/>
    </w:rPr>
  </w:style>
  <w:style w:type="paragraph" w:customStyle="1" w:styleId="fullstory">
    <w:name w:val="fullstory"/>
    <w:basedOn w:val="Normal"/>
    <w:qFormat/>
    <w:rsid w:val="003A13E5"/>
    <w:pPr>
      <w:spacing w:before="100" w:beforeAutospacing="1" w:after="100" w:afterAutospacing="1"/>
    </w:pPr>
    <w:rPr>
      <w:rFonts w:ascii="Arial" w:eastAsiaTheme="minorEastAsia" w:hAnsi="Arial" w:cs="Arial"/>
      <w:sz w:val="24"/>
      <w:szCs w:val="24"/>
    </w:rPr>
  </w:style>
  <w:style w:type="paragraph" w:customStyle="1" w:styleId="times">
    <w:name w:val="times"/>
    <w:basedOn w:val="Normal"/>
    <w:qFormat/>
    <w:rsid w:val="003A13E5"/>
    <w:pPr>
      <w:spacing w:before="100" w:beforeAutospacing="1" w:after="100" w:afterAutospacing="1"/>
    </w:pPr>
    <w:rPr>
      <w:rFonts w:ascii="Arial" w:eastAsiaTheme="minorEastAsia" w:hAnsi="Arial" w:cs="Arial"/>
      <w:sz w:val="24"/>
      <w:szCs w:val="24"/>
    </w:rPr>
  </w:style>
  <w:style w:type="character" w:customStyle="1" w:styleId="ecdate">
    <w:name w:val="ec_date"/>
    <w:basedOn w:val="DefaultParagraphFont"/>
    <w:rsid w:val="003A13E5"/>
    <w:rPr>
      <w:rFonts w:ascii="Symbol" w:hAnsi="Symbol" w:hint="default"/>
      <w:sz w:val="20"/>
      <w:szCs w:val="20"/>
      <w:shd w:val="clear" w:color="auto" w:fill="FFFFFF"/>
    </w:rPr>
  </w:style>
  <w:style w:type="paragraph" w:customStyle="1" w:styleId="ecmsonormal">
    <w:name w:val="ec_msonormal"/>
    <w:basedOn w:val="Normal"/>
    <w:qFormat/>
    <w:rsid w:val="003A13E5"/>
    <w:pPr>
      <w:shd w:val="clear" w:color="auto" w:fill="FFFFFF"/>
      <w:spacing w:before="100" w:beforeAutospacing="1" w:after="100" w:afterAutospacing="1"/>
      <w:textAlignment w:val="top"/>
    </w:pPr>
    <w:rPr>
      <w:rFonts w:ascii="Symbol" w:eastAsiaTheme="minorEastAsia" w:hAnsi="Symbol" w:cs="Arial"/>
      <w:szCs w:val="24"/>
    </w:rPr>
  </w:style>
  <w:style w:type="character" w:customStyle="1" w:styleId="articletext">
    <w:name w:val="article_text"/>
    <w:basedOn w:val="DefaultParagraphFont"/>
    <w:rsid w:val="003A13E5"/>
  </w:style>
  <w:style w:type="character" w:customStyle="1" w:styleId="klink">
    <w:name w:val="klink"/>
    <w:basedOn w:val="DefaultParagraphFont"/>
    <w:rsid w:val="003A13E5"/>
  </w:style>
  <w:style w:type="character" w:customStyle="1" w:styleId="hittermhilite">
    <w:name w:val="hittermhilite"/>
    <w:basedOn w:val="DefaultParagraphFont"/>
    <w:rsid w:val="003A13E5"/>
  </w:style>
  <w:style w:type="character" w:customStyle="1" w:styleId="term1">
    <w:name w:val="term1"/>
    <w:basedOn w:val="DefaultParagraphFont"/>
    <w:rsid w:val="003A13E5"/>
    <w:rPr>
      <w:b/>
      <w:bCs/>
    </w:rPr>
  </w:style>
  <w:style w:type="paragraph" w:customStyle="1" w:styleId="2ndOrderPara">
    <w:name w:val="2nd Order Para"/>
    <w:basedOn w:val="Normal"/>
    <w:next w:val="Normal"/>
    <w:qFormat/>
    <w:rsid w:val="003A13E5"/>
    <w:pPr>
      <w:autoSpaceDE w:val="0"/>
      <w:autoSpaceDN w:val="0"/>
      <w:adjustRightInd w:val="0"/>
      <w:spacing w:before="120"/>
    </w:pPr>
    <w:rPr>
      <w:rFonts w:ascii="Arial" w:eastAsiaTheme="minorEastAsia" w:hAnsi="Arial" w:cs="Arial"/>
      <w:sz w:val="24"/>
      <w:szCs w:val="24"/>
    </w:rPr>
  </w:style>
  <w:style w:type="paragraph" w:customStyle="1" w:styleId="3rdOrderPara">
    <w:name w:val="3rd Order Para"/>
    <w:basedOn w:val="Normal"/>
    <w:next w:val="Normal"/>
    <w:qFormat/>
    <w:rsid w:val="003A13E5"/>
    <w:pPr>
      <w:autoSpaceDE w:val="0"/>
      <w:autoSpaceDN w:val="0"/>
      <w:adjustRightInd w:val="0"/>
      <w:spacing w:before="120"/>
    </w:pPr>
    <w:rPr>
      <w:rFonts w:ascii="Arial" w:eastAsiaTheme="minorEastAsia" w:hAnsi="Arial" w:cs="Arial"/>
      <w:sz w:val="24"/>
      <w:szCs w:val="24"/>
    </w:rPr>
  </w:style>
  <w:style w:type="paragraph" w:customStyle="1" w:styleId="Normal-SIGN2">
    <w:name w:val="Normal-SIGN2"/>
    <w:basedOn w:val="Default"/>
    <w:next w:val="Default"/>
    <w:qFormat/>
    <w:rsid w:val="003A13E5"/>
    <w:pPr>
      <w:spacing w:after="0" w:line="240" w:lineRule="auto"/>
    </w:pPr>
    <w:rPr>
      <w:rFonts w:eastAsia="Segoe UI" w:cs="Cambria"/>
      <w:sz w:val="24"/>
    </w:rPr>
  </w:style>
  <w:style w:type="paragraph" w:customStyle="1" w:styleId="Style2">
    <w:name w:val="Style2"/>
    <w:basedOn w:val="Normal"/>
    <w:link w:val="Style2Char"/>
    <w:qFormat/>
    <w:rsid w:val="003A13E5"/>
    <w:rPr>
      <w:rFonts w:ascii="Arial" w:eastAsiaTheme="minorEastAsia" w:hAnsi="Arial" w:cs="Arial"/>
      <w:szCs w:val="24"/>
    </w:rPr>
  </w:style>
  <w:style w:type="character" w:customStyle="1" w:styleId="BoldChar">
    <w:name w:val="Bold Char"/>
    <w:basedOn w:val="DefaultParagraphFont"/>
    <w:rsid w:val="003A13E5"/>
    <w:rPr>
      <w:b/>
      <w:lang w:val="en-US" w:eastAsia="en-US" w:bidi="ar-SA"/>
    </w:rPr>
  </w:style>
  <w:style w:type="character" w:customStyle="1" w:styleId="articleheadline">
    <w:name w:val="articleheadline"/>
    <w:basedOn w:val="DefaultParagraphFont"/>
    <w:rsid w:val="003A13E5"/>
  </w:style>
  <w:style w:type="paragraph" w:customStyle="1" w:styleId="u-intro">
    <w:name w:val="u-intro"/>
    <w:basedOn w:val="Normal"/>
    <w:qFormat/>
    <w:rsid w:val="003A13E5"/>
    <w:pPr>
      <w:spacing w:before="100" w:beforeAutospacing="1" w:after="100" w:afterAutospacing="1"/>
    </w:pPr>
    <w:rPr>
      <w:rFonts w:ascii="Arial" w:eastAsiaTheme="minorEastAsia" w:hAnsi="Arial" w:cs="Arial"/>
      <w:sz w:val="24"/>
      <w:szCs w:val="24"/>
    </w:rPr>
  </w:style>
  <w:style w:type="character" w:customStyle="1" w:styleId="u-byline">
    <w:name w:val="u-byline"/>
    <w:basedOn w:val="DefaultParagraphFont"/>
    <w:rsid w:val="003A13E5"/>
  </w:style>
  <w:style w:type="character" w:customStyle="1" w:styleId="Normal1">
    <w:name w:val="Normal1"/>
    <w:basedOn w:val="DefaultParagraphFont"/>
    <w:rsid w:val="003A13E5"/>
  </w:style>
  <w:style w:type="character" w:customStyle="1" w:styleId="standardcontent">
    <w:name w:val="standardcontent"/>
    <w:basedOn w:val="DefaultParagraphFont"/>
    <w:rsid w:val="003A13E5"/>
  </w:style>
  <w:style w:type="character" w:customStyle="1" w:styleId="Title1">
    <w:name w:val="Title1"/>
    <w:basedOn w:val="DefaultParagraphFont"/>
    <w:rsid w:val="003A13E5"/>
  </w:style>
  <w:style w:type="paragraph" w:customStyle="1" w:styleId="CardsFont6pt">
    <w:name w:val="Cards + Font: 6 pt"/>
    <w:basedOn w:val="Normal"/>
    <w:link w:val="CardsFont6ptChar1"/>
    <w:autoRedefine/>
    <w:qFormat/>
    <w:rsid w:val="003A13E5"/>
    <w:pPr>
      <w:autoSpaceDE w:val="0"/>
      <w:autoSpaceDN w:val="0"/>
      <w:adjustRightInd w:val="0"/>
      <w:ind w:left="432" w:right="432"/>
      <w:jc w:val="both"/>
    </w:pPr>
    <w:rPr>
      <w:rFonts w:ascii="Arial" w:eastAsiaTheme="minorEastAsia" w:hAnsi="Arial" w:cs="Arial"/>
      <w:sz w:val="12"/>
      <w:szCs w:val="24"/>
    </w:rPr>
  </w:style>
  <w:style w:type="character" w:customStyle="1" w:styleId="CardsFont6ptChar">
    <w:name w:val="Cards + Font: 6 pt Char"/>
    <w:basedOn w:val="DefaultParagraphFont"/>
    <w:rsid w:val="003A13E5"/>
    <w:rPr>
      <w:sz w:val="12"/>
      <w:szCs w:val="24"/>
      <w:lang w:val="en-US" w:eastAsia="en-US" w:bidi="ar-SA"/>
    </w:rPr>
  </w:style>
  <w:style w:type="paragraph" w:customStyle="1" w:styleId="Underlining">
    <w:name w:val="Underlining"/>
    <w:basedOn w:val="Normal"/>
    <w:next w:val="Normal"/>
    <w:qFormat/>
    <w:rsid w:val="003A13E5"/>
    <w:rPr>
      <w:rFonts w:ascii="Arial" w:eastAsiaTheme="minorEastAsia" w:hAnsi="Arial" w:cs="Arial"/>
      <w:szCs w:val="24"/>
      <w:u w:val="single"/>
    </w:rPr>
  </w:style>
  <w:style w:type="character" w:customStyle="1" w:styleId="UnderliningChar">
    <w:name w:val="Underlining Char"/>
    <w:basedOn w:val="DefaultParagraphFont"/>
    <w:rsid w:val="003A13E5"/>
    <w:rPr>
      <w:szCs w:val="24"/>
      <w:u w:val="single"/>
      <w:lang w:val="en-US" w:eastAsia="en-US" w:bidi="ar-SA"/>
    </w:rPr>
  </w:style>
  <w:style w:type="character" w:customStyle="1" w:styleId="7TimesNewRoman">
    <w:name w:val="7 Times New Roman"/>
    <w:rsid w:val="003A13E5"/>
    <w:rPr>
      <w:rFonts w:ascii="Cambria" w:eastAsia="Cambria" w:hAnsi="Cambria"/>
      <w:b w:val="0"/>
      <w:i w:val="0"/>
      <w:strike w:val="0"/>
      <w:dstrike w:val="0"/>
      <w:color w:val="000000"/>
      <w:spacing w:val="0"/>
      <w:position w:val="0"/>
      <w:sz w:val="14"/>
      <w:u w:val="none" w:color="000000"/>
      <w:vertAlign w:val="baseline"/>
      <w:lang w:val="en-US"/>
    </w:rPr>
  </w:style>
  <w:style w:type="character" w:customStyle="1" w:styleId="story">
    <w:name w:val="story"/>
    <w:basedOn w:val="DefaultParagraphFont"/>
    <w:rsid w:val="003A13E5"/>
  </w:style>
  <w:style w:type="character" w:customStyle="1" w:styleId="articlebya">
    <w:name w:val="articleby_a"/>
    <w:basedOn w:val="DefaultParagraphFont"/>
    <w:rsid w:val="003A13E5"/>
  </w:style>
  <w:style w:type="character" w:customStyle="1" w:styleId="popupwinby">
    <w:name w:val="popupwinby"/>
    <w:basedOn w:val="DefaultParagraphFont"/>
    <w:rsid w:val="003A13E5"/>
  </w:style>
  <w:style w:type="character" w:customStyle="1" w:styleId="articletitle">
    <w:name w:val="articletitle"/>
    <w:basedOn w:val="DefaultParagraphFont"/>
    <w:rsid w:val="003A13E5"/>
  </w:style>
  <w:style w:type="character" w:customStyle="1" w:styleId="storyheader">
    <w:name w:val="storyheader"/>
    <w:basedOn w:val="DefaultParagraphFont"/>
    <w:rsid w:val="003A13E5"/>
  </w:style>
  <w:style w:type="paragraph" w:customStyle="1" w:styleId="Style3">
    <w:name w:val="Style3"/>
    <w:basedOn w:val="Normal"/>
    <w:qFormat/>
    <w:rsid w:val="003A13E5"/>
    <w:rPr>
      <w:rFonts w:ascii="Trebuchet MS" w:eastAsiaTheme="minorEastAsia" w:hAnsi="Trebuchet MS" w:cs="Arial"/>
      <w:b/>
      <w:szCs w:val="24"/>
    </w:rPr>
  </w:style>
  <w:style w:type="character" w:customStyle="1" w:styleId="Style3Char">
    <w:name w:val="Style3 Char"/>
    <w:basedOn w:val="DefaultParagraphFont"/>
    <w:rsid w:val="003A13E5"/>
    <w:rPr>
      <w:rFonts w:ascii="Trebuchet MS" w:hAnsi="Trebuchet MS"/>
      <w:b/>
      <w:sz w:val="22"/>
      <w:szCs w:val="24"/>
      <w:lang w:val="en-US" w:eastAsia="en-US" w:bidi="ar-SA"/>
    </w:rPr>
  </w:style>
  <w:style w:type="character" w:customStyle="1" w:styleId="marron">
    <w:name w:val="marron"/>
    <w:basedOn w:val="DefaultParagraphFont"/>
    <w:rsid w:val="003A13E5"/>
  </w:style>
  <w:style w:type="character" w:customStyle="1" w:styleId="UnderlineChar4Char">
    <w:name w:val="Underline Char4 Char"/>
    <w:basedOn w:val="DefaultParagraphFont"/>
    <w:link w:val="UnderlineChar4"/>
    <w:rsid w:val="003A13E5"/>
    <w:rPr>
      <w:u w:val="single"/>
    </w:rPr>
  </w:style>
  <w:style w:type="character" w:customStyle="1" w:styleId="BoldandUnderlineChar3Char2">
    <w:name w:val="Bold and Underline Char3 Char2"/>
    <w:basedOn w:val="DefaultParagraphFont"/>
    <w:link w:val="BoldandUnderlineChar3"/>
    <w:rsid w:val="003A13E5"/>
    <w:rPr>
      <w:b/>
      <w:u w:val="single"/>
    </w:rPr>
  </w:style>
  <w:style w:type="character" w:customStyle="1" w:styleId="LanguageChar">
    <w:name w:val="Language Char"/>
    <w:basedOn w:val="DefaultParagraphFont"/>
    <w:link w:val="Language"/>
    <w:rsid w:val="003A13E5"/>
    <w:rPr>
      <w:strike/>
      <w:sz w:val="16"/>
      <w:szCs w:val="16"/>
    </w:rPr>
  </w:style>
  <w:style w:type="character" w:customStyle="1" w:styleId="Style10ptUnderline">
    <w:name w:val="Style 10 pt Underline"/>
    <w:basedOn w:val="DefaultParagraphFont"/>
    <w:rsid w:val="003A13E5"/>
    <w:rPr>
      <w:sz w:val="20"/>
      <w:u w:val="single"/>
    </w:rPr>
  </w:style>
  <w:style w:type="character" w:customStyle="1" w:styleId="BoldUnderliningChar">
    <w:name w:val="Bold Underlining Char"/>
    <w:basedOn w:val="UnderliningChar"/>
    <w:rsid w:val="003A13E5"/>
    <w:rPr>
      <w:b/>
      <w:szCs w:val="24"/>
      <w:u w:val="single"/>
      <w:lang w:val="en-GB" w:eastAsia="en-US" w:bidi="ar-SA"/>
    </w:rPr>
  </w:style>
  <w:style w:type="paragraph" w:customStyle="1" w:styleId="MicroText">
    <w:name w:val="MicroText"/>
    <w:basedOn w:val="Normal"/>
    <w:next w:val="Normal"/>
    <w:qFormat/>
    <w:rsid w:val="003A13E5"/>
    <w:pPr>
      <w:widowControl w:val="0"/>
      <w:tabs>
        <w:tab w:val="left" w:pos="8820"/>
      </w:tabs>
      <w:autoSpaceDE w:val="0"/>
      <w:autoSpaceDN w:val="0"/>
      <w:spacing w:before="100" w:after="100"/>
    </w:pPr>
    <w:rPr>
      <w:rFonts w:ascii="Arial" w:eastAsiaTheme="minorEastAsia" w:hAnsi="Arial" w:cs="Arial"/>
      <w:sz w:val="12"/>
      <w:szCs w:val="24"/>
      <w:lang w:val="en-GB"/>
    </w:rPr>
  </w:style>
  <w:style w:type="character" w:customStyle="1" w:styleId="MicroTextChar">
    <w:name w:val="MicroText Char"/>
    <w:basedOn w:val="DefaultParagraphFont"/>
    <w:rsid w:val="003A13E5"/>
    <w:rPr>
      <w:sz w:val="12"/>
      <w:lang w:val="en-GB" w:eastAsia="en-US" w:bidi="ar-SA"/>
    </w:rPr>
  </w:style>
  <w:style w:type="character" w:customStyle="1" w:styleId="BoldText12pt">
    <w:name w:val="Bold Text 12 pt"/>
    <w:autoRedefine/>
    <w:rsid w:val="003A13E5"/>
    <w:rPr>
      <w:rFonts w:ascii="Cambria" w:eastAsia="Cambria" w:hAnsi="Cambria"/>
      <w:b/>
      <w:i w:val="0"/>
      <w:strike w:val="0"/>
      <w:dstrike w:val="0"/>
      <w:color w:val="000000"/>
      <w:spacing w:val="0"/>
      <w:position w:val="0"/>
      <w:sz w:val="24"/>
      <w:u w:val="none" w:color="000000"/>
      <w:vertAlign w:val="baseline"/>
      <w:lang w:val="en-US"/>
    </w:rPr>
  </w:style>
  <w:style w:type="character" w:customStyle="1" w:styleId="Style1Char">
    <w:name w:val="Style1 Char"/>
    <w:basedOn w:val="DefaultParagraphFont"/>
    <w:rsid w:val="003A13E5"/>
    <w:rPr>
      <w:color w:val="000000"/>
      <w:u w:val="single"/>
      <w:lang w:val="en-US" w:eastAsia="en-US" w:bidi="ar-SA"/>
    </w:rPr>
  </w:style>
  <w:style w:type="paragraph" w:customStyle="1" w:styleId="StyleNormalWeb10pt">
    <w:name w:val="Style Normal (Web) + 10 pt"/>
    <w:basedOn w:val="NormalWeb"/>
    <w:next w:val="Normal"/>
    <w:qFormat/>
    <w:rsid w:val="003A13E5"/>
    <w:rPr>
      <w:rFonts w:ascii="Bookman Old Style" w:hAnsi="Bookman Old Style"/>
      <w:szCs w:val="24"/>
    </w:rPr>
  </w:style>
  <w:style w:type="character" w:customStyle="1" w:styleId="StyleNormalWeb10ptChar">
    <w:name w:val="Style Normal (Web) + 10 pt Char"/>
    <w:basedOn w:val="DefaultParagraphFont"/>
    <w:rsid w:val="003A13E5"/>
    <w:rPr>
      <w:szCs w:val="24"/>
      <w:lang w:val="en-US" w:eastAsia="en-US" w:bidi="ar-SA"/>
    </w:rPr>
  </w:style>
  <w:style w:type="character" w:styleId="EndnoteReference">
    <w:name w:val="endnote reference"/>
    <w:rsid w:val="003A13E5"/>
    <w:rPr>
      <w:rFonts w:cs="Wingdings"/>
      <w:color w:val="000000"/>
    </w:rPr>
  </w:style>
  <w:style w:type="paragraph" w:customStyle="1" w:styleId="TagCiteShells">
    <w:name w:val="Tag/Cite/Shells"/>
    <w:basedOn w:val="Normal"/>
    <w:qFormat/>
    <w:rsid w:val="003A13E5"/>
    <w:rPr>
      <w:rFonts w:ascii="Arial" w:eastAsiaTheme="minorEastAsia" w:hAnsi="Arial" w:cs="Arial"/>
      <w:b/>
      <w:szCs w:val="24"/>
    </w:rPr>
  </w:style>
  <w:style w:type="paragraph" w:customStyle="1" w:styleId="DefinitionTerm">
    <w:name w:val="Definition Term"/>
    <w:basedOn w:val="Normal"/>
    <w:next w:val="Normal"/>
    <w:qFormat/>
    <w:rsid w:val="003A13E5"/>
    <w:rPr>
      <w:rFonts w:ascii="Arial" w:eastAsiaTheme="minorEastAsia" w:hAnsi="Arial" w:cs="Arial"/>
      <w:snapToGrid w:val="0"/>
      <w:sz w:val="24"/>
      <w:szCs w:val="24"/>
    </w:rPr>
  </w:style>
  <w:style w:type="paragraph" w:customStyle="1" w:styleId="BriefTitle">
    <w:name w:val="Brief Title"/>
    <w:basedOn w:val="Normal"/>
    <w:uiPriority w:val="99"/>
    <w:qFormat/>
    <w:rsid w:val="003A13E5"/>
    <w:pPr>
      <w:jc w:val="center"/>
      <w:outlineLvl w:val="0"/>
    </w:pPr>
    <w:rPr>
      <w:rFonts w:ascii="Arial" w:eastAsiaTheme="minorEastAsia" w:hAnsi="Arial" w:cs="Arial"/>
      <w:b/>
      <w:sz w:val="28"/>
      <w:szCs w:val="24"/>
      <w:u w:val="single"/>
    </w:rPr>
  </w:style>
  <w:style w:type="paragraph" w:customStyle="1" w:styleId="Paste">
    <w:name w:val="Paste"/>
    <w:basedOn w:val="Normal"/>
    <w:qFormat/>
    <w:rsid w:val="003A13E5"/>
    <w:rPr>
      <w:rFonts w:ascii="Trebuchet MS" w:eastAsiaTheme="minorEastAsia" w:hAnsi="Trebuchet MS" w:cs="Arial"/>
      <w:sz w:val="16"/>
      <w:szCs w:val="24"/>
    </w:rPr>
  </w:style>
  <w:style w:type="paragraph" w:customStyle="1" w:styleId="DebateCiteCharChar">
    <w:name w:val="Debate Cite Char Char"/>
    <w:basedOn w:val="Normal"/>
    <w:autoRedefine/>
    <w:qFormat/>
    <w:rsid w:val="003A13E5"/>
    <w:pPr>
      <w:pBdr>
        <w:top w:val="single" w:sz="12" w:space="8" w:color="auto"/>
        <w:left w:val="single" w:sz="12" w:space="4" w:color="auto"/>
        <w:bottom w:val="single" w:sz="12" w:space="8" w:color="auto"/>
        <w:right w:val="single" w:sz="12" w:space="4" w:color="auto"/>
      </w:pBdr>
      <w:ind w:right="360"/>
      <w:jc w:val="center"/>
      <w:outlineLvl w:val="0"/>
    </w:pPr>
    <w:rPr>
      <w:rFonts w:ascii="Arial" w:eastAsiaTheme="minorEastAsia" w:hAnsi="Arial" w:cs="Arial"/>
      <w:b/>
      <w:sz w:val="32"/>
      <w:szCs w:val="26"/>
    </w:rPr>
  </w:style>
  <w:style w:type="paragraph" w:customStyle="1" w:styleId="Style6">
    <w:name w:val="Style6"/>
    <w:basedOn w:val="Normal"/>
    <w:link w:val="Style6Char"/>
    <w:qFormat/>
    <w:rsid w:val="003A13E5"/>
    <w:rPr>
      <w:rFonts w:ascii="Arial" w:eastAsiaTheme="minorEastAsia" w:hAnsi="Arial" w:cs="Arial"/>
      <w:color w:val="000000"/>
      <w:szCs w:val="24"/>
    </w:rPr>
  </w:style>
  <w:style w:type="character" w:customStyle="1" w:styleId="Style3CharChar">
    <w:name w:val="Style3 Char Char"/>
    <w:basedOn w:val="DefaultParagraphFont"/>
    <w:rsid w:val="003A13E5"/>
    <w:rPr>
      <w:rFonts w:ascii="Trebuchet MS" w:hAnsi="Trebuchet MS"/>
      <w:b/>
      <w:sz w:val="22"/>
      <w:szCs w:val="24"/>
      <w:lang w:val="en-US" w:eastAsia="en-US" w:bidi="ar-SA"/>
    </w:rPr>
  </w:style>
  <w:style w:type="paragraph" w:customStyle="1" w:styleId="StyleHeading1Heading1Char1ALEXHeadingHeading1CharChar">
    <w:name w:val="Style Heading 1Heading 1 Char1ALEXHeadingHeading 1 CharChar + ..."/>
    <w:basedOn w:val="Heading1"/>
    <w:qFormat/>
    <w:rsid w:val="003A13E5"/>
    <w:pPr>
      <w:spacing w:after="60"/>
    </w:pPr>
    <w:rPr>
      <w:rFonts w:ascii="Arial" w:eastAsia="Segoe UI" w:hAnsi="Arial" w:cs="Cambria"/>
      <w:bCs/>
      <w:caps/>
      <w:sz w:val="20"/>
      <w:lang w:eastAsia="zh-CN"/>
    </w:rPr>
  </w:style>
  <w:style w:type="character" w:customStyle="1" w:styleId="NormalChar">
    <w:name w:val="Normal Char"/>
    <w:basedOn w:val="DefaultParagraphFont"/>
    <w:rsid w:val="003A13E5"/>
    <w:rPr>
      <w:lang w:eastAsia="en-US"/>
    </w:rPr>
  </w:style>
  <w:style w:type="character" w:customStyle="1" w:styleId="BoldUnderlineChar1">
    <w:name w:val="Bold + Underline Char"/>
    <w:basedOn w:val="DefaultParagraphFont"/>
    <w:rsid w:val="003A13E5"/>
    <w:rPr>
      <w:rFonts w:ascii="Bookman Old Style" w:eastAsiaTheme="majorEastAsia" w:hAnsi="Bookman Old Style" w:cs="Palatino Linotype"/>
      <w:b/>
      <w:bCs w:val="0"/>
      <w:sz w:val="28"/>
      <w:szCs w:val="36"/>
      <w:u w:val="single"/>
      <w:lang w:val="en-US" w:eastAsia="en-US" w:bidi="ar-SA"/>
    </w:rPr>
  </w:style>
  <w:style w:type="paragraph" w:styleId="EndnoteText">
    <w:name w:val="endnote text"/>
    <w:aliases w:val="Endnote Text Char Char,Endnote Text Char Char Char Char,Endnote Text Char Char Char Char Char Char Char,Endnote Text Char1 Char Char,Endnote Text Char Char Char1 Char,Endnote Text Char Char Char Char1 Char Char"/>
    <w:basedOn w:val="Normal"/>
    <w:link w:val="EndnoteTextChar"/>
    <w:rsid w:val="003A13E5"/>
    <w:pPr>
      <w:spacing w:after="200" w:line="276" w:lineRule="auto"/>
    </w:pPr>
    <w:rPr>
      <w:rFonts w:ascii="Arial" w:eastAsiaTheme="minorEastAsia" w:hAnsi="Arial" w:cs="Consolas"/>
      <w:szCs w:val="24"/>
      <w:lang w:bidi="en-US"/>
    </w:rPr>
  </w:style>
  <w:style w:type="character" w:customStyle="1" w:styleId="EndnoteTextChar">
    <w:name w:val="Endnote Text Char"/>
    <w:aliases w:val="Endnote Text Char Char Char,Endnote Text Char Char Char Char Char,Endnote Text Char Char Char Char Char Char Char Char,Endnote Text Char1 Char Char Char,Endnote Text Char Char Char1 Char Char"/>
    <w:basedOn w:val="DefaultParagraphFont"/>
    <w:link w:val="EndnoteText"/>
    <w:rsid w:val="003A13E5"/>
    <w:rPr>
      <w:rFonts w:ascii="Arial" w:eastAsiaTheme="minorEastAsia" w:hAnsi="Arial" w:cs="Consolas"/>
      <w:szCs w:val="24"/>
      <w:lang w:bidi="en-US"/>
    </w:rPr>
  </w:style>
  <w:style w:type="paragraph" w:customStyle="1" w:styleId="CardsFont12ptCharCharCharCharCharCharCharCharChar">
    <w:name w:val="Cards + Font: 12 pt Char Char Char Char Char Char Char Char Char"/>
    <w:basedOn w:val="Normal"/>
    <w:qFormat/>
    <w:rsid w:val="003A13E5"/>
    <w:pPr>
      <w:autoSpaceDE w:val="0"/>
      <w:autoSpaceDN w:val="0"/>
      <w:adjustRightInd w:val="0"/>
      <w:ind w:left="432" w:right="432"/>
      <w:jc w:val="both"/>
    </w:pPr>
    <w:rPr>
      <w:rFonts w:ascii="Arial" w:eastAsiaTheme="minorEastAsia" w:hAnsi="Arial" w:cs="Arial"/>
      <w:sz w:val="24"/>
      <w:szCs w:val="24"/>
      <w:u w:val="thick"/>
    </w:rPr>
  </w:style>
  <w:style w:type="character" w:customStyle="1" w:styleId="UnderlinedCardChar">
    <w:name w:val="Underlined Card Char"/>
    <w:basedOn w:val="DefaultParagraphFont"/>
    <w:rsid w:val="003A13E5"/>
    <w:rPr>
      <w:rFonts w:ascii="Eurostile" w:hAnsi="Eurostile"/>
      <w:u w:val="single"/>
      <w:lang w:val="en-US" w:eastAsia="en-US" w:bidi="ar-SA"/>
    </w:rPr>
  </w:style>
  <w:style w:type="character" w:customStyle="1" w:styleId="cardtextemphasisChar">
    <w:name w:val="card text emphasis Char"/>
    <w:basedOn w:val="UnderlinedCardTextChar"/>
    <w:link w:val="cardtextemphasis"/>
    <w:rsid w:val="003A13E5"/>
    <w:rPr>
      <w:rFonts w:ascii="Trebuchet MS" w:eastAsia="Verdana" w:hAnsi="Trebuchet MS"/>
      <w:b/>
      <w:sz w:val="18"/>
      <w:u w:val="single"/>
    </w:rPr>
  </w:style>
  <w:style w:type="character" w:customStyle="1" w:styleId="UnderlinedCardTextChar">
    <w:name w:val="Underlined Card Text Char"/>
    <w:basedOn w:val="DefaultParagraphFont"/>
    <w:link w:val="UnderlinedCardText"/>
    <w:rsid w:val="003A13E5"/>
    <w:rPr>
      <w:rFonts w:ascii="Trebuchet MS" w:eastAsia="Verdana" w:hAnsi="Trebuchet MS"/>
      <w:sz w:val="18"/>
      <w:u w:val="single"/>
    </w:rPr>
  </w:style>
  <w:style w:type="character" w:customStyle="1" w:styleId="HeaderCharCharChar">
    <w:name w:val="Header Char Char Char"/>
    <w:basedOn w:val="DefaultParagraphFont"/>
    <w:rsid w:val="003A13E5"/>
    <w:rPr>
      <w:u w:val="single"/>
      <w:lang w:val="en-US" w:eastAsia="en-US" w:bidi="ar-SA"/>
    </w:rPr>
  </w:style>
  <w:style w:type="character" w:customStyle="1" w:styleId="citationiacgale">
    <w:name w:val="citation iac gale"/>
    <w:basedOn w:val="DefaultParagraphFont"/>
    <w:rsid w:val="003A13E5"/>
  </w:style>
  <w:style w:type="character" w:customStyle="1" w:styleId="CharacterStyle7">
    <w:name w:val="Character Style 7"/>
    <w:rsid w:val="003A13E5"/>
    <w:rPr>
      <w:rFonts w:ascii="Trebuchet MS" w:hAnsi="Trebuchet MS" w:cs="Trebuchet MS"/>
      <w:sz w:val="20"/>
      <w:szCs w:val="20"/>
      <w:u w:val="single"/>
    </w:rPr>
  </w:style>
  <w:style w:type="character" w:customStyle="1" w:styleId="StyleStyle4Char">
    <w:name w:val="Style Style4 + Char"/>
    <w:basedOn w:val="DefaultParagraphFont"/>
    <w:rsid w:val="003A13E5"/>
    <w:rPr>
      <w:rFonts w:ascii="Palatino Linotype" w:hAnsi="Palatino Linotype"/>
      <w:b/>
      <w:noProof w:val="0"/>
      <w:sz w:val="22"/>
      <w:szCs w:val="24"/>
      <w:u w:val="single"/>
      <w:lang w:val="en-US" w:eastAsia="en-US" w:bidi="ar-SA"/>
    </w:rPr>
  </w:style>
  <w:style w:type="paragraph" w:customStyle="1" w:styleId="Brief-SecondarySource">
    <w:name w:val="Brief - Secondary Source"/>
    <w:basedOn w:val="Normal"/>
    <w:qFormat/>
    <w:rsid w:val="003A13E5"/>
    <w:rPr>
      <w:rFonts w:ascii="Arial" w:eastAsiaTheme="minorEastAsia" w:hAnsi="Arial" w:cs="Arial"/>
      <w:sz w:val="14"/>
      <w:szCs w:val="24"/>
    </w:rPr>
  </w:style>
  <w:style w:type="character" w:customStyle="1" w:styleId="StyleStyle4BlackChar">
    <w:name w:val="Style Style4 + Black Char"/>
    <w:basedOn w:val="DefaultParagraphFont"/>
    <w:rsid w:val="003A13E5"/>
    <w:rPr>
      <w:rFonts w:ascii="Palatino Linotype" w:hAnsi="Palatino Linotype"/>
      <w:b/>
      <w:noProof w:val="0"/>
      <w:color w:val="000000"/>
      <w:sz w:val="22"/>
      <w:szCs w:val="24"/>
      <w:u w:val="single"/>
      <w:lang w:val="en-US" w:eastAsia="en-US" w:bidi="ar-SA"/>
    </w:rPr>
  </w:style>
  <w:style w:type="character" w:customStyle="1" w:styleId="title10">
    <w:name w:val="title1"/>
    <w:basedOn w:val="DefaultParagraphFont"/>
    <w:rsid w:val="003A13E5"/>
    <w:rPr>
      <w:rFonts w:ascii="Symbol" w:hAnsi="Symbol" w:hint="default"/>
      <w:b/>
      <w:bCs/>
      <w:color w:val="000000"/>
      <w:sz w:val="28"/>
      <w:szCs w:val="28"/>
    </w:rPr>
  </w:style>
  <w:style w:type="character" w:customStyle="1" w:styleId="author0">
    <w:name w:val="author"/>
    <w:basedOn w:val="DefaultParagraphFont"/>
    <w:rsid w:val="003A13E5"/>
  </w:style>
  <w:style w:type="paragraph" w:customStyle="1" w:styleId="UnderlinedEvidence">
    <w:name w:val="Underlined Evidence"/>
    <w:basedOn w:val="Normal"/>
    <w:autoRedefine/>
    <w:qFormat/>
    <w:rsid w:val="003A13E5"/>
    <w:rPr>
      <w:rFonts w:ascii="Symbol" w:eastAsiaTheme="minorEastAsia" w:hAnsi="Symbol" w:cs="Arial"/>
      <w:sz w:val="21"/>
      <w:szCs w:val="21"/>
      <w:u w:val="thick"/>
    </w:rPr>
  </w:style>
  <w:style w:type="character" w:customStyle="1" w:styleId="UnderlinedEvidenceCharChar">
    <w:name w:val="Underlined Evidence Char Char"/>
    <w:basedOn w:val="DefaultParagraphFont"/>
    <w:rsid w:val="003A13E5"/>
    <w:rPr>
      <w:rFonts w:ascii="Symbol" w:hAnsi="Symbol"/>
      <w:sz w:val="21"/>
      <w:szCs w:val="21"/>
      <w:u w:val="thick"/>
      <w:lang w:val="en-US" w:eastAsia="en-US" w:bidi="ar-SA"/>
    </w:rPr>
  </w:style>
  <w:style w:type="character" w:styleId="PlaceholderText">
    <w:name w:val="Placeholder Text"/>
    <w:basedOn w:val="DefaultParagraphFont"/>
    <w:uiPriority w:val="99"/>
    <w:rsid w:val="003A13E5"/>
    <w:rPr>
      <w:color w:val="808080"/>
    </w:rPr>
  </w:style>
  <w:style w:type="character" w:customStyle="1" w:styleId="smallChar0">
    <w:name w:val="small Char"/>
    <w:rsid w:val="003A13E5"/>
    <w:rPr>
      <w:rFonts w:eastAsia="Verdana"/>
      <w:sz w:val="16"/>
      <w:szCs w:val="22"/>
      <w:lang w:val="en-US" w:eastAsia="en-US" w:bidi="ar-SA"/>
    </w:rPr>
  </w:style>
  <w:style w:type="character" w:customStyle="1" w:styleId="StyleUnderlineBold">
    <w:name w:val="Style Underline + Bold"/>
    <w:rsid w:val="003A13E5"/>
    <w:rPr>
      <w:b/>
      <w:bCs/>
      <w:u w:val="single"/>
    </w:rPr>
  </w:style>
  <w:style w:type="paragraph" w:customStyle="1" w:styleId="Small">
    <w:name w:val="Small"/>
    <w:basedOn w:val="Normal"/>
    <w:next w:val="Normal"/>
    <w:link w:val="SmallChar"/>
    <w:qFormat/>
    <w:rsid w:val="003A13E5"/>
    <w:pPr>
      <w:spacing w:after="200" w:line="276" w:lineRule="auto"/>
    </w:pPr>
    <w:rPr>
      <w:rFonts w:ascii="Avenir Heavy" w:hAnsi="Avenir Heavy" w:cstheme="minorBidi"/>
      <w:sz w:val="16"/>
    </w:rPr>
  </w:style>
  <w:style w:type="character" w:customStyle="1" w:styleId="Underline-Highlighted">
    <w:name w:val="Underline-Highlighted"/>
    <w:uiPriority w:val="1"/>
    <w:qFormat/>
    <w:rsid w:val="003A13E5"/>
    <w:rPr>
      <w:rFonts w:ascii="Cambria Math" w:hAnsi="Cambria Math"/>
      <w:sz w:val="24"/>
      <w:u w:val="single"/>
      <w:bdr w:val="none" w:sz="0" w:space="0" w:color="auto"/>
      <w:shd w:val="clear" w:color="auto" w:fill="99FF66"/>
    </w:rPr>
  </w:style>
  <w:style w:type="character" w:customStyle="1" w:styleId="CardTagandCiteChar">
    <w:name w:val="Card Tag and Cite Char"/>
    <w:basedOn w:val="DefaultParagraphFont"/>
    <w:link w:val="CardTagandCite"/>
    <w:rsid w:val="003A13E5"/>
    <w:rPr>
      <w:rFonts w:ascii="Trebuchet MS" w:hAnsi="Trebuchet MS"/>
      <w:b/>
      <w:sz w:val="26"/>
    </w:rPr>
  </w:style>
  <w:style w:type="character" w:customStyle="1" w:styleId="CardText1Char">
    <w:name w:val="Card Text 1 Char"/>
    <w:basedOn w:val="DefaultParagraphFont"/>
    <w:link w:val="CardText1"/>
    <w:rsid w:val="003A13E5"/>
    <w:rPr>
      <w:rFonts w:ascii="Trebuchet MS" w:hAnsi="Trebuchet MS"/>
      <w:color w:val="000000"/>
      <w:u w:val="single"/>
    </w:rPr>
  </w:style>
  <w:style w:type="character" w:customStyle="1" w:styleId="SmallText0">
    <w:name w:val="SmallText"/>
    <w:rsid w:val="003A13E5"/>
    <w:rPr>
      <w:color w:val="000000"/>
    </w:rPr>
  </w:style>
  <w:style w:type="character" w:customStyle="1" w:styleId="CitesChar1">
    <w:name w:val="Cites Char1"/>
    <w:basedOn w:val="DefaultParagraphFont"/>
    <w:rsid w:val="003A13E5"/>
    <w:rPr>
      <w:b/>
      <w:szCs w:val="24"/>
      <w:u w:val="single"/>
      <w:lang w:val="en-US" w:eastAsia="en-US" w:bidi="ar-SA"/>
    </w:rPr>
  </w:style>
  <w:style w:type="character" w:customStyle="1" w:styleId="CardUnderlinedChar">
    <w:name w:val="Card Underlined Char"/>
    <w:basedOn w:val="DefaultParagraphFont"/>
    <w:rsid w:val="003A13E5"/>
    <w:rPr>
      <w:rFonts w:ascii="Trebuchet MS" w:hAnsi="Trebuchet MS"/>
      <w:sz w:val="22"/>
      <w:szCs w:val="24"/>
      <w:u w:val="single"/>
      <w:lang w:val="en-US" w:eastAsia="en-US" w:bidi="ar-SA"/>
    </w:rPr>
  </w:style>
  <w:style w:type="paragraph" w:customStyle="1" w:styleId="WW-Default">
    <w:name w:val="WW-Default"/>
    <w:qFormat/>
    <w:rsid w:val="003A13E5"/>
    <w:pPr>
      <w:suppressAutoHyphens/>
      <w:spacing w:after="0" w:line="240" w:lineRule="auto"/>
    </w:pPr>
    <w:rPr>
      <w:rFonts w:ascii="Bookman Old Style" w:eastAsia="Verdana" w:hAnsi="Bookman Old Style" w:cs="Verdana"/>
      <w:lang w:eastAsia="ar-SA"/>
    </w:rPr>
  </w:style>
  <w:style w:type="character" w:customStyle="1" w:styleId="storyby">
    <w:name w:val="storyby"/>
    <w:basedOn w:val="DefaultParagraphFont"/>
    <w:rsid w:val="003A13E5"/>
  </w:style>
  <w:style w:type="paragraph" w:customStyle="1" w:styleId="Standard">
    <w:name w:val="Standard"/>
    <w:qFormat/>
    <w:rsid w:val="003A13E5"/>
    <w:pPr>
      <w:widowControl w:val="0"/>
      <w:suppressAutoHyphens/>
      <w:autoSpaceDN w:val="0"/>
      <w:spacing w:after="0" w:line="240" w:lineRule="auto"/>
      <w:textAlignment w:val="baseline"/>
    </w:pPr>
    <w:rPr>
      <w:rFonts w:ascii="Cambria" w:eastAsia="Arial" w:hAnsi="Cambria" w:cs="Lucida Grande"/>
      <w:kern w:val="3"/>
      <w:sz w:val="24"/>
      <w:szCs w:val="24"/>
      <w:lang w:eastAsia="zh-CN" w:bidi="hi-IN"/>
    </w:rPr>
  </w:style>
  <w:style w:type="paragraph" w:styleId="TOCHeading">
    <w:name w:val="TOC Heading"/>
    <w:basedOn w:val="Heading1"/>
    <w:next w:val="Normal"/>
    <w:uiPriority w:val="39"/>
    <w:unhideWhenUsed/>
    <w:qFormat/>
    <w:rsid w:val="003A13E5"/>
    <w:pPr>
      <w:spacing w:line="276" w:lineRule="auto"/>
      <w:jc w:val="left"/>
      <w:outlineLvl w:val="9"/>
    </w:pPr>
    <w:rPr>
      <w:rFonts w:ascii="Cambria Math" w:eastAsia="Cambria" w:hAnsi="Cambria Math" w:cs="Cambria"/>
      <w:bCs/>
      <w:color w:val="365F91"/>
      <w:kern w:val="32"/>
      <w:sz w:val="28"/>
    </w:rPr>
  </w:style>
  <w:style w:type="character" w:customStyle="1" w:styleId="HeaderChar1">
    <w:name w:val="Header Char1"/>
    <w:aliases w:val="Header Char Char,Header Char2 Char1,Header Char1 Char Char1,Char Char Char Char Char1,Header Char Char1 Char1,Header Char2 Char Char Char Char1,Header Char1 Char1 Char Char Char Char1,Header Char Char Char1 Char Char Char Char1"/>
    <w:basedOn w:val="DefaultParagraphFont"/>
    <w:uiPriority w:val="99"/>
    <w:qFormat/>
    <w:rsid w:val="003A13E5"/>
    <w:rPr>
      <w:kern w:val="32"/>
      <w:sz w:val="24"/>
    </w:rPr>
  </w:style>
  <w:style w:type="character" w:customStyle="1" w:styleId="CitesChar2">
    <w:name w:val="Cites Char2"/>
    <w:locked/>
    <w:rsid w:val="003A13E5"/>
    <w:rPr>
      <w:rFonts w:ascii="Cambria" w:eastAsia="Cambria" w:hAnsi="Cambria" w:cs="Cambria"/>
      <w:b/>
      <w:bCs/>
    </w:rPr>
  </w:style>
  <w:style w:type="character" w:customStyle="1" w:styleId="A-Underlining">
    <w:name w:val="A-Underlining"/>
    <w:basedOn w:val="DefaultParagraphFont"/>
    <w:rsid w:val="003A13E5"/>
    <w:rPr>
      <w:rFonts w:ascii="Book Antiqua" w:hAnsi="Book Antiqua"/>
      <w:color w:val="auto"/>
      <w:sz w:val="24"/>
      <w:u w:val="single"/>
    </w:rPr>
  </w:style>
  <w:style w:type="character" w:customStyle="1" w:styleId="AuthorChar">
    <w:name w:val="Author Char"/>
    <w:rsid w:val="003A13E5"/>
    <w:rPr>
      <w:b/>
      <w:noProof w:val="0"/>
      <w:sz w:val="22"/>
      <w:lang w:val="en-US" w:eastAsia="en-US" w:bidi="ar-SA"/>
    </w:rPr>
  </w:style>
  <w:style w:type="character" w:customStyle="1" w:styleId="fn">
    <w:name w:val="fn"/>
    <w:basedOn w:val="DefaultParagraphFont"/>
    <w:rsid w:val="003A13E5"/>
  </w:style>
  <w:style w:type="character" w:customStyle="1" w:styleId="newsmain">
    <w:name w:val="news_main"/>
    <w:basedOn w:val="DefaultParagraphFont"/>
    <w:rsid w:val="003A13E5"/>
  </w:style>
  <w:style w:type="paragraph" w:customStyle="1" w:styleId="UnderlinedText">
    <w:name w:val="Underlined Text"/>
    <w:basedOn w:val="Normal"/>
    <w:autoRedefine/>
    <w:uiPriority w:val="2"/>
    <w:qFormat/>
    <w:rsid w:val="003A13E5"/>
    <w:pPr>
      <w:jc w:val="both"/>
    </w:pPr>
    <w:rPr>
      <w:rFonts w:asciiTheme="minorHAnsi" w:eastAsiaTheme="minorEastAsia" w:hAnsiTheme="minorHAnsi" w:cs="Arial"/>
      <w:b/>
      <w:sz w:val="24"/>
      <w:szCs w:val="24"/>
    </w:rPr>
  </w:style>
  <w:style w:type="character" w:customStyle="1" w:styleId="vitstoryheadline">
    <w:name w:val="vitstoryheadline"/>
    <w:rsid w:val="003A13E5"/>
  </w:style>
  <w:style w:type="character" w:customStyle="1" w:styleId="CardsChar">
    <w:name w:val="Cards Char"/>
    <w:locked/>
    <w:rsid w:val="003A13E5"/>
    <w:rPr>
      <w:rFonts w:ascii="Cambria" w:eastAsia="Cambria" w:hAnsi="Cambria"/>
      <w:szCs w:val="24"/>
    </w:rPr>
  </w:style>
  <w:style w:type="paragraph" w:customStyle="1" w:styleId="NormalText">
    <w:name w:val="Normal Text"/>
    <w:basedOn w:val="Normal"/>
    <w:link w:val="NormalTextChar"/>
    <w:autoRedefine/>
    <w:qFormat/>
    <w:rsid w:val="003A13E5"/>
    <w:pPr>
      <w:jc w:val="both"/>
    </w:pPr>
    <w:rPr>
      <w:rFonts w:ascii="Arial" w:eastAsia="Cambria" w:hAnsi="Arial" w:cs="Arial"/>
      <w:szCs w:val="26"/>
      <w:lang w:val="x-none" w:eastAsia="ja-JP"/>
    </w:rPr>
  </w:style>
  <w:style w:type="character" w:customStyle="1" w:styleId="NormalTextChar">
    <w:name w:val="Normal Text Char"/>
    <w:link w:val="NormalText"/>
    <w:rsid w:val="003A13E5"/>
    <w:rPr>
      <w:rFonts w:ascii="Arial" w:eastAsia="Cambria" w:hAnsi="Arial" w:cs="Arial"/>
      <w:szCs w:val="26"/>
      <w:lang w:val="x-none" w:eastAsia="ja-JP"/>
    </w:rPr>
  </w:style>
  <w:style w:type="character" w:customStyle="1" w:styleId="AuthorDate">
    <w:name w:val="Author Date"/>
    <w:qFormat/>
    <w:rsid w:val="003A13E5"/>
    <w:rPr>
      <w:b/>
      <w:sz w:val="24"/>
      <w:u w:val="thick"/>
    </w:rPr>
  </w:style>
  <w:style w:type="paragraph" w:customStyle="1" w:styleId="HotRoute">
    <w:name w:val="Hot Route!"/>
    <w:basedOn w:val="Normal"/>
    <w:link w:val="HotRouteChar"/>
    <w:qFormat/>
    <w:rsid w:val="003A13E5"/>
    <w:pPr>
      <w:ind w:left="144"/>
    </w:pPr>
    <w:rPr>
      <w:rFonts w:ascii="Arial" w:eastAsia="Cambria" w:hAnsi="Arial" w:cs="Arial"/>
      <w:szCs w:val="24"/>
    </w:rPr>
  </w:style>
  <w:style w:type="character" w:customStyle="1" w:styleId="UnderlinedTextCharChar">
    <w:name w:val="Underlined Text Char Char"/>
    <w:basedOn w:val="DefaultParagraphFont"/>
    <w:rsid w:val="003A13E5"/>
    <w:rPr>
      <w:rFonts w:cs="Palatino Linotype"/>
      <w:bCs/>
      <w:noProof w:val="0"/>
      <w:szCs w:val="26"/>
      <w:u w:val="single"/>
      <w:lang w:val="en-US" w:eastAsia="en-US" w:bidi="ar-SA"/>
    </w:rPr>
  </w:style>
  <w:style w:type="character" w:customStyle="1" w:styleId="pnumber">
    <w:name w:val="pnumber"/>
    <w:rsid w:val="003A13E5"/>
  </w:style>
  <w:style w:type="character" w:customStyle="1" w:styleId="ital">
    <w:name w:val="ital"/>
    <w:rsid w:val="003A13E5"/>
  </w:style>
  <w:style w:type="character" w:customStyle="1" w:styleId="orgdiv">
    <w:name w:val="orgdiv"/>
    <w:rsid w:val="003A13E5"/>
  </w:style>
  <w:style w:type="character" w:customStyle="1" w:styleId="orgname">
    <w:name w:val="orgname"/>
    <w:rsid w:val="003A13E5"/>
  </w:style>
  <w:style w:type="character" w:customStyle="1" w:styleId="city">
    <w:name w:val="city"/>
    <w:rsid w:val="003A13E5"/>
  </w:style>
  <w:style w:type="character" w:customStyle="1" w:styleId="state">
    <w:name w:val="state"/>
    <w:rsid w:val="003A13E5"/>
  </w:style>
  <w:style w:type="character" w:customStyle="1" w:styleId="country">
    <w:name w:val="country"/>
    <w:rsid w:val="003A13E5"/>
  </w:style>
  <w:style w:type="character" w:customStyle="1" w:styleId="DocumentMapChar1">
    <w:name w:val="Document Map Char1"/>
    <w:basedOn w:val="DefaultParagraphFont"/>
    <w:rsid w:val="003A13E5"/>
    <w:rPr>
      <w:rFonts w:ascii="Baskerville" w:hAnsi="Baskerville" w:cs="Baskerville"/>
      <w:sz w:val="16"/>
      <w:szCs w:val="16"/>
    </w:rPr>
  </w:style>
  <w:style w:type="character" w:customStyle="1" w:styleId="6pointChar">
    <w:name w:val="6 point Char"/>
    <w:rsid w:val="003A13E5"/>
    <w:rPr>
      <w:rFonts w:cs="Cambria"/>
      <w:sz w:val="12"/>
      <w:lang w:val="en-US" w:eastAsia="en-US"/>
    </w:rPr>
  </w:style>
  <w:style w:type="paragraph" w:customStyle="1" w:styleId="Minimize">
    <w:name w:val="Minimize"/>
    <w:basedOn w:val="Normal"/>
    <w:next w:val="Normal"/>
    <w:qFormat/>
    <w:rsid w:val="003A13E5"/>
    <w:pPr>
      <w:widowControl w:val="0"/>
      <w:autoSpaceDE w:val="0"/>
      <w:autoSpaceDN w:val="0"/>
      <w:adjustRightInd w:val="0"/>
      <w:ind w:left="288" w:right="288"/>
    </w:pPr>
    <w:rPr>
      <w:rFonts w:ascii="Arial" w:eastAsia="Cambria" w:hAnsi="Arial" w:cs="Verdana"/>
      <w:sz w:val="12"/>
      <w:szCs w:val="20"/>
    </w:rPr>
  </w:style>
  <w:style w:type="character" w:customStyle="1" w:styleId="MinimizeChar">
    <w:name w:val="Minimize Char"/>
    <w:rsid w:val="003A13E5"/>
    <w:rPr>
      <w:sz w:val="12"/>
      <w:szCs w:val="24"/>
    </w:rPr>
  </w:style>
  <w:style w:type="character" w:customStyle="1" w:styleId="StyleThickunderline">
    <w:name w:val="Style Thick underline"/>
    <w:qFormat/>
    <w:rsid w:val="003A13E5"/>
    <w:rPr>
      <w:u w:val="thick"/>
    </w:rPr>
  </w:style>
  <w:style w:type="character" w:customStyle="1" w:styleId="UnderlineTextChar">
    <w:name w:val="Underline Text Char"/>
    <w:link w:val="UnderlineText"/>
    <w:rsid w:val="003A13E5"/>
    <w:rPr>
      <w:u w:val="single"/>
    </w:rPr>
  </w:style>
  <w:style w:type="numbering" w:customStyle="1" w:styleId="NoList2">
    <w:name w:val="No List2"/>
    <w:next w:val="NoList"/>
    <w:semiHidden/>
    <w:rsid w:val="003A13E5"/>
  </w:style>
  <w:style w:type="paragraph" w:customStyle="1" w:styleId="underlined">
    <w:name w:val="underlined"/>
    <w:next w:val="Normal"/>
    <w:link w:val="underlinedChar"/>
    <w:autoRedefine/>
    <w:qFormat/>
    <w:rsid w:val="003A13E5"/>
    <w:pPr>
      <w:spacing w:after="0" w:line="240" w:lineRule="auto"/>
      <w:contextualSpacing/>
    </w:pPr>
    <w:rPr>
      <w:rFonts w:ascii="Cambria" w:eastAsia="Times" w:hAnsi="Cambria" w:cs="Cambria"/>
      <w:sz w:val="24"/>
      <w:szCs w:val="24"/>
      <w:u w:val="single"/>
    </w:rPr>
  </w:style>
  <w:style w:type="character" w:customStyle="1" w:styleId="underlinedChar">
    <w:name w:val="underlined Char"/>
    <w:link w:val="underlined"/>
    <w:rsid w:val="003A13E5"/>
    <w:rPr>
      <w:rFonts w:ascii="Cambria" w:eastAsia="Times" w:hAnsi="Cambria" w:cs="Cambria"/>
      <w:sz w:val="24"/>
      <w:szCs w:val="24"/>
      <w:u w:val="single"/>
    </w:rPr>
  </w:style>
  <w:style w:type="character" w:customStyle="1" w:styleId="Box">
    <w:name w:val="Box!"/>
    <w:rsid w:val="003A13E5"/>
    <w:rPr>
      <w:rFonts w:ascii="Book Antiqua" w:hAnsi="Book Antiqua"/>
      <w:sz w:val="24"/>
      <w:u w:val="single"/>
      <w:bdr w:val="single" w:sz="4" w:space="0" w:color="auto"/>
    </w:rPr>
  </w:style>
  <w:style w:type="character" w:customStyle="1" w:styleId="citechar">
    <w:name w:val="citechar"/>
    <w:basedOn w:val="DefaultParagraphFont"/>
    <w:rsid w:val="003A13E5"/>
  </w:style>
  <w:style w:type="character" w:customStyle="1" w:styleId="underlinechar">
    <w:name w:val="underlinechar"/>
    <w:basedOn w:val="DefaultParagraphFont"/>
    <w:rsid w:val="003A13E5"/>
  </w:style>
  <w:style w:type="character" w:customStyle="1" w:styleId="CardUnderlineChar">
    <w:name w:val="Card Underline Char"/>
    <w:rsid w:val="003A13E5"/>
    <w:rPr>
      <w:szCs w:val="24"/>
      <w:u w:val="single"/>
      <w:lang w:val="en-US" w:eastAsia="en-US" w:bidi="ar-SA"/>
    </w:rPr>
  </w:style>
  <w:style w:type="character" w:customStyle="1" w:styleId="tagciteChar0">
    <w:name w:val="tag/cite Char"/>
    <w:basedOn w:val="DefaultParagraphFont"/>
    <w:rsid w:val="003A13E5"/>
    <w:rPr>
      <w:b/>
      <w:sz w:val="24"/>
      <w:lang w:val="en-US" w:eastAsia="en-US" w:bidi="ar-SA"/>
    </w:rPr>
  </w:style>
  <w:style w:type="character" w:customStyle="1" w:styleId="8pointChar">
    <w:name w:val="8 point Char"/>
    <w:basedOn w:val="DefaultParagraphFont"/>
    <w:link w:val="8point"/>
    <w:rsid w:val="003A13E5"/>
    <w:rPr>
      <w:sz w:val="16"/>
    </w:rPr>
  </w:style>
  <w:style w:type="character" w:customStyle="1" w:styleId="addmd">
    <w:name w:val="addmd"/>
    <w:rsid w:val="003A13E5"/>
  </w:style>
  <w:style w:type="character" w:customStyle="1" w:styleId="CardtextChar1">
    <w:name w:val="Card text Char"/>
    <w:link w:val="Cardtext0"/>
    <w:rsid w:val="003A13E5"/>
    <w:rPr>
      <w:rFonts w:ascii="Book Antiqua" w:hAnsi="Book Antiqua"/>
      <w:u w:val="single"/>
    </w:rPr>
  </w:style>
  <w:style w:type="paragraph" w:styleId="Date">
    <w:name w:val="Date"/>
    <w:aliases w:val="date"/>
    <w:basedOn w:val="Normal"/>
    <w:next w:val="Normal"/>
    <w:link w:val="DateChar"/>
    <w:uiPriority w:val="99"/>
    <w:unhideWhenUsed/>
    <w:qFormat/>
    <w:rsid w:val="003A13E5"/>
    <w:pPr>
      <w:jc w:val="both"/>
    </w:pPr>
    <w:rPr>
      <w:rFonts w:ascii="Book Antiqua" w:eastAsia="Cambria" w:hAnsi="Book Antiqua" w:cs="Cambria"/>
      <w:sz w:val="16"/>
      <w:szCs w:val="20"/>
    </w:rPr>
  </w:style>
  <w:style w:type="character" w:customStyle="1" w:styleId="DateChar">
    <w:name w:val="Date Char"/>
    <w:aliases w:val="date Char"/>
    <w:basedOn w:val="DefaultParagraphFont"/>
    <w:link w:val="Date"/>
    <w:uiPriority w:val="99"/>
    <w:rsid w:val="003A13E5"/>
    <w:rPr>
      <w:rFonts w:ascii="Book Antiqua" w:eastAsia="Cambria" w:hAnsi="Book Antiqua" w:cs="Cambria"/>
      <w:sz w:val="16"/>
      <w:szCs w:val="20"/>
    </w:rPr>
  </w:style>
  <w:style w:type="character" w:customStyle="1" w:styleId="AuthorDateChar">
    <w:name w:val="AuthorDate Char"/>
    <w:basedOn w:val="DefaultParagraphFont"/>
    <w:link w:val="AuthorDate0"/>
    <w:locked/>
    <w:rsid w:val="003A13E5"/>
    <w:rPr>
      <w:rFonts w:ascii="Cambria" w:eastAsia="Verdana" w:hAnsi="Cambria" w:cs="Cambria"/>
      <w:b/>
      <w:szCs w:val="20"/>
      <w:u w:val="single"/>
    </w:rPr>
  </w:style>
  <w:style w:type="paragraph" w:customStyle="1" w:styleId="AuthorDate0">
    <w:name w:val="AuthorDate"/>
    <w:next w:val="Nothing"/>
    <w:link w:val="AuthorDateChar"/>
    <w:qFormat/>
    <w:rsid w:val="003A13E5"/>
    <w:pPr>
      <w:widowControl w:val="0"/>
      <w:spacing w:after="0" w:line="240" w:lineRule="auto"/>
      <w:outlineLvl w:val="2"/>
    </w:pPr>
    <w:rPr>
      <w:rFonts w:ascii="Cambria" w:eastAsia="Verdana" w:hAnsi="Cambria" w:cs="Cambria"/>
      <w:b/>
      <w:szCs w:val="20"/>
      <w:u w:val="single"/>
    </w:rPr>
  </w:style>
  <w:style w:type="paragraph" w:customStyle="1" w:styleId="TxBr41p1">
    <w:name w:val="TxBr_41p1"/>
    <w:basedOn w:val="Normal"/>
    <w:qFormat/>
    <w:rsid w:val="003A13E5"/>
    <w:pPr>
      <w:tabs>
        <w:tab w:val="left" w:pos="204"/>
      </w:tabs>
      <w:autoSpaceDE w:val="0"/>
      <w:autoSpaceDN w:val="0"/>
      <w:adjustRightInd w:val="0"/>
      <w:spacing w:line="238" w:lineRule="atLeast"/>
      <w:jc w:val="both"/>
    </w:pPr>
    <w:rPr>
      <w:rFonts w:ascii="Cambria" w:eastAsia="Cambria" w:hAnsi="Cambria" w:cs="Cambria"/>
      <w:sz w:val="24"/>
      <w:szCs w:val="24"/>
    </w:rPr>
  </w:style>
  <w:style w:type="character" w:customStyle="1" w:styleId="tagCharChar">
    <w:name w:val="tag Char Char"/>
    <w:rsid w:val="003A13E5"/>
    <w:rPr>
      <w:rFonts w:ascii="Cambria" w:eastAsia="Cambria" w:hAnsi="Cambria" w:cs="Cambria" w:hint="default"/>
      <w:b/>
      <w:bCs w:val="0"/>
      <w:sz w:val="24"/>
      <w:szCs w:val="20"/>
    </w:rPr>
  </w:style>
  <w:style w:type="character" w:customStyle="1" w:styleId="cardCharChar">
    <w:name w:val="card Char Char"/>
    <w:rsid w:val="003A13E5"/>
    <w:rPr>
      <w:rFonts w:ascii="Cambria" w:eastAsia="Cambria" w:hAnsi="Cambria" w:cs="Cambria" w:hint="default"/>
      <w:sz w:val="20"/>
      <w:szCs w:val="20"/>
    </w:rPr>
  </w:style>
  <w:style w:type="character" w:customStyle="1" w:styleId="BlockTitleCharChar">
    <w:name w:val="Block Title Char Char"/>
    <w:rsid w:val="003A13E5"/>
    <w:rPr>
      <w:rFonts w:ascii="Bookman Old Style" w:eastAsia="Cambria" w:hAnsi="Bookman Old Style" w:cs="Palatino Linotype" w:hint="default"/>
      <w:b/>
      <w:bCs/>
      <w:kern w:val="32"/>
      <w:sz w:val="28"/>
      <w:szCs w:val="32"/>
    </w:rPr>
  </w:style>
  <w:style w:type="character" w:customStyle="1" w:styleId="StyleStyleBold12pt1">
    <w:name w:val="Style Style Bold + 12 pt1"/>
    <w:aliases w:val="Cite1,Style Style Bold + 12pt1,Style Style Bold1,Style Style + 12 pt1,Style Style Bo... +1,Old Cite1,Style Style Bold + 10 pt1,tagld + 12 pt1,Style Style Bold + 13 pt1,Style Style Bold + 11 pt1,Style 13 pt Bold1,tag + 12 pt1"/>
    <w:basedOn w:val="DefaultParagraphFont"/>
    <w:uiPriority w:val="5"/>
    <w:qFormat/>
    <w:rsid w:val="003A13E5"/>
    <w:rPr>
      <w:b/>
      <w:bCs/>
      <w:strike w:val="0"/>
      <w:dstrike w:val="0"/>
      <w:sz w:val="24"/>
      <w:u w:val="none"/>
      <w:effect w:val="none"/>
    </w:rPr>
  </w:style>
  <w:style w:type="paragraph" w:customStyle="1" w:styleId="Cite8">
    <w:name w:val="Cite8"/>
    <w:basedOn w:val="Normal"/>
    <w:autoRedefine/>
    <w:qFormat/>
    <w:rsid w:val="003A13E5"/>
    <w:rPr>
      <w:rFonts w:ascii="Trebuchet MS" w:eastAsia="Verdana" w:hAnsi="Trebuchet MS" w:cs="Cambria"/>
      <w:sz w:val="16"/>
      <w:szCs w:val="24"/>
    </w:rPr>
  </w:style>
  <w:style w:type="paragraph" w:customStyle="1" w:styleId="8font">
    <w:name w:val="8font"/>
    <w:basedOn w:val="Normal"/>
    <w:next w:val="Normal"/>
    <w:autoRedefine/>
    <w:qFormat/>
    <w:rsid w:val="003A13E5"/>
    <w:rPr>
      <w:rFonts w:ascii="Arial" w:eastAsia="Cambria Math" w:hAnsi="Arial" w:cs="Cambria"/>
      <w:sz w:val="16"/>
      <w:szCs w:val="16"/>
    </w:rPr>
  </w:style>
  <w:style w:type="character" w:customStyle="1" w:styleId="CardTextChar2">
    <w:name w:val="CardText Char"/>
    <w:basedOn w:val="DefaultParagraphFont"/>
    <w:link w:val="CardText3"/>
    <w:locked/>
    <w:rsid w:val="003A13E5"/>
    <w:rPr>
      <w:rFonts w:ascii="Verdana" w:hAnsi="Verdana" w:cs="Verdana"/>
    </w:rPr>
  </w:style>
  <w:style w:type="paragraph" w:customStyle="1" w:styleId="CardText3">
    <w:name w:val="CardText"/>
    <w:basedOn w:val="Normal"/>
    <w:link w:val="CardTextChar2"/>
    <w:qFormat/>
    <w:rsid w:val="003A13E5"/>
    <w:pPr>
      <w:ind w:left="288"/>
    </w:pPr>
    <w:rPr>
      <w:rFonts w:ascii="Verdana" w:hAnsi="Verdana" w:cs="Verdana"/>
    </w:rPr>
  </w:style>
  <w:style w:type="character" w:customStyle="1" w:styleId="citation">
    <w:name w:val="citation"/>
    <w:basedOn w:val="DefaultParagraphFont"/>
    <w:rsid w:val="003A13E5"/>
  </w:style>
  <w:style w:type="paragraph" w:customStyle="1" w:styleId="CardText1">
    <w:name w:val="Card Text 1"/>
    <w:basedOn w:val="Normal"/>
    <w:link w:val="CardText1Char"/>
    <w:autoRedefine/>
    <w:qFormat/>
    <w:rsid w:val="003A13E5"/>
    <w:rPr>
      <w:rFonts w:ascii="Trebuchet MS" w:hAnsi="Trebuchet MS" w:cstheme="minorBidi"/>
      <w:color w:val="000000"/>
      <w:u w:val="single"/>
    </w:rPr>
  </w:style>
  <w:style w:type="paragraph" w:customStyle="1" w:styleId="CardText2">
    <w:name w:val="Card Text 2"/>
    <w:basedOn w:val="CardText1"/>
    <w:link w:val="CardText2Char"/>
    <w:qFormat/>
    <w:rsid w:val="003A13E5"/>
    <w:rPr>
      <w:b/>
    </w:rPr>
  </w:style>
  <w:style w:type="character" w:customStyle="1" w:styleId="NoterefInText">
    <w:name w:val="_NoterefInText"/>
    <w:uiPriority w:val="99"/>
    <w:rsid w:val="003A13E5"/>
    <w:rPr>
      <w:rFonts w:cs="AKDPE C+ Utopia"/>
      <w:color w:val="000000"/>
    </w:rPr>
  </w:style>
  <w:style w:type="character" w:customStyle="1" w:styleId="date-display-single">
    <w:name w:val="date-display-single"/>
    <w:basedOn w:val="DefaultParagraphFont"/>
    <w:rsid w:val="003A13E5"/>
  </w:style>
  <w:style w:type="character" w:customStyle="1" w:styleId="postauthor">
    <w:name w:val="postauthor"/>
    <w:basedOn w:val="DefaultParagraphFont"/>
    <w:rsid w:val="003A13E5"/>
  </w:style>
  <w:style w:type="character" w:customStyle="1" w:styleId="timestamp">
    <w:name w:val="timestamp"/>
    <w:basedOn w:val="DefaultParagraphFont"/>
    <w:rsid w:val="003A13E5"/>
  </w:style>
  <w:style w:type="paragraph" w:customStyle="1" w:styleId="notes-source-hasnotes">
    <w:name w:val="notes-source-hasnotes"/>
    <w:basedOn w:val="Normal"/>
    <w:qFormat/>
    <w:rsid w:val="003A13E5"/>
    <w:pPr>
      <w:spacing w:before="100" w:beforeAutospacing="1" w:after="100" w:afterAutospacing="1"/>
    </w:pPr>
    <w:rPr>
      <w:rFonts w:ascii="Tahoma" w:eastAsiaTheme="minorEastAsia" w:hAnsi="Tahoma" w:cs="Arial"/>
      <w:szCs w:val="20"/>
    </w:rPr>
  </w:style>
  <w:style w:type="character" w:customStyle="1" w:styleId="f">
    <w:name w:val="f"/>
    <w:basedOn w:val="DefaultParagraphFont"/>
    <w:rsid w:val="003A13E5"/>
  </w:style>
  <w:style w:type="character" w:customStyle="1" w:styleId="span">
    <w:name w:val="span"/>
    <w:basedOn w:val="DefaultParagraphFont"/>
    <w:rsid w:val="003A13E5"/>
  </w:style>
  <w:style w:type="character" w:customStyle="1" w:styleId="maintitle">
    <w:name w:val="maintitle"/>
    <w:basedOn w:val="DefaultParagraphFont"/>
    <w:rsid w:val="003A13E5"/>
  </w:style>
  <w:style w:type="paragraph" w:customStyle="1" w:styleId="Pa6">
    <w:name w:val="Pa6"/>
    <w:basedOn w:val="Default"/>
    <w:next w:val="Default"/>
    <w:uiPriority w:val="99"/>
    <w:qFormat/>
    <w:rsid w:val="003A13E5"/>
    <w:pPr>
      <w:widowControl w:val="0"/>
      <w:spacing w:after="0" w:line="261" w:lineRule="atLeast"/>
    </w:pPr>
    <w:rPr>
      <w:rFonts w:ascii="SimSun" w:eastAsiaTheme="minorEastAsia" w:hAnsi="SimSun" w:cs="Cambria"/>
      <w:sz w:val="24"/>
    </w:rPr>
  </w:style>
  <w:style w:type="paragraph" w:customStyle="1" w:styleId="Pa2">
    <w:name w:val="Pa2"/>
    <w:basedOn w:val="Default"/>
    <w:next w:val="Default"/>
    <w:uiPriority w:val="99"/>
    <w:qFormat/>
    <w:rsid w:val="003A13E5"/>
    <w:pPr>
      <w:widowControl w:val="0"/>
      <w:spacing w:after="0" w:line="241" w:lineRule="atLeast"/>
    </w:pPr>
    <w:rPr>
      <w:rFonts w:ascii="SimSun" w:eastAsiaTheme="minorEastAsia" w:hAnsi="SimSun" w:cs="Cambria"/>
      <w:sz w:val="24"/>
    </w:rPr>
  </w:style>
  <w:style w:type="character" w:customStyle="1" w:styleId="thirdparty-logo">
    <w:name w:val="thirdparty-logo"/>
    <w:basedOn w:val="DefaultParagraphFont"/>
    <w:rsid w:val="003A13E5"/>
  </w:style>
  <w:style w:type="character" w:customStyle="1" w:styleId="posted">
    <w:name w:val="posted"/>
    <w:basedOn w:val="DefaultParagraphFont"/>
    <w:rsid w:val="003A13E5"/>
  </w:style>
  <w:style w:type="character" w:customStyle="1" w:styleId="updated">
    <w:name w:val="updated"/>
    <w:basedOn w:val="DefaultParagraphFont"/>
    <w:rsid w:val="003A13E5"/>
  </w:style>
  <w:style w:type="character" w:customStyle="1" w:styleId="ticker">
    <w:name w:val="ticker"/>
    <w:basedOn w:val="DefaultParagraphFont"/>
    <w:rsid w:val="003A13E5"/>
  </w:style>
  <w:style w:type="paragraph" w:customStyle="1" w:styleId="articlemeta">
    <w:name w:val="articlemeta"/>
    <w:basedOn w:val="Normal"/>
    <w:qFormat/>
    <w:rsid w:val="003A13E5"/>
    <w:pPr>
      <w:spacing w:before="100" w:beforeAutospacing="1" w:after="100" w:afterAutospacing="1"/>
    </w:pPr>
    <w:rPr>
      <w:rFonts w:ascii="Tahoma" w:eastAsiaTheme="minorEastAsia" w:hAnsi="Tahoma" w:cs="Arial"/>
      <w:szCs w:val="20"/>
    </w:rPr>
  </w:style>
  <w:style w:type="character" w:customStyle="1" w:styleId="vcard">
    <w:name w:val="vcard"/>
    <w:basedOn w:val="DefaultParagraphFont"/>
    <w:rsid w:val="003A13E5"/>
  </w:style>
  <w:style w:type="character" w:customStyle="1" w:styleId="dateline">
    <w:name w:val="dateline"/>
    <w:basedOn w:val="DefaultParagraphFont"/>
    <w:rsid w:val="003A13E5"/>
  </w:style>
  <w:style w:type="character" w:customStyle="1" w:styleId="print-footnote">
    <w:name w:val="print-footnote"/>
    <w:basedOn w:val="DefaultParagraphFont"/>
    <w:rsid w:val="003A13E5"/>
  </w:style>
  <w:style w:type="character" w:customStyle="1" w:styleId="byline">
    <w:name w:val="byline"/>
    <w:basedOn w:val="DefaultParagraphFont"/>
    <w:rsid w:val="003A13E5"/>
  </w:style>
  <w:style w:type="character" w:customStyle="1" w:styleId="DateChar1">
    <w:name w:val="Date Char1"/>
    <w:aliases w:val="date Char1,Date Char11"/>
    <w:basedOn w:val="DefaultParagraphFont"/>
    <w:uiPriority w:val="99"/>
    <w:rsid w:val="003A13E5"/>
    <w:rPr>
      <w:rFonts w:ascii="Bookman Old Style" w:hAnsi="Bookman Old Style"/>
      <w:sz w:val="20"/>
    </w:rPr>
  </w:style>
  <w:style w:type="character" w:customStyle="1" w:styleId="datestring">
    <w:name w:val="datestring"/>
    <w:basedOn w:val="DefaultParagraphFont"/>
    <w:rsid w:val="003A13E5"/>
  </w:style>
  <w:style w:type="paragraph" w:customStyle="1" w:styleId="noindent">
    <w:name w:val="no_indent"/>
    <w:basedOn w:val="Normal"/>
    <w:qFormat/>
    <w:rsid w:val="003A13E5"/>
    <w:pPr>
      <w:spacing w:before="100" w:beforeAutospacing="1" w:after="100" w:afterAutospacing="1"/>
    </w:pPr>
    <w:rPr>
      <w:rFonts w:ascii="Tahoma" w:eastAsiaTheme="minorEastAsia" w:hAnsi="Tahoma" w:cs="Arial"/>
      <w:szCs w:val="20"/>
    </w:rPr>
  </w:style>
  <w:style w:type="character" w:customStyle="1" w:styleId="email">
    <w:name w:val="email"/>
    <w:basedOn w:val="DefaultParagraphFont"/>
    <w:rsid w:val="003A13E5"/>
  </w:style>
  <w:style w:type="paragraph" w:customStyle="1" w:styleId="left">
    <w:name w:val="left"/>
    <w:basedOn w:val="Normal"/>
    <w:qFormat/>
    <w:rsid w:val="003A13E5"/>
    <w:pPr>
      <w:spacing w:before="100" w:beforeAutospacing="1" w:after="100" w:afterAutospacing="1"/>
    </w:pPr>
    <w:rPr>
      <w:rFonts w:ascii="Tahoma" w:eastAsiaTheme="minorEastAsia" w:hAnsi="Tahoma" w:cs="Arial"/>
      <w:szCs w:val="20"/>
    </w:rPr>
  </w:style>
  <w:style w:type="character" w:customStyle="1" w:styleId="org">
    <w:name w:val="org"/>
    <w:basedOn w:val="DefaultParagraphFont"/>
    <w:rsid w:val="003A13E5"/>
  </w:style>
  <w:style w:type="paragraph" w:customStyle="1" w:styleId="right">
    <w:name w:val="right"/>
    <w:basedOn w:val="Normal"/>
    <w:qFormat/>
    <w:rsid w:val="003A13E5"/>
    <w:pPr>
      <w:spacing w:before="100" w:beforeAutospacing="1" w:after="100" w:afterAutospacing="1"/>
    </w:pPr>
    <w:rPr>
      <w:rFonts w:ascii="Tahoma" w:eastAsiaTheme="minorEastAsia" w:hAnsi="Tahoma" w:cs="Arial"/>
      <w:szCs w:val="20"/>
    </w:rPr>
  </w:style>
  <w:style w:type="character" w:customStyle="1" w:styleId="gptad">
    <w:name w:val="gptad"/>
    <w:basedOn w:val="DefaultParagraphFont"/>
    <w:rsid w:val="003A13E5"/>
  </w:style>
  <w:style w:type="paragraph" w:customStyle="1" w:styleId="creditpostedmodified">
    <w:name w:val="credit_posted_modified"/>
    <w:basedOn w:val="Normal"/>
    <w:qFormat/>
    <w:rsid w:val="003A13E5"/>
    <w:pPr>
      <w:spacing w:before="100" w:beforeAutospacing="1" w:after="100" w:afterAutospacing="1"/>
    </w:pPr>
    <w:rPr>
      <w:rFonts w:ascii="Tahoma" w:eastAsiaTheme="minorEastAsia" w:hAnsi="Tahoma" w:cs="Arial"/>
      <w:szCs w:val="20"/>
    </w:rPr>
  </w:style>
  <w:style w:type="character" w:customStyle="1" w:styleId="creditline">
    <w:name w:val="creditline"/>
    <w:basedOn w:val="DefaultParagraphFont"/>
    <w:rsid w:val="003A13E5"/>
  </w:style>
  <w:style w:type="character" w:customStyle="1" w:styleId="grd">
    <w:name w:val="grd"/>
    <w:basedOn w:val="DefaultParagraphFont"/>
    <w:rsid w:val="003A13E5"/>
  </w:style>
  <w:style w:type="paragraph" w:customStyle="1" w:styleId="hs-text-container">
    <w:name w:val="hs-text-container"/>
    <w:basedOn w:val="Normal"/>
    <w:qFormat/>
    <w:rsid w:val="003A13E5"/>
    <w:pPr>
      <w:spacing w:before="100" w:beforeAutospacing="1" w:after="100" w:afterAutospacing="1"/>
    </w:pPr>
    <w:rPr>
      <w:rFonts w:ascii="Tahoma" w:eastAsiaTheme="minorEastAsia" w:hAnsi="Tahoma" w:cs="Arial"/>
      <w:szCs w:val="20"/>
    </w:rPr>
  </w:style>
  <w:style w:type="character" w:customStyle="1" w:styleId="created">
    <w:name w:val="created"/>
    <w:basedOn w:val="DefaultParagraphFont"/>
    <w:rsid w:val="003A13E5"/>
  </w:style>
  <w:style w:type="character" w:customStyle="1" w:styleId="changed">
    <w:name w:val="changed"/>
    <w:basedOn w:val="DefaultParagraphFont"/>
    <w:rsid w:val="003A13E5"/>
  </w:style>
  <w:style w:type="character" w:customStyle="1" w:styleId="caps">
    <w:name w:val="caps"/>
    <w:basedOn w:val="DefaultParagraphFont"/>
    <w:rsid w:val="003A13E5"/>
  </w:style>
  <w:style w:type="character" w:customStyle="1" w:styleId="article-author-name">
    <w:name w:val="article-author-name"/>
    <w:basedOn w:val="DefaultParagraphFont"/>
    <w:rsid w:val="003A13E5"/>
  </w:style>
  <w:style w:type="character" w:customStyle="1" w:styleId="bioexcerpt">
    <w:name w:val="bio_excerpt"/>
    <w:basedOn w:val="DefaultParagraphFont"/>
    <w:rsid w:val="003A13E5"/>
  </w:style>
  <w:style w:type="character" w:customStyle="1" w:styleId="commentcount">
    <w:name w:val="comment_count"/>
    <w:basedOn w:val="DefaultParagraphFont"/>
    <w:rsid w:val="003A13E5"/>
  </w:style>
  <w:style w:type="character" w:customStyle="1" w:styleId="ssl4">
    <w:name w:val="ss_l4"/>
    <w:basedOn w:val="DefaultParagraphFont"/>
    <w:rsid w:val="003A13E5"/>
  </w:style>
  <w:style w:type="character" w:customStyle="1" w:styleId="italic">
    <w:name w:val="italic"/>
    <w:basedOn w:val="DefaultParagraphFont"/>
    <w:rsid w:val="003A13E5"/>
  </w:style>
  <w:style w:type="character" w:customStyle="1" w:styleId="searchtermshighlighted">
    <w:name w:val="searchtermshighlighted"/>
    <w:basedOn w:val="DefaultParagraphFont"/>
    <w:rsid w:val="003A13E5"/>
  </w:style>
  <w:style w:type="character" w:customStyle="1" w:styleId="contributornametrigger">
    <w:name w:val="contributornametrigger"/>
    <w:basedOn w:val="DefaultParagraphFont"/>
    <w:rsid w:val="003A13E5"/>
  </w:style>
  <w:style w:type="character" w:customStyle="1" w:styleId="bylinepipe">
    <w:name w:val="bylinepipe"/>
    <w:basedOn w:val="DefaultParagraphFont"/>
    <w:rsid w:val="003A13E5"/>
  </w:style>
  <w:style w:type="character" w:customStyle="1" w:styleId="lucenesearchresulturlb">
    <w:name w:val="lucene_search_result_url_b"/>
    <w:basedOn w:val="DefaultParagraphFont"/>
    <w:rsid w:val="003A13E5"/>
  </w:style>
  <w:style w:type="character" w:customStyle="1" w:styleId="faculty-title">
    <w:name w:val="faculty-title"/>
    <w:basedOn w:val="DefaultParagraphFont"/>
    <w:rsid w:val="003A13E5"/>
  </w:style>
  <w:style w:type="character" w:customStyle="1" w:styleId="count">
    <w:name w:val="count"/>
    <w:basedOn w:val="DefaultParagraphFont"/>
    <w:rsid w:val="003A13E5"/>
  </w:style>
  <w:style w:type="character" w:customStyle="1" w:styleId="volume">
    <w:name w:val="volume"/>
    <w:basedOn w:val="DefaultParagraphFont"/>
    <w:rsid w:val="003A13E5"/>
  </w:style>
  <w:style w:type="character" w:customStyle="1" w:styleId="issue">
    <w:name w:val="issue"/>
    <w:basedOn w:val="DefaultParagraphFont"/>
    <w:rsid w:val="003A13E5"/>
  </w:style>
  <w:style w:type="character" w:customStyle="1" w:styleId="pages">
    <w:name w:val="pages"/>
    <w:basedOn w:val="DefaultParagraphFont"/>
    <w:rsid w:val="003A13E5"/>
  </w:style>
  <w:style w:type="character" w:customStyle="1" w:styleId="field-content">
    <w:name w:val="field-content"/>
    <w:basedOn w:val="DefaultParagraphFont"/>
    <w:rsid w:val="003A13E5"/>
  </w:style>
  <w:style w:type="character" w:customStyle="1" w:styleId="person">
    <w:name w:val="person"/>
    <w:basedOn w:val="DefaultParagraphFont"/>
    <w:rsid w:val="003A13E5"/>
  </w:style>
  <w:style w:type="character" w:customStyle="1" w:styleId="corresponding">
    <w:name w:val="corresponding"/>
    <w:basedOn w:val="DefaultParagraphFont"/>
    <w:rsid w:val="003A13E5"/>
  </w:style>
  <w:style w:type="character" w:customStyle="1" w:styleId="entry-date">
    <w:name w:val="entry-date"/>
    <w:basedOn w:val="DefaultParagraphFont"/>
    <w:rsid w:val="003A13E5"/>
  </w:style>
  <w:style w:type="character" w:customStyle="1" w:styleId="dropcap">
    <w:name w:val="dropcap"/>
    <w:basedOn w:val="DefaultParagraphFont"/>
    <w:rsid w:val="003A13E5"/>
  </w:style>
  <w:style w:type="character" w:customStyle="1" w:styleId="date1">
    <w:name w:val="date1"/>
    <w:basedOn w:val="DefaultParagraphFont"/>
    <w:rsid w:val="003A13E5"/>
  </w:style>
  <w:style w:type="paragraph" w:customStyle="1" w:styleId="subhead">
    <w:name w:val="subhead"/>
    <w:basedOn w:val="Normal"/>
    <w:qFormat/>
    <w:rsid w:val="003A13E5"/>
    <w:pPr>
      <w:spacing w:before="100" w:beforeAutospacing="1" w:after="100" w:afterAutospacing="1"/>
    </w:pPr>
    <w:rPr>
      <w:rFonts w:ascii="Tahoma" w:eastAsiaTheme="minorEastAsia" w:hAnsi="Tahoma" w:cs="Arial"/>
      <w:szCs w:val="20"/>
    </w:rPr>
  </w:style>
  <w:style w:type="paragraph" w:customStyle="1" w:styleId="entry-meta">
    <w:name w:val="entry-meta"/>
    <w:basedOn w:val="Normal"/>
    <w:qFormat/>
    <w:rsid w:val="003A13E5"/>
    <w:pPr>
      <w:spacing w:before="100" w:beforeAutospacing="1" w:after="100" w:afterAutospacing="1"/>
    </w:pPr>
    <w:rPr>
      <w:rFonts w:ascii="Tahoma" w:eastAsiaTheme="minorEastAsia" w:hAnsi="Tahoma" w:cs="Arial"/>
      <w:szCs w:val="20"/>
    </w:rPr>
  </w:style>
  <w:style w:type="character" w:customStyle="1" w:styleId="post-time">
    <w:name w:val="post-time"/>
    <w:basedOn w:val="DefaultParagraphFont"/>
    <w:rsid w:val="003A13E5"/>
  </w:style>
  <w:style w:type="character" w:customStyle="1" w:styleId="post-category">
    <w:name w:val="post-category"/>
    <w:basedOn w:val="DefaultParagraphFont"/>
    <w:rsid w:val="003A13E5"/>
  </w:style>
  <w:style w:type="character" w:customStyle="1" w:styleId="post-author">
    <w:name w:val="post-author"/>
    <w:basedOn w:val="DefaultParagraphFont"/>
    <w:rsid w:val="003A13E5"/>
  </w:style>
  <w:style w:type="character" w:customStyle="1" w:styleId="A10">
    <w:name w:val="A10"/>
    <w:uiPriority w:val="99"/>
    <w:rsid w:val="003A13E5"/>
    <w:rPr>
      <w:rFonts w:cs="MS Mincho"/>
      <w:color w:val="000000"/>
      <w:sz w:val="11"/>
      <w:szCs w:val="11"/>
    </w:rPr>
  </w:style>
  <w:style w:type="paragraph" w:customStyle="1" w:styleId="Pa10">
    <w:name w:val="Pa10"/>
    <w:basedOn w:val="Default"/>
    <w:next w:val="Default"/>
    <w:uiPriority w:val="99"/>
    <w:qFormat/>
    <w:rsid w:val="003A13E5"/>
    <w:pPr>
      <w:widowControl w:val="0"/>
      <w:spacing w:after="0" w:line="201" w:lineRule="atLeast"/>
    </w:pPr>
    <w:rPr>
      <w:rFonts w:ascii="MS Mincho" w:eastAsiaTheme="minorEastAsia" w:hAnsi="MS Mincho" w:cs="Cambria"/>
      <w:sz w:val="24"/>
    </w:rPr>
  </w:style>
  <w:style w:type="character" w:customStyle="1" w:styleId="A1">
    <w:name w:val="A1"/>
    <w:uiPriority w:val="99"/>
    <w:rsid w:val="003A13E5"/>
    <w:rPr>
      <w:rFonts w:cs="Verdana"/>
      <w:b/>
      <w:bCs/>
      <w:color w:val="000000"/>
      <w:sz w:val="32"/>
      <w:szCs w:val="32"/>
    </w:rPr>
  </w:style>
  <w:style w:type="paragraph" w:customStyle="1" w:styleId="Pa0">
    <w:name w:val="Pa0"/>
    <w:basedOn w:val="Default"/>
    <w:next w:val="Default"/>
    <w:uiPriority w:val="99"/>
    <w:qFormat/>
    <w:rsid w:val="003A13E5"/>
    <w:pPr>
      <w:widowControl w:val="0"/>
      <w:spacing w:after="0" w:line="241" w:lineRule="atLeast"/>
    </w:pPr>
    <w:rPr>
      <w:rFonts w:eastAsiaTheme="minorEastAsia" w:cs="Cambria"/>
      <w:sz w:val="24"/>
    </w:rPr>
  </w:style>
  <w:style w:type="character" w:customStyle="1" w:styleId="A0">
    <w:name w:val="A0"/>
    <w:uiPriority w:val="99"/>
    <w:rsid w:val="003A13E5"/>
    <w:rPr>
      <w:rFonts w:cs="Verdana"/>
      <w:b/>
      <w:bCs/>
      <w:color w:val="000000"/>
      <w:sz w:val="72"/>
      <w:szCs w:val="72"/>
    </w:rPr>
  </w:style>
  <w:style w:type="character" w:customStyle="1" w:styleId="A9">
    <w:name w:val="A9"/>
    <w:uiPriority w:val="99"/>
    <w:rsid w:val="003A13E5"/>
    <w:rPr>
      <w:rFonts w:cs="MS Mincho"/>
      <w:color w:val="000000"/>
      <w:sz w:val="14"/>
      <w:szCs w:val="14"/>
    </w:rPr>
  </w:style>
  <w:style w:type="paragraph" w:customStyle="1" w:styleId="articledetails">
    <w:name w:val="articledetails"/>
    <w:basedOn w:val="Normal"/>
    <w:qFormat/>
    <w:rsid w:val="003A13E5"/>
    <w:pPr>
      <w:spacing w:before="100" w:beforeAutospacing="1" w:after="100" w:afterAutospacing="1"/>
    </w:pPr>
    <w:rPr>
      <w:rFonts w:ascii="Tahoma" w:eastAsiaTheme="minorEastAsia" w:hAnsi="Tahoma" w:cs="Arial"/>
      <w:szCs w:val="20"/>
    </w:rPr>
  </w:style>
  <w:style w:type="character" w:customStyle="1" w:styleId="posted-and-updated">
    <w:name w:val="posted-and-updated"/>
    <w:basedOn w:val="DefaultParagraphFont"/>
    <w:rsid w:val="003A13E5"/>
  </w:style>
  <w:style w:type="paragraph" w:customStyle="1" w:styleId="aff">
    <w:name w:val="aff"/>
    <w:basedOn w:val="Normal"/>
    <w:qFormat/>
    <w:rsid w:val="003A13E5"/>
    <w:pPr>
      <w:spacing w:before="100" w:beforeAutospacing="1" w:after="100" w:afterAutospacing="1"/>
    </w:pPr>
    <w:rPr>
      <w:rFonts w:ascii="Tahoma" w:eastAsiaTheme="minorEastAsia" w:hAnsi="Tahoma" w:cs="Arial"/>
      <w:szCs w:val="20"/>
    </w:rPr>
  </w:style>
  <w:style w:type="character" w:customStyle="1" w:styleId="label">
    <w:name w:val="label"/>
    <w:basedOn w:val="DefaultParagraphFont"/>
    <w:rsid w:val="003A13E5"/>
  </w:style>
  <w:style w:type="character" w:customStyle="1" w:styleId="entry-author">
    <w:name w:val="entry-author"/>
    <w:basedOn w:val="DefaultParagraphFont"/>
    <w:rsid w:val="003A13E5"/>
  </w:style>
  <w:style w:type="character" w:customStyle="1" w:styleId="entry-author-name">
    <w:name w:val="entry-author-name"/>
    <w:basedOn w:val="DefaultParagraphFont"/>
    <w:rsid w:val="003A13E5"/>
  </w:style>
  <w:style w:type="character" w:customStyle="1" w:styleId="arial11">
    <w:name w:val="arial_11"/>
    <w:basedOn w:val="DefaultParagraphFont"/>
    <w:rsid w:val="003A13E5"/>
  </w:style>
  <w:style w:type="character" w:customStyle="1" w:styleId="slug-vol">
    <w:name w:val="slug-vol"/>
    <w:basedOn w:val="DefaultParagraphFont"/>
    <w:rsid w:val="003A13E5"/>
  </w:style>
  <w:style w:type="character" w:customStyle="1" w:styleId="slug-issue">
    <w:name w:val="slug-issue"/>
    <w:basedOn w:val="DefaultParagraphFont"/>
    <w:rsid w:val="003A13E5"/>
  </w:style>
  <w:style w:type="character" w:customStyle="1" w:styleId="slug-pub-date">
    <w:name w:val="slug-pub-date"/>
    <w:basedOn w:val="DefaultParagraphFont"/>
    <w:rsid w:val="003A13E5"/>
  </w:style>
  <w:style w:type="character" w:customStyle="1" w:styleId="slug-pages">
    <w:name w:val="slug-pages"/>
    <w:basedOn w:val="DefaultParagraphFont"/>
    <w:rsid w:val="003A13E5"/>
  </w:style>
  <w:style w:type="character" w:customStyle="1" w:styleId="name">
    <w:name w:val="name"/>
    <w:basedOn w:val="DefaultParagraphFont"/>
    <w:rsid w:val="003A13E5"/>
  </w:style>
  <w:style w:type="character" w:customStyle="1" w:styleId="contrib-degrees">
    <w:name w:val="contrib-degrees"/>
    <w:basedOn w:val="DefaultParagraphFont"/>
    <w:rsid w:val="003A13E5"/>
  </w:style>
  <w:style w:type="character" w:customStyle="1" w:styleId="contrib-on-behalf-of">
    <w:name w:val="contrib-on-behalf-of"/>
    <w:basedOn w:val="DefaultParagraphFont"/>
    <w:rsid w:val="003A13E5"/>
  </w:style>
  <w:style w:type="character" w:customStyle="1" w:styleId="pubtime">
    <w:name w:val="pubtime"/>
    <w:basedOn w:val="DefaultParagraphFont"/>
    <w:rsid w:val="003A13E5"/>
  </w:style>
  <w:style w:type="character" w:customStyle="1" w:styleId="time">
    <w:name w:val="time"/>
    <w:basedOn w:val="DefaultParagraphFont"/>
    <w:rsid w:val="003A13E5"/>
  </w:style>
  <w:style w:type="character" w:customStyle="1" w:styleId="fbcommentscount">
    <w:name w:val="fb_comments_count"/>
    <w:basedOn w:val="DefaultParagraphFont"/>
    <w:rsid w:val="003A13E5"/>
  </w:style>
  <w:style w:type="character" w:customStyle="1" w:styleId="stsharethiscustom">
    <w:name w:val="st_sharethis_custom"/>
    <w:basedOn w:val="DefaultParagraphFont"/>
    <w:rsid w:val="003A13E5"/>
  </w:style>
  <w:style w:type="paragraph" w:customStyle="1" w:styleId="permalinkable">
    <w:name w:val="permalinkable"/>
    <w:basedOn w:val="Normal"/>
    <w:qFormat/>
    <w:rsid w:val="003A13E5"/>
    <w:pPr>
      <w:spacing w:before="100" w:beforeAutospacing="1" w:after="100" w:afterAutospacing="1"/>
    </w:pPr>
    <w:rPr>
      <w:rFonts w:ascii="Tahoma" w:eastAsiaTheme="minorEastAsia" w:hAnsi="Tahoma" w:cs="Arial"/>
      <w:szCs w:val="20"/>
    </w:rPr>
  </w:style>
  <w:style w:type="character" w:customStyle="1" w:styleId="z-TopofFormChar">
    <w:name w:val="z-Top of Form Char"/>
    <w:basedOn w:val="DefaultParagraphFont"/>
    <w:link w:val="z-TopofForm"/>
    <w:uiPriority w:val="99"/>
    <w:rsid w:val="003A13E5"/>
    <w:rPr>
      <w:rFonts w:ascii="Palatino Linotype" w:hAnsi="Palatino Linotype" w:cs="Palatino Linotype"/>
      <w:vanish/>
      <w:sz w:val="16"/>
      <w:szCs w:val="16"/>
    </w:rPr>
  </w:style>
  <w:style w:type="paragraph" w:styleId="z-TopofForm">
    <w:name w:val="HTML Top of Form"/>
    <w:basedOn w:val="Normal"/>
    <w:next w:val="Normal"/>
    <w:link w:val="z-TopofFormChar"/>
    <w:hidden/>
    <w:uiPriority w:val="99"/>
    <w:unhideWhenUsed/>
    <w:rsid w:val="003A13E5"/>
    <w:pPr>
      <w:pBdr>
        <w:bottom w:val="single" w:sz="6" w:space="1" w:color="auto"/>
      </w:pBdr>
      <w:jc w:val="center"/>
    </w:pPr>
    <w:rPr>
      <w:rFonts w:ascii="Palatino Linotype" w:hAnsi="Palatino Linotype" w:cs="Palatino Linotype"/>
      <w:vanish/>
      <w:sz w:val="16"/>
      <w:szCs w:val="16"/>
    </w:rPr>
  </w:style>
  <w:style w:type="character" w:customStyle="1" w:styleId="z-TopofFormChar1">
    <w:name w:val="z-Top of Form Char1"/>
    <w:basedOn w:val="DefaultParagraphFont"/>
    <w:uiPriority w:val="99"/>
    <w:rsid w:val="003A13E5"/>
    <w:rPr>
      <w:rFonts w:ascii="Arial" w:hAnsi="Arial" w:cs="Arial"/>
      <w:vanish/>
      <w:sz w:val="16"/>
      <w:szCs w:val="16"/>
    </w:rPr>
  </w:style>
  <w:style w:type="character" w:customStyle="1" w:styleId="z-BottomofFormChar">
    <w:name w:val="z-Bottom of Form Char"/>
    <w:basedOn w:val="DefaultParagraphFont"/>
    <w:link w:val="z-BottomofForm"/>
    <w:uiPriority w:val="99"/>
    <w:rsid w:val="003A13E5"/>
    <w:rPr>
      <w:rFonts w:ascii="Palatino Linotype" w:hAnsi="Palatino Linotype" w:cs="Palatino Linotype"/>
      <w:vanish/>
      <w:sz w:val="16"/>
      <w:szCs w:val="16"/>
    </w:rPr>
  </w:style>
  <w:style w:type="paragraph" w:styleId="z-BottomofForm">
    <w:name w:val="HTML Bottom of Form"/>
    <w:basedOn w:val="Normal"/>
    <w:next w:val="Normal"/>
    <w:link w:val="z-BottomofFormChar"/>
    <w:hidden/>
    <w:uiPriority w:val="99"/>
    <w:unhideWhenUsed/>
    <w:rsid w:val="003A13E5"/>
    <w:pPr>
      <w:pBdr>
        <w:top w:val="single" w:sz="6" w:space="1" w:color="auto"/>
      </w:pBdr>
      <w:jc w:val="center"/>
    </w:pPr>
    <w:rPr>
      <w:rFonts w:ascii="Palatino Linotype" w:hAnsi="Palatino Linotype" w:cs="Palatino Linotype"/>
      <w:vanish/>
      <w:sz w:val="16"/>
      <w:szCs w:val="16"/>
    </w:rPr>
  </w:style>
  <w:style w:type="character" w:customStyle="1" w:styleId="z-BottomofFormChar1">
    <w:name w:val="z-Bottom of Form Char1"/>
    <w:basedOn w:val="DefaultParagraphFont"/>
    <w:uiPriority w:val="99"/>
    <w:rsid w:val="003A13E5"/>
    <w:rPr>
      <w:rFonts w:ascii="Arial" w:hAnsi="Arial" w:cs="Arial"/>
      <w:vanish/>
      <w:sz w:val="16"/>
      <w:szCs w:val="16"/>
    </w:rPr>
  </w:style>
  <w:style w:type="character" w:customStyle="1" w:styleId="submitted">
    <w:name w:val="submitted"/>
    <w:basedOn w:val="DefaultParagraphFont"/>
    <w:rsid w:val="003A13E5"/>
  </w:style>
  <w:style w:type="character" w:customStyle="1" w:styleId="post-date">
    <w:name w:val="post-date"/>
    <w:basedOn w:val="DefaultParagraphFont"/>
    <w:rsid w:val="003A13E5"/>
  </w:style>
  <w:style w:type="character" w:customStyle="1" w:styleId="highlightedsearchterm">
    <w:name w:val="highlightedsearchterm"/>
    <w:basedOn w:val="DefaultParagraphFont"/>
    <w:rsid w:val="003A13E5"/>
  </w:style>
  <w:style w:type="character" w:customStyle="1" w:styleId="link-external">
    <w:name w:val="link-external"/>
    <w:basedOn w:val="DefaultParagraphFont"/>
    <w:rsid w:val="003A13E5"/>
  </w:style>
  <w:style w:type="character" w:customStyle="1" w:styleId="articleauthor">
    <w:name w:val="article_author"/>
    <w:basedOn w:val="DefaultParagraphFont"/>
    <w:rsid w:val="003A13E5"/>
  </w:style>
  <w:style w:type="character" w:customStyle="1" w:styleId="articleissue">
    <w:name w:val="article_issue"/>
    <w:basedOn w:val="DefaultParagraphFont"/>
    <w:rsid w:val="003A13E5"/>
  </w:style>
  <w:style w:type="character" w:customStyle="1" w:styleId="HTMLPreformattedChar1">
    <w:name w:val="HTML Preformatted Char1"/>
    <w:basedOn w:val="DefaultParagraphFont"/>
    <w:uiPriority w:val="99"/>
    <w:rsid w:val="003A13E5"/>
    <w:rPr>
      <w:rFonts w:ascii="Arial Narrow" w:hAnsi="Arial Narrow"/>
      <w:sz w:val="20"/>
      <w:szCs w:val="20"/>
    </w:rPr>
  </w:style>
  <w:style w:type="character" w:customStyle="1" w:styleId="a-size-large">
    <w:name w:val="a-size-large"/>
    <w:basedOn w:val="DefaultParagraphFont"/>
    <w:rsid w:val="003A13E5"/>
  </w:style>
  <w:style w:type="character" w:customStyle="1" w:styleId="a-size-medium">
    <w:name w:val="a-size-medium"/>
    <w:basedOn w:val="DefaultParagraphFont"/>
    <w:rsid w:val="003A13E5"/>
  </w:style>
  <w:style w:type="character" w:customStyle="1" w:styleId="contribution">
    <w:name w:val="contribution"/>
    <w:basedOn w:val="DefaultParagraphFont"/>
    <w:rsid w:val="003A13E5"/>
  </w:style>
  <w:style w:type="character" w:customStyle="1" w:styleId="a-color-secondary">
    <w:name w:val="a-color-secondary"/>
    <w:basedOn w:val="DefaultParagraphFont"/>
    <w:rsid w:val="003A13E5"/>
  </w:style>
  <w:style w:type="paragraph" w:customStyle="1" w:styleId="sbyline">
    <w:name w:val="sbyline"/>
    <w:basedOn w:val="Normal"/>
    <w:qFormat/>
    <w:rsid w:val="003A13E5"/>
    <w:pPr>
      <w:spacing w:before="100" w:beforeAutospacing="1" w:after="100" w:afterAutospacing="1"/>
    </w:pPr>
    <w:rPr>
      <w:rFonts w:ascii="Tahoma" w:eastAsiaTheme="minorEastAsia" w:hAnsi="Tahoma" w:cs="Arial"/>
      <w:szCs w:val="20"/>
    </w:rPr>
  </w:style>
  <w:style w:type="character" w:customStyle="1" w:styleId="ui-author">
    <w:name w:val="ui-author"/>
    <w:basedOn w:val="DefaultParagraphFont"/>
    <w:rsid w:val="003A13E5"/>
  </w:style>
  <w:style w:type="character" w:customStyle="1" w:styleId="ui-staffline">
    <w:name w:val="ui-staffline"/>
    <w:basedOn w:val="DefaultParagraphFont"/>
    <w:rsid w:val="003A13E5"/>
  </w:style>
  <w:style w:type="paragraph" w:customStyle="1" w:styleId="promotion-tag-p">
    <w:name w:val="promotion-tag-p"/>
    <w:basedOn w:val="Normal"/>
    <w:qFormat/>
    <w:rsid w:val="003A13E5"/>
    <w:pPr>
      <w:spacing w:before="100" w:beforeAutospacing="1" w:after="100" w:afterAutospacing="1"/>
    </w:pPr>
    <w:rPr>
      <w:rFonts w:ascii="Tahoma" w:eastAsiaTheme="minorEastAsia" w:hAnsi="Tahoma" w:cs="Arial"/>
      <w:szCs w:val="20"/>
    </w:rPr>
  </w:style>
  <w:style w:type="paragraph" w:customStyle="1" w:styleId="heading0">
    <w:name w:val="heading"/>
    <w:basedOn w:val="Normal"/>
    <w:qFormat/>
    <w:rsid w:val="003A13E5"/>
    <w:pPr>
      <w:spacing w:before="100" w:beforeAutospacing="1" w:after="100" w:afterAutospacing="1"/>
    </w:pPr>
    <w:rPr>
      <w:rFonts w:ascii="Tahoma" w:eastAsiaTheme="minorEastAsia" w:hAnsi="Tahoma" w:cs="Arial"/>
      <w:szCs w:val="20"/>
    </w:rPr>
  </w:style>
  <w:style w:type="character" w:customStyle="1" w:styleId="value">
    <w:name w:val="value"/>
    <w:basedOn w:val="DefaultParagraphFont"/>
    <w:rsid w:val="003A13E5"/>
  </w:style>
  <w:style w:type="character" w:customStyle="1" w:styleId="specialissuelabel">
    <w:name w:val="specialissuelabel"/>
    <w:basedOn w:val="DefaultParagraphFont"/>
    <w:rsid w:val="003A13E5"/>
  </w:style>
  <w:style w:type="character" w:customStyle="1" w:styleId="referencediv">
    <w:name w:val="referencediv"/>
    <w:basedOn w:val="DefaultParagraphFont"/>
    <w:rsid w:val="003A13E5"/>
  </w:style>
  <w:style w:type="character" w:customStyle="1" w:styleId="wp-smiley">
    <w:name w:val="wp-smiley"/>
    <w:basedOn w:val="DefaultParagraphFont"/>
    <w:rsid w:val="003A13E5"/>
  </w:style>
  <w:style w:type="character" w:customStyle="1" w:styleId="meta-prep">
    <w:name w:val="meta-prep"/>
    <w:basedOn w:val="DefaultParagraphFont"/>
    <w:rsid w:val="003A13E5"/>
  </w:style>
  <w:style w:type="character" w:customStyle="1" w:styleId="artjournal">
    <w:name w:val="art_journal"/>
    <w:basedOn w:val="DefaultParagraphFont"/>
    <w:rsid w:val="003A13E5"/>
  </w:style>
  <w:style w:type="character" w:customStyle="1" w:styleId="artdatevolumeissuepart">
    <w:name w:val="art_datevolumeissuepart"/>
    <w:basedOn w:val="DefaultParagraphFont"/>
    <w:rsid w:val="003A13E5"/>
  </w:style>
  <w:style w:type="character" w:customStyle="1" w:styleId="artpages">
    <w:name w:val="art_pages"/>
    <w:basedOn w:val="DefaultParagraphFont"/>
    <w:rsid w:val="003A13E5"/>
  </w:style>
  <w:style w:type="paragraph" w:customStyle="1" w:styleId="lede">
    <w:name w:val="lede"/>
    <w:basedOn w:val="Normal"/>
    <w:qFormat/>
    <w:rsid w:val="003A13E5"/>
    <w:pPr>
      <w:spacing w:before="100" w:beforeAutospacing="1" w:after="100" w:afterAutospacing="1"/>
    </w:pPr>
    <w:rPr>
      <w:rFonts w:ascii="Tahoma" w:eastAsiaTheme="minorEastAsia" w:hAnsi="Tahoma" w:cs="Arial"/>
      <w:szCs w:val="20"/>
    </w:rPr>
  </w:style>
  <w:style w:type="character" w:customStyle="1" w:styleId="singlehighlightclass">
    <w:name w:val="single_highlight_class"/>
    <w:basedOn w:val="DefaultParagraphFont"/>
    <w:rsid w:val="003A13E5"/>
  </w:style>
  <w:style w:type="character" w:customStyle="1" w:styleId="degree">
    <w:name w:val="degree"/>
    <w:basedOn w:val="DefaultParagraphFont"/>
    <w:rsid w:val="003A13E5"/>
  </w:style>
  <w:style w:type="character" w:customStyle="1" w:styleId="major">
    <w:name w:val="major"/>
    <w:basedOn w:val="DefaultParagraphFont"/>
    <w:rsid w:val="003A13E5"/>
  </w:style>
  <w:style w:type="character" w:customStyle="1" w:styleId="authors">
    <w:name w:val="authors"/>
    <w:basedOn w:val="DefaultParagraphFont"/>
    <w:rsid w:val="003A13E5"/>
  </w:style>
  <w:style w:type="character" w:customStyle="1" w:styleId="views">
    <w:name w:val="views"/>
    <w:basedOn w:val="DefaultParagraphFont"/>
    <w:rsid w:val="003A13E5"/>
  </w:style>
  <w:style w:type="character" w:customStyle="1" w:styleId="text0">
    <w:name w:val="text"/>
    <w:basedOn w:val="DefaultParagraphFont"/>
    <w:rsid w:val="003A13E5"/>
  </w:style>
  <w:style w:type="character" w:customStyle="1" w:styleId="stmainservices">
    <w:name w:val="stmainservices"/>
    <w:basedOn w:val="DefaultParagraphFont"/>
    <w:rsid w:val="003A13E5"/>
  </w:style>
  <w:style w:type="character" w:customStyle="1" w:styleId="stbubblehcount">
    <w:name w:val="stbubble_hcount"/>
    <w:basedOn w:val="DefaultParagraphFont"/>
    <w:rsid w:val="003A13E5"/>
  </w:style>
  <w:style w:type="paragraph" w:customStyle="1" w:styleId="Document">
    <w:name w:val="_Document"/>
    <w:basedOn w:val="Default"/>
    <w:next w:val="Default"/>
    <w:uiPriority w:val="99"/>
    <w:qFormat/>
    <w:rsid w:val="003A13E5"/>
    <w:pPr>
      <w:widowControl w:val="0"/>
      <w:spacing w:after="0" w:line="240" w:lineRule="auto"/>
    </w:pPr>
    <w:rPr>
      <w:rFonts w:ascii="AKDPE C+ Utopia" w:eastAsiaTheme="minorEastAsia" w:hAnsi="AKDPE C+ Utopia" w:cs="Cambria"/>
      <w:sz w:val="24"/>
    </w:rPr>
  </w:style>
  <w:style w:type="paragraph" w:customStyle="1" w:styleId="SubHead1">
    <w:name w:val="_SubHead1"/>
    <w:basedOn w:val="Default"/>
    <w:next w:val="Default"/>
    <w:uiPriority w:val="99"/>
    <w:qFormat/>
    <w:rsid w:val="003A13E5"/>
    <w:pPr>
      <w:widowControl w:val="0"/>
      <w:spacing w:after="0" w:line="240" w:lineRule="auto"/>
    </w:pPr>
    <w:rPr>
      <w:rFonts w:ascii="AKDPE C+ Utopia" w:eastAsiaTheme="minorEastAsia" w:hAnsi="AKDPE C+ Utopia" w:cs="Cambria"/>
      <w:sz w:val="24"/>
    </w:rPr>
  </w:style>
  <w:style w:type="paragraph" w:customStyle="1" w:styleId="SubHead2">
    <w:name w:val="_SubHead2"/>
    <w:basedOn w:val="Default"/>
    <w:next w:val="Default"/>
    <w:uiPriority w:val="99"/>
    <w:qFormat/>
    <w:rsid w:val="003A13E5"/>
    <w:pPr>
      <w:widowControl w:val="0"/>
      <w:spacing w:after="0" w:line="240" w:lineRule="auto"/>
    </w:pPr>
    <w:rPr>
      <w:rFonts w:ascii="AKDPE C+ Utopia" w:eastAsiaTheme="minorEastAsia" w:hAnsi="AKDPE C+ Utopia" w:cs="Cambria"/>
      <w:sz w:val="24"/>
    </w:rPr>
  </w:style>
  <w:style w:type="paragraph" w:customStyle="1" w:styleId="bodytext0">
    <w:name w:val="bodytext"/>
    <w:basedOn w:val="Normal"/>
    <w:qFormat/>
    <w:rsid w:val="003A13E5"/>
    <w:pPr>
      <w:spacing w:before="100" w:beforeAutospacing="1" w:after="100" w:afterAutospacing="1"/>
    </w:pPr>
    <w:rPr>
      <w:rFonts w:ascii="Tahoma" w:eastAsiaTheme="minorEastAsia" w:hAnsi="Tahoma" w:cs="Arial"/>
      <w:szCs w:val="20"/>
    </w:rPr>
  </w:style>
  <w:style w:type="paragraph" w:customStyle="1" w:styleId="collapsed-hide">
    <w:name w:val="collapsed-hide"/>
    <w:basedOn w:val="Normal"/>
    <w:qFormat/>
    <w:rsid w:val="003A13E5"/>
    <w:pPr>
      <w:spacing w:before="100" w:beforeAutospacing="1" w:after="100" w:afterAutospacing="1"/>
    </w:pPr>
    <w:rPr>
      <w:rFonts w:ascii="Tahoma" w:eastAsiaTheme="minorEastAsia" w:hAnsi="Tahoma" w:cs="Arial"/>
      <w:szCs w:val="20"/>
    </w:rPr>
  </w:style>
  <w:style w:type="paragraph" w:customStyle="1" w:styleId="wp-caption-text">
    <w:name w:val="wp-caption-text"/>
    <w:basedOn w:val="Normal"/>
    <w:qFormat/>
    <w:rsid w:val="003A13E5"/>
    <w:pPr>
      <w:spacing w:before="100" w:beforeAutospacing="1" w:after="100" w:afterAutospacing="1"/>
    </w:pPr>
    <w:rPr>
      <w:rFonts w:ascii="Tahoma" w:eastAsiaTheme="minorEastAsia" w:hAnsi="Tahoma" w:cs="Arial"/>
      <w:szCs w:val="20"/>
    </w:rPr>
  </w:style>
  <w:style w:type="paragraph" w:customStyle="1" w:styleId="Pa7">
    <w:name w:val="Pa7"/>
    <w:basedOn w:val="Default"/>
    <w:next w:val="Default"/>
    <w:uiPriority w:val="99"/>
    <w:qFormat/>
    <w:rsid w:val="003A13E5"/>
    <w:pPr>
      <w:widowControl w:val="0"/>
      <w:spacing w:after="0" w:line="211" w:lineRule="atLeast"/>
    </w:pPr>
    <w:rPr>
      <w:rFonts w:ascii="Courier New" w:eastAsiaTheme="minorEastAsia" w:hAnsi="Courier New" w:cs="Cambria"/>
      <w:sz w:val="24"/>
    </w:rPr>
  </w:style>
  <w:style w:type="paragraph" w:customStyle="1" w:styleId="odd">
    <w:name w:val="odd"/>
    <w:basedOn w:val="Normal"/>
    <w:qFormat/>
    <w:rsid w:val="003A13E5"/>
    <w:pPr>
      <w:spacing w:before="100" w:beforeAutospacing="1" w:after="100" w:afterAutospacing="1"/>
    </w:pPr>
    <w:rPr>
      <w:rFonts w:ascii="Tahoma" w:eastAsiaTheme="minorEastAsia" w:hAnsi="Tahoma" w:cs="Arial"/>
      <w:szCs w:val="20"/>
    </w:rPr>
  </w:style>
  <w:style w:type="character" w:customStyle="1" w:styleId="article-date">
    <w:name w:val="article-date"/>
    <w:basedOn w:val="DefaultParagraphFont"/>
    <w:rsid w:val="003A13E5"/>
  </w:style>
  <w:style w:type="character" w:customStyle="1" w:styleId="article-author">
    <w:name w:val="article-author"/>
    <w:basedOn w:val="DefaultParagraphFont"/>
    <w:rsid w:val="003A13E5"/>
  </w:style>
  <w:style w:type="character" w:customStyle="1" w:styleId="tolocaltime">
    <w:name w:val="tolocaltime"/>
    <w:basedOn w:val="DefaultParagraphFont"/>
    <w:rsid w:val="003A13E5"/>
  </w:style>
  <w:style w:type="character" w:customStyle="1" w:styleId="pb-byline">
    <w:name w:val="pb-byline"/>
    <w:basedOn w:val="DefaultParagraphFont"/>
    <w:rsid w:val="003A13E5"/>
  </w:style>
  <w:style w:type="character" w:customStyle="1" w:styleId="pb-timestamp">
    <w:name w:val="pb-timestamp"/>
    <w:basedOn w:val="DefaultParagraphFont"/>
    <w:rsid w:val="003A13E5"/>
  </w:style>
  <w:style w:type="paragraph" w:customStyle="1" w:styleId="Pa8">
    <w:name w:val="Pa8"/>
    <w:basedOn w:val="Default"/>
    <w:next w:val="Default"/>
    <w:uiPriority w:val="99"/>
    <w:qFormat/>
    <w:rsid w:val="003A13E5"/>
    <w:pPr>
      <w:widowControl w:val="0"/>
      <w:spacing w:after="0" w:line="241" w:lineRule="atLeast"/>
    </w:pPr>
    <w:rPr>
      <w:rFonts w:ascii="Franklin Gothic Heavy" w:eastAsiaTheme="minorEastAsia" w:hAnsi="Franklin Gothic Heavy" w:cs="Cambria"/>
      <w:sz w:val="24"/>
    </w:rPr>
  </w:style>
  <w:style w:type="paragraph" w:customStyle="1" w:styleId="Pa11">
    <w:name w:val="Pa11"/>
    <w:basedOn w:val="Default"/>
    <w:next w:val="Default"/>
    <w:uiPriority w:val="99"/>
    <w:qFormat/>
    <w:rsid w:val="003A13E5"/>
    <w:pPr>
      <w:widowControl w:val="0"/>
      <w:spacing w:after="0" w:line="261" w:lineRule="atLeast"/>
    </w:pPr>
    <w:rPr>
      <w:rFonts w:ascii="MS Gothic" w:eastAsiaTheme="minorEastAsia" w:hAnsi="MS Gothic" w:cs="Cambria"/>
      <w:sz w:val="24"/>
    </w:rPr>
  </w:style>
  <w:style w:type="paragraph" w:customStyle="1" w:styleId="Pa15">
    <w:name w:val="Pa15"/>
    <w:basedOn w:val="Default"/>
    <w:next w:val="Default"/>
    <w:uiPriority w:val="99"/>
    <w:qFormat/>
    <w:rsid w:val="003A13E5"/>
    <w:pPr>
      <w:widowControl w:val="0"/>
      <w:spacing w:after="0" w:line="201" w:lineRule="atLeast"/>
    </w:pPr>
    <w:rPr>
      <w:rFonts w:ascii="Franklin Gothic Heavy" w:eastAsiaTheme="minorEastAsia" w:hAnsi="Franklin Gothic Heavy" w:cs="Cambria"/>
      <w:sz w:val="24"/>
    </w:rPr>
  </w:style>
  <w:style w:type="character" w:customStyle="1" w:styleId="posted-on">
    <w:name w:val="posted-on"/>
    <w:basedOn w:val="DefaultParagraphFont"/>
    <w:rsid w:val="003A13E5"/>
  </w:style>
  <w:style w:type="character" w:customStyle="1" w:styleId="even">
    <w:name w:val="even"/>
    <w:basedOn w:val="DefaultParagraphFont"/>
    <w:rsid w:val="003A13E5"/>
  </w:style>
  <w:style w:type="character" w:customStyle="1" w:styleId="foreground">
    <w:name w:val="foreground"/>
    <w:basedOn w:val="DefaultParagraphFont"/>
    <w:rsid w:val="003A13E5"/>
  </w:style>
  <w:style w:type="paragraph" w:customStyle="1" w:styleId="volissue">
    <w:name w:val="volissue"/>
    <w:basedOn w:val="Normal"/>
    <w:qFormat/>
    <w:rsid w:val="003A13E5"/>
    <w:pPr>
      <w:spacing w:before="100" w:beforeAutospacing="1" w:after="100" w:afterAutospacing="1"/>
    </w:pPr>
    <w:rPr>
      <w:rFonts w:ascii="Tahoma" w:eastAsiaTheme="minorEastAsia" w:hAnsi="Tahoma" w:cs="Arial"/>
      <w:szCs w:val="20"/>
    </w:rPr>
  </w:style>
  <w:style w:type="character" w:customStyle="1" w:styleId="CommentTextChar1">
    <w:name w:val="Comment Text Char1"/>
    <w:basedOn w:val="DefaultParagraphFont"/>
    <w:uiPriority w:val="99"/>
    <w:rsid w:val="003A13E5"/>
    <w:rPr>
      <w:rFonts w:ascii="Bookman Old Style" w:hAnsi="Bookman Old Style"/>
      <w:sz w:val="20"/>
      <w:szCs w:val="20"/>
    </w:rPr>
  </w:style>
  <w:style w:type="character" w:customStyle="1" w:styleId="CommentSubjectChar1">
    <w:name w:val="Comment Subject Char1"/>
    <w:basedOn w:val="CommentTextChar1"/>
    <w:uiPriority w:val="99"/>
    <w:rsid w:val="003A13E5"/>
    <w:rPr>
      <w:rFonts w:ascii="Bookman Old Style" w:hAnsi="Bookman Old Style"/>
      <w:b/>
      <w:bCs/>
      <w:sz w:val="20"/>
      <w:szCs w:val="20"/>
    </w:rPr>
  </w:style>
  <w:style w:type="character" w:customStyle="1" w:styleId="AuthorYear">
    <w:name w:val="AuthorYear"/>
    <w:uiPriority w:val="1"/>
    <w:qFormat/>
    <w:rsid w:val="003A13E5"/>
    <w:rPr>
      <w:rFonts w:ascii="Bookman Old Style" w:hAnsi="Bookman Old Style"/>
      <w:b/>
      <w:sz w:val="22"/>
    </w:rPr>
  </w:style>
  <w:style w:type="character" w:customStyle="1" w:styleId="view-count">
    <w:name w:val="view-count"/>
    <w:basedOn w:val="DefaultParagraphFont"/>
    <w:rsid w:val="003A13E5"/>
  </w:style>
  <w:style w:type="paragraph" w:customStyle="1" w:styleId="Header1">
    <w:name w:val="Header1"/>
    <w:basedOn w:val="Normal"/>
    <w:qFormat/>
    <w:rsid w:val="003A13E5"/>
    <w:pPr>
      <w:spacing w:before="100" w:beforeAutospacing="1" w:after="100" w:afterAutospacing="1"/>
    </w:pPr>
    <w:rPr>
      <w:rFonts w:ascii="Cambria" w:eastAsia="Cambria" w:hAnsi="Cambria" w:cs="Cambria"/>
      <w:sz w:val="24"/>
      <w:szCs w:val="24"/>
    </w:rPr>
  </w:style>
  <w:style w:type="character" w:customStyle="1" w:styleId="Date10">
    <w:name w:val="Date1"/>
    <w:basedOn w:val="DefaultParagraphFont"/>
    <w:rsid w:val="003A13E5"/>
  </w:style>
  <w:style w:type="character" w:customStyle="1" w:styleId="CardsHighlight">
    <w:name w:val="Cards Highlight"/>
    <w:basedOn w:val="DefaultParagraphFont"/>
    <w:uiPriority w:val="1"/>
    <w:rsid w:val="003A13E5"/>
    <w:rPr>
      <w:rFonts w:ascii="Cambria" w:hAnsi="Cambria"/>
      <w:sz w:val="24"/>
      <w:u w:val="single"/>
      <w:bdr w:val="none" w:sz="0" w:space="0" w:color="auto"/>
      <w:shd w:val="clear" w:color="auto" w:fill="00FFFF"/>
    </w:rPr>
  </w:style>
  <w:style w:type="character" w:customStyle="1" w:styleId="dropcap1">
    <w:name w:val="dropcap1"/>
    <w:rsid w:val="003A13E5"/>
  </w:style>
  <w:style w:type="paragraph" w:customStyle="1" w:styleId="Tag12">
    <w:name w:val="Tag12"/>
    <w:basedOn w:val="Normal"/>
    <w:qFormat/>
    <w:rsid w:val="003A13E5"/>
    <w:pPr>
      <w:contextualSpacing/>
    </w:pPr>
    <w:rPr>
      <w:rFonts w:ascii="Arial" w:eastAsia="Cambria" w:hAnsi="Arial" w:cs="Arial"/>
      <w:b/>
      <w:sz w:val="24"/>
      <w:szCs w:val="24"/>
    </w:rPr>
  </w:style>
  <w:style w:type="paragraph" w:customStyle="1" w:styleId="CiteSpacing">
    <w:name w:val="Cite Spacing"/>
    <w:basedOn w:val="Normal"/>
    <w:uiPriority w:val="4"/>
    <w:qFormat/>
    <w:rsid w:val="003A13E5"/>
    <w:pPr>
      <w:spacing w:before="60" w:after="60"/>
    </w:pPr>
    <w:rPr>
      <w:rFonts w:ascii="Arial" w:eastAsiaTheme="minorEastAsia" w:hAnsi="Arial" w:cs="Arial"/>
      <w:szCs w:val="24"/>
    </w:rPr>
  </w:style>
  <w:style w:type="paragraph" w:customStyle="1" w:styleId="tiny">
    <w:name w:val="tiny"/>
    <w:next w:val="Normal"/>
    <w:link w:val="tinyChar"/>
    <w:autoRedefine/>
    <w:qFormat/>
    <w:rsid w:val="003A13E5"/>
    <w:pPr>
      <w:spacing w:after="0" w:line="240" w:lineRule="auto"/>
      <w:contextualSpacing/>
    </w:pPr>
    <w:rPr>
      <w:rFonts w:ascii="Georgia" w:eastAsia="Malgun Gothic" w:hAnsi="Georgia" w:cs="Times New Roman"/>
    </w:rPr>
  </w:style>
  <w:style w:type="character" w:customStyle="1" w:styleId="tinyChar">
    <w:name w:val="tiny Char"/>
    <w:link w:val="tiny"/>
    <w:rsid w:val="003A13E5"/>
    <w:rPr>
      <w:rFonts w:ascii="Georgia" w:eastAsia="Malgun Gothic" w:hAnsi="Georgia" w:cs="Times New Roman"/>
    </w:rPr>
  </w:style>
  <w:style w:type="character" w:customStyle="1" w:styleId="EmphasizeThis">
    <w:name w:val="EmphasizeThis"/>
    <w:rsid w:val="003A13E5"/>
    <w:rPr>
      <w:rFonts w:ascii="Georgia" w:hAnsi="Georgia"/>
      <w:b/>
      <w:iCs/>
      <w:sz w:val="24"/>
      <w:u w:val="thick"/>
    </w:rPr>
  </w:style>
  <w:style w:type="paragraph" w:customStyle="1" w:styleId="BoldUnderlineChar2">
    <w:name w:val="BoldUnderline Char2"/>
    <w:link w:val="BoldUnderlineChar2Char"/>
    <w:qFormat/>
    <w:rsid w:val="003A13E5"/>
    <w:pPr>
      <w:spacing w:after="0" w:line="240" w:lineRule="auto"/>
    </w:pPr>
    <w:rPr>
      <w:rFonts w:ascii="Times New Roman" w:eastAsia="Times New Roman" w:hAnsi="Times New Roman" w:cs="Times New Roman"/>
      <w:b/>
      <w:sz w:val="20"/>
      <w:szCs w:val="24"/>
      <w:u w:val="single"/>
    </w:rPr>
  </w:style>
  <w:style w:type="character" w:customStyle="1" w:styleId="BoldUnderlineChar2Char">
    <w:name w:val="BoldUnderline Char2 Char"/>
    <w:link w:val="BoldUnderlineChar2"/>
    <w:rsid w:val="003A13E5"/>
    <w:rPr>
      <w:rFonts w:ascii="Times New Roman" w:eastAsia="Times New Roman" w:hAnsi="Times New Roman" w:cs="Times New Roman"/>
      <w:b/>
      <w:sz w:val="20"/>
      <w:szCs w:val="24"/>
      <w:u w:val="single"/>
    </w:rPr>
  </w:style>
  <w:style w:type="character" w:customStyle="1" w:styleId="UnderlineCharChar4">
    <w:name w:val="Underline Char Char4"/>
    <w:rsid w:val="003A13E5"/>
    <w:rPr>
      <w:szCs w:val="24"/>
      <w:u w:val="single"/>
      <w:lang w:val="en-US" w:eastAsia="en-US" w:bidi="ar-SA"/>
    </w:rPr>
  </w:style>
  <w:style w:type="character" w:customStyle="1" w:styleId="BoldUnderlineCharChar3">
    <w:name w:val="BoldUnderline Char Char3"/>
    <w:rsid w:val="003A13E5"/>
    <w:rPr>
      <w:b/>
      <w:szCs w:val="24"/>
      <w:u w:val="single"/>
      <w:lang w:val="en-US" w:eastAsia="en-US" w:bidi="ar-SA"/>
    </w:rPr>
  </w:style>
  <w:style w:type="character" w:customStyle="1" w:styleId="UnderlineCharChar3">
    <w:name w:val="Underline Char Char3"/>
    <w:rsid w:val="003A13E5"/>
    <w:rPr>
      <w:szCs w:val="24"/>
      <w:u w:val="single"/>
      <w:lang w:val="en-US" w:eastAsia="en-US" w:bidi="ar-SA"/>
    </w:rPr>
  </w:style>
  <w:style w:type="character" w:customStyle="1" w:styleId="BoldUnderlineCharChar2">
    <w:name w:val="BoldUnderline Char Char2"/>
    <w:rsid w:val="003A13E5"/>
    <w:rPr>
      <w:b/>
      <w:szCs w:val="24"/>
      <w:u w:val="single"/>
      <w:lang w:val="en-US" w:eastAsia="en-US" w:bidi="ar-SA"/>
    </w:rPr>
  </w:style>
  <w:style w:type="character" w:customStyle="1" w:styleId="bhl">
    <w:name w:val="bhl"/>
    <w:rsid w:val="003A13E5"/>
  </w:style>
  <w:style w:type="paragraph" w:customStyle="1" w:styleId="Microtext0">
    <w:name w:val="Microtext"/>
    <w:basedOn w:val="Normal"/>
    <w:next w:val="Normal"/>
    <w:link w:val="MicrotextChar0"/>
    <w:qFormat/>
    <w:rsid w:val="003A13E5"/>
    <w:rPr>
      <w:rFonts w:ascii="Arial" w:eastAsia="Times New Roman" w:hAnsi="Arial" w:cs="Arial"/>
      <w:sz w:val="12"/>
      <w:szCs w:val="24"/>
      <w:lang w:val="x-none" w:eastAsia="x-none"/>
    </w:rPr>
  </w:style>
  <w:style w:type="character" w:customStyle="1" w:styleId="MicrotextChar0">
    <w:name w:val="Microtext Char"/>
    <w:link w:val="Microtext0"/>
    <w:rsid w:val="003A13E5"/>
    <w:rPr>
      <w:rFonts w:ascii="Arial" w:eastAsia="Times New Roman" w:hAnsi="Arial" w:cs="Arial"/>
      <w:sz w:val="12"/>
      <w:szCs w:val="24"/>
      <w:lang w:val="x-none" w:eastAsia="x-none"/>
    </w:rPr>
  </w:style>
  <w:style w:type="paragraph" w:customStyle="1" w:styleId="UnderlineCard0">
    <w:name w:val="UnderlineCard"/>
    <w:basedOn w:val="Heading3"/>
    <w:link w:val="UnderlineCardChar"/>
    <w:qFormat/>
    <w:rsid w:val="003A13E5"/>
    <w:pPr>
      <w:keepNext w:val="0"/>
      <w:keepLines w:val="0"/>
      <w:spacing w:before="0"/>
      <w:jc w:val="left"/>
      <w:outlineLvl w:val="9"/>
    </w:pPr>
    <w:rPr>
      <w:rFonts w:ascii="Arial" w:eastAsia="Calibri" w:hAnsi="Arial" w:cs="Times New Roman"/>
      <w:b w:val="0"/>
      <w:sz w:val="20"/>
      <w:szCs w:val="20"/>
      <w:lang w:val="x-none" w:eastAsia="x-none"/>
    </w:rPr>
  </w:style>
  <w:style w:type="character" w:customStyle="1" w:styleId="UnderlineCardChar">
    <w:name w:val="UnderlineCard Char"/>
    <w:link w:val="UnderlineCard0"/>
    <w:rsid w:val="003A13E5"/>
    <w:rPr>
      <w:rFonts w:ascii="Arial" w:eastAsia="Calibri" w:hAnsi="Arial" w:cs="Times New Roman"/>
      <w:sz w:val="20"/>
      <w:szCs w:val="20"/>
      <w:u w:val="single"/>
      <w:lang w:val="x-none" w:eastAsia="x-none"/>
    </w:rPr>
  </w:style>
  <w:style w:type="character" w:customStyle="1" w:styleId="5Notunderlined">
    <w:name w:val="5 Not underlined"/>
    <w:rsid w:val="003A13E5"/>
    <w:rPr>
      <w:rFonts w:ascii="Times New Roman" w:hAnsi="Times New Roman"/>
      <w:sz w:val="16"/>
    </w:rPr>
  </w:style>
  <w:style w:type="character" w:customStyle="1" w:styleId="ShrinkText">
    <w:name w:val="Shrink Text"/>
    <w:rsid w:val="003A13E5"/>
    <w:rPr>
      <w:sz w:val="16"/>
    </w:rPr>
  </w:style>
  <w:style w:type="character" w:customStyle="1" w:styleId="volume-issue">
    <w:name w:val="volume-issue"/>
    <w:rsid w:val="003A13E5"/>
    <w:rPr>
      <w:rFonts w:cs="Times New Roman"/>
    </w:rPr>
  </w:style>
  <w:style w:type="character" w:customStyle="1" w:styleId="stylestylebold12pt">
    <w:name w:val="stylestylebold12pt"/>
    <w:rsid w:val="003A13E5"/>
  </w:style>
  <w:style w:type="paragraph" w:customStyle="1" w:styleId="Normaltag">
    <w:name w:val="Normal tag"/>
    <w:basedOn w:val="Normal"/>
    <w:link w:val="NormaltagChar"/>
    <w:uiPriority w:val="99"/>
    <w:qFormat/>
    <w:rsid w:val="003A13E5"/>
    <w:rPr>
      <w:rFonts w:ascii="Arial" w:eastAsia="Times New Roman" w:hAnsi="Arial" w:cs="Arial"/>
      <w:b/>
      <w:bCs/>
      <w:sz w:val="24"/>
      <w:szCs w:val="24"/>
    </w:rPr>
  </w:style>
  <w:style w:type="character" w:customStyle="1" w:styleId="NormaltagChar">
    <w:name w:val="Normal tag Char"/>
    <w:basedOn w:val="DefaultParagraphFont"/>
    <w:link w:val="Normaltag"/>
    <w:uiPriority w:val="99"/>
    <w:locked/>
    <w:rsid w:val="003A13E5"/>
    <w:rPr>
      <w:rFonts w:ascii="Arial" w:eastAsia="Times New Roman" w:hAnsi="Arial" w:cs="Arial"/>
      <w:b/>
      <w:bCs/>
      <w:sz w:val="24"/>
      <w:szCs w:val="24"/>
    </w:rPr>
  </w:style>
  <w:style w:type="paragraph" w:customStyle="1" w:styleId="Cardnon-underlined">
    <w:name w:val="Card non-underlined"/>
    <w:basedOn w:val="Normal"/>
    <w:link w:val="Cardnon-underlinedChar"/>
    <w:uiPriority w:val="99"/>
    <w:qFormat/>
    <w:rsid w:val="003A13E5"/>
    <w:rPr>
      <w:rFonts w:ascii="Arial" w:eastAsia="Times New Roman" w:hAnsi="Arial" w:cs="Arial"/>
      <w:sz w:val="16"/>
      <w:szCs w:val="16"/>
    </w:rPr>
  </w:style>
  <w:style w:type="character" w:customStyle="1" w:styleId="i">
    <w:name w:val="i"/>
    <w:basedOn w:val="DefaultParagraphFont"/>
    <w:rsid w:val="003A13E5"/>
  </w:style>
  <w:style w:type="numbering" w:customStyle="1" w:styleId="NoList11">
    <w:name w:val="No List11"/>
    <w:next w:val="NoList"/>
    <w:semiHidden/>
    <w:unhideWhenUsed/>
    <w:rsid w:val="003A13E5"/>
  </w:style>
  <w:style w:type="character" w:customStyle="1" w:styleId="aqj">
    <w:name w:val="aqj"/>
    <w:basedOn w:val="DefaultParagraphFont"/>
    <w:rsid w:val="003A13E5"/>
  </w:style>
  <w:style w:type="character" w:customStyle="1" w:styleId="wikiexternallink">
    <w:name w:val="wikiexternallink"/>
    <w:basedOn w:val="DefaultParagraphFont"/>
    <w:rsid w:val="003A13E5"/>
  </w:style>
  <w:style w:type="character" w:customStyle="1" w:styleId="wikigeneratedlinkcontent">
    <w:name w:val="wikigeneratedlinkcontent"/>
    <w:basedOn w:val="DefaultParagraphFont"/>
    <w:rsid w:val="003A13E5"/>
  </w:style>
  <w:style w:type="character" w:customStyle="1" w:styleId="NormalWebChar">
    <w:name w:val="Normal (Web) Char"/>
    <w:aliases w:val="Normal (Web) Char1 Char Char,Normal (Web) Char Char Char Char,Normal (Web) Char1 Char Char Char Char,Normal (Web) Char Char1 Char Char Char Char,Normal (Web) Char2 Char Char Char Char Char Char Char Char1"/>
    <w:basedOn w:val="DefaultParagraphFont"/>
    <w:link w:val="NormalWeb"/>
    <w:uiPriority w:val="99"/>
    <w:qFormat/>
    <w:locked/>
    <w:rsid w:val="003A13E5"/>
    <w:rPr>
      <w:rFonts w:ascii="Tahoma" w:eastAsiaTheme="minorEastAsia" w:hAnsi="Tahoma" w:cs="Arial"/>
      <w:szCs w:val="20"/>
    </w:rPr>
  </w:style>
  <w:style w:type="character" w:customStyle="1" w:styleId="Heading7Char1">
    <w:name w:val="Heading 7 Char1"/>
    <w:basedOn w:val="DefaultParagraphFont"/>
    <w:semiHidden/>
    <w:rsid w:val="003A13E5"/>
    <w:rPr>
      <w:rFonts w:asciiTheme="majorHAnsi" w:eastAsiaTheme="majorEastAsia" w:hAnsiTheme="majorHAnsi" w:cstheme="majorBidi"/>
      <w:i/>
      <w:iCs/>
      <w:color w:val="1F3763" w:themeColor="accent1" w:themeShade="7F"/>
      <w:sz w:val="22"/>
      <w:szCs w:val="22"/>
    </w:rPr>
  </w:style>
  <w:style w:type="character" w:customStyle="1" w:styleId="Heading8Char1">
    <w:name w:val="Heading 8 Char1"/>
    <w:basedOn w:val="DefaultParagraphFont"/>
    <w:semiHidden/>
    <w:rsid w:val="003A13E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semiHidden/>
    <w:rsid w:val="003A13E5"/>
    <w:rPr>
      <w:rFonts w:asciiTheme="majorHAnsi" w:eastAsiaTheme="majorEastAsia" w:hAnsiTheme="majorHAnsi" w:cstheme="majorBidi"/>
      <w:i/>
      <w:iCs/>
      <w:color w:val="272727" w:themeColor="text1" w:themeTint="D8"/>
      <w:sz w:val="21"/>
      <w:szCs w:val="21"/>
    </w:rPr>
  </w:style>
  <w:style w:type="character" w:customStyle="1" w:styleId="FooterChar1">
    <w:name w:val="Footer Char1"/>
    <w:basedOn w:val="DefaultParagraphFont"/>
    <w:uiPriority w:val="99"/>
    <w:rsid w:val="003A13E5"/>
    <w:rPr>
      <w:rFonts w:ascii="Calibri" w:hAnsi="Calibri" w:cs="Calibri"/>
    </w:rPr>
  </w:style>
  <w:style w:type="character" w:customStyle="1" w:styleId="SubtitleChar1">
    <w:name w:val="Subtitle Char1"/>
    <w:aliases w:val="Underlined card text Char1"/>
    <w:basedOn w:val="DefaultParagraphFont"/>
    <w:uiPriority w:val="11"/>
    <w:rsid w:val="003A13E5"/>
    <w:rPr>
      <w:rFonts w:eastAsiaTheme="minorEastAsia"/>
      <w:color w:val="5A5A5A" w:themeColor="text1" w:themeTint="A5"/>
      <w:spacing w:val="15"/>
    </w:rPr>
  </w:style>
  <w:style w:type="character" w:customStyle="1" w:styleId="BodyText2Char1">
    <w:name w:val="Body Text 2 Char1"/>
    <w:basedOn w:val="DefaultParagraphFont"/>
    <w:uiPriority w:val="99"/>
    <w:rsid w:val="003A13E5"/>
    <w:rPr>
      <w:rFonts w:ascii="Calibri" w:hAnsi="Calibri" w:cs="Calibri"/>
    </w:rPr>
  </w:style>
  <w:style w:type="character" w:customStyle="1" w:styleId="EndnoteTextChar1">
    <w:name w:val="Endnote Text Char1"/>
    <w:aliases w:val="Endnote Text Char Char Char1,Endnote Text Char Char Char Char Char1,Endnote Text Char Char Char Char Char Char Char Char1,Endnote Text Char1 Char Char Char1,Endnote Text Char Char Char1 Char Char1"/>
    <w:basedOn w:val="DefaultParagraphFont"/>
    <w:rsid w:val="003A13E5"/>
    <w:rPr>
      <w:rFonts w:ascii="Calibri" w:hAnsi="Calibri" w:cs="Calibri"/>
      <w:sz w:val="20"/>
      <w:szCs w:val="20"/>
    </w:rPr>
  </w:style>
  <w:style w:type="character" w:customStyle="1" w:styleId="storytext">
    <w:name w:val="storytext"/>
    <w:basedOn w:val="DefaultParagraphFont"/>
    <w:rsid w:val="003A13E5"/>
  </w:style>
  <w:style w:type="character" w:customStyle="1" w:styleId="heading3char0">
    <w:name w:val="heading3char"/>
    <w:rsid w:val="003A13E5"/>
  </w:style>
  <w:style w:type="character" w:customStyle="1" w:styleId="A7">
    <w:name w:val="A7"/>
    <w:uiPriority w:val="99"/>
    <w:rsid w:val="003A13E5"/>
    <w:rPr>
      <w:rFonts w:cs="Minion Pro"/>
      <w:color w:val="000000"/>
      <w:sz w:val="12"/>
      <w:szCs w:val="12"/>
    </w:rPr>
  </w:style>
  <w:style w:type="character" w:customStyle="1" w:styleId="A3">
    <w:name w:val="A3"/>
    <w:rsid w:val="003A13E5"/>
    <w:rPr>
      <w:rFonts w:cs="Interstate"/>
      <w:color w:val="000000"/>
      <w:sz w:val="20"/>
      <w:szCs w:val="20"/>
    </w:rPr>
  </w:style>
  <w:style w:type="character" w:customStyle="1" w:styleId="boldness1">
    <w:name w:val="boldness1"/>
    <w:rsid w:val="003A13E5"/>
  </w:style>
  <w:style w:type="character" w:customStyle="1" w:styleId="evidencetextChar1">
    <w:name w:val="evidence text Char1"/>
    <w:link w:val="evidencetext"/>
    <w:locked/>
    <w:rsid w:val="003A13E5"/>
    <w:rPr>
      <w:rFonts w:ascii="Arial" w:hAnsi="Arial" w:cs="Arial"/>
      <w:color w:val="000000"/>
      <w:sz w:val="16"/>
    </w:rPr>
  </w:style>
  <w:style w:type="paragraph" w:customStyle="1" w:styleId="evidencetext">
    <w:name w:val="evidence text"/>
    <w:basedOn w:val="Normal"/>
    <w:link w:val="evidencetextChar1"/>
    <w:qFormat/>
    <w:rsid w:val="003A13E5"/>
    <w:pPr>
      <w:ind w:left="1008" w:right="720"/>
    </w:pPr>
    <w:rPr>
      <w:rFonts w:ascii="Arial" w:hAnsi="Arial" w:cs="Arial"/>
      <w:color w:val="000000"/>
      <w:sz w:val="16"/>
    </w:rPr>
  </w:style>
  <w:style w:type="character" w:customStyle="1" w:styleId="highlight2">
    <w:name w:val="highlight2"/>
    <w:rsid w:val="003A13E5"/>
    <w:rPr>
      <w:rFonts w:ascii="Arial" w:hAnsi="Arial" w:cs="Arial" w:hint="default"/>
      <w:b/>
      <w:bCs w:val="0"/>
      <w:sz w:val="19"/>
      <w:u w:val="thick"/>
      <w:bdr w:val="none" w:sz="0" w:space="0" w:color="auto" w:frame="1"/>
    </w:rPr>
  </w:style>
  <w:style w:type="character" w:styleId="HTMLCite">
    <w:name w:val="HTML Cite"/>
    <w:uiPriority w:val="99"/>
    <w:rsid w:val="003A13E5"/>
    <w:rPr>
      <w:i/>
    </w:rPr>
  </w:style>
  <w:style w:type="character" w:customStyle="1" w:styleId="commentstext">
    <w:name w:val="comments_text"/>
    <w:uiPriority w:val="99"/>
    <w:rsid w:val="003A13E5"/>
    <w:rPr>
      <w:rFonts w:cs="Times New Roman"/>
    </w:rPr>
  </w:style>
  <w:style w:type="paragraph" w:customStyle="1" w:styleId="CM25">
    <w:name w:val="CM25"/>
    <w:basedOn w:val="Default"/>
    <w:next w:val="Default"/>
    <w:qFormat/>
    <w:rsid w:val="003A13E5"/>
    <w:pPr>
      <w:widowControl w:val="0"/>
      <w:spacing w:after="233" w:line="240" w:lineRule="auto"/>
    </w:pPr>
    <w:rPr>
      <w:rFonts w:ascii="Arial Narrow" w:eastAsia="Times New Roman" w:hAnsi="Arial Narrow" w:cs="Times New Roman"/>
      <w:sz w:val="24"/>
    </w:rPr>
  </w:style>
  <w:style w:type="character" w:customStyle="1" w:styleId="a2">
    <w:name w:val="a"/>
    <w:basedOn w:val="DefaultParagraphFont"/>
    <w:rsid w:val="003A13E5"/>
  </w:style>
  <w:style w:type="character" w:customStyle="1" w:styleId="StyleBold1">
    <w:name w:val="Style Bold1"/>
    <w:rsid w:val="003A13E5"/>
    <w:rPr>
      <w:rFonts w:ascii="Georgia" w:hAnsi="Georgia" w:hint="default"/>
      <w:b/>
      <w:bCs/>
      <w:sz w:val="22"/>
    </w:rPr>
  </w:style>
  <w:style w:type="paragraph" w:customStyle="1" w:styleId="indent">
    <w:name w:val="indent"/>
    <w:basedOn w:val="Normal"/>
    <w:qFormat/>
    <w:rsid w:val="003A13E5"/>
    <w:pPr>
      <w:spacing w:before="100" w:beforeAutospacing="1" w:after="100" w:afterAutospacing="1"/>
    </w:pPr>
    <w:rPr>
      <w:rFonts w:ascii="Arial" w:eastAsia="Times New Roman" w:hAnsi="Arial" w:cs="Arial"/>
      <w:sz w:val="24"/>
      <w:szCs w:val="24"/>
    </w:rPr>
  </w:style>
  <w:style w:type="paragraph" w:customStyle="1" w:styleId="boldcite">
    <w:name w:val="bold cite"/>
    <w:basedOn w:val="Normal"/>
    <w:link w:val="boldciteChar4"/>
    <w:qFormat/>
    <w:rsid w:val="003A13E5"/>
    <w:rPr>
      <w:rFonts w:ascii="Arial" w:eastAsia="Times New Roman" w:hAnsi="Arial" w:cs="Arial"/>
      <w:b/>
      <w:color w:val="000000"/>
      <w:szCs w:val="24"/>
      <w:u w:val="thick" w:color="000000"/>
    </w:rPr>
  </w:style>
  <w:style w:type="character" w:customStyle="1" w:styleId="box0">
    <w:name w:val="box"/>
    <w:rsid w:val="003A13E5"/>
    <w:rPr>
      <w:rFonts w:ascii="Arial" w:hAnsi="Arial" w:cs="Arial" w:hint="default"/>
      <w:b/>
      <w:bCs w:val="0"/>
      <w:color w:val="000000"/>
      <w:sz w:val="19"/>
      <w:szCs w:val="22"/>
      <w:u w:val="thick"/>
      <w:bdr w:val="single" w:sz="12" w:space="0" w:color="auto" w:frame="1"/>
    </w:rPr>
  </w:style>
  <w:style w:type="character" w:customStyle="1" w:styleId="entry-title">
    <w:name w:val="entry-title"/>
    <w:rsid w:val="003A13E5"/>
  </w:style>
  <w:style w:type="paragraph" w:customStyle="1" w:styleId="Cardd">
    <w:name w:val="Cardd"/>
    <w:basedOn w:val="Normal"/>
    <w:uiPriority w:val="4"/>
    <w:qFormat/>
    <w:rsid w:val="003A13E5"/>
    <w:pPr>
      <w:ind w:left="288" w:right="288"/>
    </w:pPr>
    <w:rPr>
      <w:rFonts w:ascii="Arial" w:eastAsiaTheme="minorEastAsia" w:hAnsi="Arial" w:cs="Arial"/>
      <w:szCs w:val="24"/>
    </w:rPr>
  </w:style>
  <w:style w:type="character" w:customStyle="1" w:styleId="story-author">
    <w:name w:val="story-author"/>
    <w:basedOn w:val="DefaultParagraphFont"/>
    <w:rsid w:val="003A13E5"/>
  </w:style>
  <w:style w:type="character" w:customStyle="1" w:styleId="Style2Char">
    <w:name w:val="Style2 Char"/>
    <w:basedOn w:val="DefaultParagraphFont"/>
    <w:link w:val="Style2"/>
    <w:rsid w:val="003A13E5"/>
    <w:rPr>
      <w:rFonts w:ascii="Arial" w:eastAsiaTheme="minorEastAsia" w:hAnsi="Arial" w:cs="Arial"/>
      <w:szCs w:val="24"/>
    </w:rPr>
  </w:style>
  <w:style w:type="paragraph" w:customStyle="1" w:styleId="document0">
    <w:name w:val="document"/>
    <w:basedOn w:val="Normal"/>
    <w:qFormat/>
    <w:rsid w:val="003A13E5"/>
    <w:pPr>
      <w:spacing w:before="100" w:beforeAutospacing="1" w:after="100" w:afterAutospacing="1"/>
    </w:pPr>
    <w:rPr>
      <w:rFonts w:ascii="Arial" w:eastAsia="Times New Roman" w:hAnsi="Arial" w:cs="Arial"/>
      <w:szCs w:val="24"/>
    </w:rPr>
  </w:style>
  <w:style w:type="character" w:customStyle="1" w:styleId="Style11pt">
    <w:name w:val="Style 11 pt"/>
    <w:basedOn w:val="DefaultParagraphFont"/>
    <w:rsid w:val="003A13E5"/>
    <w:rPr>
      <w:sz w:val="20"/>
    </w:rPr>
  </w:style>
  <w:style w:type="paragraph" w:customStyle="1" w:styleId="StyleStyle411pt">
    <w:name w:val="Style Style4 + 11 pt"/>
    <w:basedOn w:val="Normal"/>
    <w:link w:val="StyleStyle411ptChar"/>
    <w:qFormat/>
    <w:rsid w:val="003A13E5"/>
    <w:rPr>
      <w:rFonts w:ascii="Arial" w:eastAsia="Times New Roman" w:hAnsi="Arial" w:cs="Arial"/>
      <w:szCs w:val="24"/>
      <w:u w:val="single"/>
    </w:rPr>
  </w:style>
  <w:style w:type="character" w:customStyle="1" w:styleId="StyleStyle411ptChar">
    <w:name w:val="Style Style4 + 11 pt Char"/>
    <w:basedOn w:val="DefaultParagraphFont"/>
    <w:link w:val="StyleStyle411pt"/>
    <w:rsid w:val="003A13E5"/>
    <w:rPr>
      <w:rFonts w:ascii="Arial" w:eastAsia="Times New Roman" w:hAnsi="Arial" w:cs="Arial"/>
      <w:szCs w:val="24"/>
      <w:u w:val="single"/>
    </w:rPr>
  </w:style>
  <w:style w:type="character" w:customStyle="1" w:styleId="Style11ptUnderline">
    <w:name w:val="Style 11 pt Underline"/>
    <w:basedOn w:val="DefaultParagraphFont"/>
    <w:rsid w:val="003A13E5"/>
    <w:rPr>
      <w:sz w:val="20"/>
      <w:u w:val="single"/>
    </w:rPr>
  </w:style>
  <w:style w:type="paragraph" w:customStyle="1" w:styleId="StyleStyle411ptBorderSinglesolidlineAuto05ptL">
    <w:name w:val="Style Style4 + 11 pt Border: : (Single solid line Auto  0.5 pt L..."/>
    <w:basedOn w:val="Normal"/>
    <w:link w:val="StyleStyle411ptBorderSinglesolidlineAuto05ptLChar"/>
    <w:qFormat/>
    <w:rsid w:val="003A13E5"/>
    <w:rPr>
      <w:rFonts w:ascii="Arial" w:eastAsia="Times New Roman" w:hAnsi="Arial" w:cs="Arial"/>
      <w:szCs w:val="24"/>
      <w:u w:val="single"/>
      <w:bdr w:val="single" w:sz="4" w:space="0" w:color="auto"/>
    </w:rPr>
  </w:style>
  <w:style w:type="character" w:customStyle="1" w:styleId="StyleStyle411ptBorderSinglesolidlineAuto05ptLChar">
    <w:name w:val="Style Style4 + 11 pt Border: : (Single solid line Auto  0.5 pt L... Char"/>
    <w:link w:val="StyleStyle411ptBorderSinglesolidlineAuto05ptL"/>
    <w:rsid w:val="003A13E5"/>
    <w:rPr>
      <w:rFonts w:ascii="Arial" w:eastAsia="Times New Roman" w:hAnsi="Arial" w:cs="Arial"/>
      <w:szCs w:val="24"/>
      <w:u w:val="single"/>
      <w:bdr w:val="single" w:sz="4" w:space="0" w:color="auto"/>
    </w:rPr>
  </w:style>
  <w:style w:type="character" w:customStyle="1" w:styleId="StyleTimesNewRoman12ptBold">
    <w:name w:val="Style Times New Roman 12 pt Bold"/>
    <w:rsid w:val="003A13E5"/>
    <w:rPr>
      <w:b/>
      <w:bCs/>
      <w:sz w:val="24"/>
    </w:rPr>
  </w:style>
  <w:style w:type="character" w:customStyle="1" w:styleId="Intemphasis">
    <w:name w:val="Intemphasis"/>
    <w:uiPriority w:val="1"/>
    <w:qFormat/>
    <w:rsid w:val="003A13E5"/>
    <w:rPr>
      <w:rFonts w:ascii="Cambria" w:hAnsi="Cambria"/>
      <w:b/>
      <w:sz w:val="20"/>
      <w:u w:val="single"/>
      <w:bdr w:val="single" w:sz="4" w:space="0" w:color="auto"/>
      <w:shd w:val="pct25" w:color="auto" w:fill="auto"/>
    </w:rPr>
  </w:style>
  <w:style w:type="paragraph" w:customStyle="1" w:styleId="cardtext4">
    <w:name w:val="cardtext"/>
    <w:basedOn w:val="Normal"/>
    <w:link w:val="cardtextChar3"/>
    <w:qFormat/>
    <w:rsid w:val="003A13E5"/>
    <w:pPr>
      <w:ind w:left="288" w:right="288"/>
    </w:pPr>
    <w:rPr>
      <w:rFonts w:ascii="Arial" w:eastAsiaTheme="minorEastAsia" w:hAnsi="Arial" w:cs="Arial"/>
      <w:szCs w:val="16"/>
    </w:rPr>
  </w:style>
  <w:style w:type="character" w:customStyle="1" w:styleId="cardtextChar3">
    <w:name w:val="cardtext Char"/>
    <w:basedOn w:val="DefaultParagraphFont"/>
    <w:link w:val="cardtext4"/>
    <w:rsid w:val="003A13E5"/>
    <w:rPr>
      <w:rFonts w:ascii="Arial" w:eastAsiaTheme="minorEastAsia" w:hAnsi="Arial" w:cs="Arial"/>
      <w:szCs w:val="16"/>
    </w:rPr>
  </w:style>
  <w:style w:type="character" w:customStyle="1" w:styleId="BoldUnderlineChar10">
    <w:name w:val="BoldUnderline Char1"/>
    <w:rsid w:val="003A13E5"/>
    <w:rPr>
      <w:rFonts w:ascii="Times New Roman" w:eastAsia="Times New Roman" w:hAnsi="Times New Roman" w:cs="Times New Roman"/>
      <w:b/>
      <w:sz w:val="20"/>
      <w:szCs w:val="24"/>
      <w:u w:val="single"/>
    </w:rPr>
  </w:style>
  <w:style w:type="character" w:customStyle="1" w:styleId="reduce2">
    <w:name w:val="reduce2"/>
    <w:basedOn w:val="DefaultParagraphFont"/>
    <w:rsid w:val="003A13E5"/>
    <w:rPr>
      <w:rFonts w:ascii="Times New Roman" w:hAnsi="Times New Roman" w:cs="Arial"/>
      <w:color w:val="000000"/>
      <w:sz w:val="10"/>
      <w:szCs w:val="22"/>
    </w:rPr>
  </w:style>
  <w:style w:type="paragraph" w:customStyle="1" w:styleId="UnderlinedCardText">
    <w:name w:val="Underlined Card Text"/>
    <w:basedOn w:val="Normal"/>
    <w:link w:val="UnderlinedCardTextChar"/>
    <w:qFormat/>
    <w:rsid w:val="003A13E5"/>
    <w:pPr>
      <w:spacing w:after="200"/>
      <w:contextualSpacing/>
    </w:pPr>
    <w:rPr>
      <w:rFonts w:ascii="Trebuchet MS" w:eastAsia="Verdana" w:hAnsi="Trebuchet MS" w:cstheme="minorBidi"/>
      <w:sz w:val="18"/>
      <w:u w:val="single"/>
    </w:rPr>
  </w:style>
  <w:style w:type="character" w:customStyle="1" w:styleId="Hyperlink6">
    <w:name w:val="Hyperlink6"/>
    <w:basedOn w:val="DefaultParagraphFont"/>
    <w:rsid w:val="003A13E5"/>
    <w:rPr>
      <w:color w:val="3300CC"/>
      <w:u w:val="single"/>
    </w:rPr>
  </w:style>
  <w:style w:type="paragraph" w:customStyle="1" w:styleId="Shrink8">
    <w:name w:val="Shrink8"/>
    <w:basedOn w:val="Normal"/>
    <w:qFormat/>
    <w:rsid w:val="003A13E5"/>
    <w:rPr>
      <w:rFonts w:ascii="Arial" w:eastAsia="Cambria" w:hAnsi="Arial" w:cs="Arial"/>
      <w:szCs w:val="24"/>
    </w:rPr>
  </w:style>
  <w:style w:type="paragraph" w:customStyle="1" w:styleId="UnderlineText">
    <w:name w:val="Underline Text"/>
    <w:basedOn w:val="Normal"/>
    <w:link w:val="UnderlineTextChar"/>
    <w:qFormat/>
    <w:rsid w:val="003A13E5"/>
    <w:pPr>
      <w:ind w:left="288"/>
    </w:pPr>
    <w:rPr>
      <w:rFonts w:asciiTheme="minorHAnsi" w:hAnsiTheme="minorHAnsi" w:cstheme="minorBidi"/>
      <w:u w:val="single"/>
    </w:rPr>
  </w:style>
  <w:style w:type="paragraph" w:customStyle="1" w:styleId="SmallFont">
    <w:name w:val="Small Font"/>
    <w:basedOn w:val="Normal"/>
    <w:link w:val="SmallFontChar"/>
    <w:qFormat/>
    <w:rsid w:val="003A13E5"/>
    <w:pPr>
      <w:spacing w:after="200"/>
      <w:contextualSpacing/>
      <w:jc w:val="both"/>
    </w:pPr>
    <w:rPr>
      <w:rFonts w:ascii="Arial" w:eastAsia="Times New Roman" w:hAnsi="Arial" w:cs="Arial"/>
      <w:sz w:val="14"/>
      <w:szCs w:val="18"/>
    </w:rPr>
  </w:style>
  <w:style w:type="character" w:customStyle="1" w:styleId="SmallFontChar">
    <w:name w:val="Small Font Char"/>
    <w:basedOn w:val="DefaultParagraphFont"/>
    <w:link w:val="SmallFont"/>
    <w:rsid w:val="003A13E5"/>
    <w:rPr>
      <w:rFonts w:ascii="Arial" w:eastAsia="Times New Roman" w:hAnsi="Arial" w:cs="Arial"/>
      <w:sz w:val="14"/>
      <w:szCs w:val="18"/>
    </w:rPr>
  </w:style>
  <w:style w:type="paragraph" w:customStyle="1" w:styleId="HotRoute0">
    <w:name w:val="Hot Route"/>
    <w:basedOn w:val="Normal"/>
    <w:link w:val="HotRouteChar0"/>
    <w:qFormat/>
    <w:rsid w:val="003A13E5"/>
    <w:pPr>
      <w:ind w:left="288"/>
    </w:pPr>
    <w:rPr>
      <w:rFonts w:ascii="Arial" w:eastAsia="Cambria" w:hAnsi="Arial" w:cs="Arial"/>
      <w:iCs/>
      <w:color w:val="000000"/>
      <w:sz w:val="18"/>
      <w:szCs w:val="24"/>
    </w:rPr>
  </w:style>
  <w:style w:type="character" w:customStyle="1" w:styleId="HotRouteChar0">
    <w:name w:val="Hot Route Char"/>
    <w:link w:val="HotRoute0"/>
    <w:rsid w:val="003A13E5"/>
    <w:rPr>
      <w:rFonts w:ascii="Arial" w:eastAsia="Cambria" w:hAnsi="Arial" w:cs="Arial"/>
      <w:iCs/>
      <w:color w:val="000000"/>
      <w:sz w:val="18"/>
      <w:szCs w:val="24"/>
    </w:rPr>
  </w:style>
  <w:style w:type="paragraph" w:customStyle="1" w:styleId="Heading42">
    <w:name w:val="Heading 42"/>
    <w:basedOn w:val="Normal"/>
    <w:qFormat/>
    <w:rsid w:val="003A13E5"/>
    <w:rPr>
      <w:rFonts w:ascii="Arial" w:eastAsia="Times New Roman" w:hAnsi="Arial" w:cs="Arial"/>
      <w:szCs w:val="24"/>
    </w:rPr>
  </w:style>
  <w:style w:type="paragraph" w:customStyle="1" w:styleId="DebateNormal">
    <w:name w:val="DebateNormal"/>
    <w:basedOn w:val="Normal"/>
    <w:link w:val="DebateNormalChar"/>
    <w:qFormat/>
    <w:rsid w:val="003A13E5"/>
    <w:pPr>
      <w:spacing w:line="276" w:lineRule="auto"/>
    </w:pPr>
    <w:rPr>
      <w:rFonts w:ascii="Arial" w:eastAsia="Calibri" w:hAnsi="Arial" w:cs="Arial"/>
      <w:szCs w:val="20"/>
    </w:rPr>
  </w:style>
  <w:style w:type="character" w:customStyle="1" w:styleId="DebateNormalChar">
    <w:name w:val="DebateNormal Char"/>
    <w:basedOn w:val="DefaultParagraphFont"/>
    <w:link w:val="DebateNormal"/>
    <w:rsid w:val="003A13E5"/>
    <w:rPr>
      <w:rFonts w:ascii="Arial" w:eastAsia="Calibri" w:hAnsi="Arial" w:cs="Arial"/>
      <w:szCs w:val="20"/>
    </w:rPr>
  </w:style>
  <w:style w:type="paragraph" w:customStyle="1" w:styleId="DebateEmphasis">
    <w:name w:val="DebateEmphasis"/>
    <w:basedOn w:val="Normal"/>
    <w:link w:val="DebateEmphasisChar"/>
    <w:qFormat/>
    <w:rsid w:val="003A13E5"/>
    <w:pPr>
      <w:spacing w:line="276" w:lineRule="auto"/>
    </w:pPr>
    <w:rPr>
      <w:rFonts w:ascii="Arial" w:eastAsia="Calibri" w:hAnsi="Arial" w:cs="Arial"/>
      <w:b/>
      <w:szCs w:val="20"/>
      <w:u w:val="single"/>
    </w:rPr>
  </w:style>
  <w:style w:type="character" w:customStyle="1" w:styleId="DebateEmphasisChar">
    <w:name w:val="DebateEmphasis Char"/>
    <w:basedOn w:val="DefaultParagraphFont"/>
    <w:link w:val="DebateEmphasis"/>
    <w:rsid w:val="003A13E5"/>
    <w:rPr>
      <w:rFonts w:ascii="Arial" w:eastAsia="Calibri" w:hAnsi="Arial" w:cs="Arial"/>
      <w:b/>
      <w:szCs w:val="20"/>
      <w:u w:val="single"/>
    </w:rPr>
  </w:style>
  <w:style w:type="paragraph" w:customStyle="1" w:styleId="NormalCite">
    <w:name w:val="NormalCite"/>
    <w:link w:val="NormalCiteChar"/>
    <w:qFormat/>
    <w:rsid w:val="003A13E5"/>
    <w:pPr>
      <w:spacing w:after="0" w:line="240" w:lineRule="auto"/>
    </w:pPr>
    <w:rPr>
      <w:rFonts w:ascii="Times New Roman" w:hAnsi="Times New Roman" w:cs="Times New Roman"/>
      <w:sz w:val="18"/>
    </w:rPr>
  </w:style>
  <w:style w:type="character" w:customStyle="1" w:styleId="NormalCiteChar">
    <w:name w:val="NormalCite Char"/>
    <w:basedOn w:val="DefaultParagraphFont"/>
    <w:link w:val="NormalCite"/>
    <w:rsid w:val="003A13E5"/>
    <w:rPr>
      <w:rFonts w:ascii="Times New Roman" w:hAnsi="Times New Roman" w:cs="Times New Roman"/>
      <w:sz w:val="18"/>
    </w:rPr>
  </w:style>
  <w:style w:type="paragraph" w:customStyle="1" w:styleId="StyleUnderlineChar11pt2">
    <w:name w:val="Style Underline Char + 11 pt2"/>
    <w:link w:val="StyleUnderlineChar11pt2Char"/>
    <w:qFormat/>
    <w:rsid w:val="003A13E5"/>
    <w:rPr>
      <w:rFonts w:ascii="Times New Roman" w:eastAsia="Times New Roman" w:hAnsi="Times New Roman" w:cs="Times New Roman"/>
      <w:sz w:val="20"/>
      <w:szCs w:val="24"/>
      <w:u w:val="single"/>
    </w:rPr>
  </w:style>
  <w:style w:type="character" w:customStyle="1" w:styleId="StyleUnderlineChar11pt2Char">
    <w:name w:val="Style Underline Char + 11 pt2 Char"/>
    <w:basedOn w:val="UnderlineCharChar"/>
    <w:link w:val="StyleUnderlineChar11pt2"/>
    <w:rsid w:val="003A13E5"/>
    <w:rPr>
      <w:rFonts w:ascii="Times New Roman" w:eastAsia="Times New Roman" w:hAnsi="Times New Roman" w:cs="Times New Roman"/>
      <w:sz w:val="20"/>
      <w:szCs w:val="24"/>
      <w:u w:val="single"/>
      <w:lang w:val="en-US" w:eastAsia="en-US" w:bidi="ar-SA"/>
    </w:rPr>
  </w:style>
  <w:style w:type="paragraph" w:customStyle="1" w:styleId="StyleUnderlineChar11ptBorderSinglesolidlineAuto">
    <w:name w:val="Style Underline Char + 11 pt Border: : (Single solid line Auto  ..."/>
    <w:link w:val="StyleUnderlineChar11ptBorderSinglesolidlineAutoChar"/>
    <w:qFormat/>
    <w:rsid w:val="003A13E5"/>
    <w:rPr>
      <w:rFonts w:ascii="Times New Roman" w:eastAsia="Times New Roman" w:hAnsi="Times New Roman"/>
      <w:szCs w:val="24"/>
      <w:u w:val="single"/>
      <w:bdr w:val="single" w:sz="4" w:space="0" w:color="auto"/>
    </w:rPr>
  </w:style>
  <w:style w:type="character" w:customStyle="1" w:styleId="StyleUnderlineChar11ptBorderSinglesolidlineAutoChar">
    <w:name w:val="Style Underline Char + 11 pt Border: : (Single solid line Auto  ... Char"/>
    <w:link w:val="StyleUnderlineChar11ptBorderSinglesolidlineAuto"/>
    <w:rsid w:val="003A13E5"/>
    <w:rPr>
      <w:rFonts w:ascii="Times New Roman" w:eastAsia="Times New Roman" w:hAnsi="Times New Roman"/>
      <w:szCs w:val="24"/>
      <w:u w:val="single"/>
      <w:bdr w:val="single" w:sz="4" w:space="0" w:color="auto"/>
    </w:rPr>
  </w:style>
  <w:style w:type="character" w:customStyle="1" w:styleId="Style11ptBoldUnderline">
    <w:name w:val="Style 11 pt Bold Underline"/>
    <w:basedOn w:val="DefaultParagraphFont"/>
    <w:rsid w:val="003A13E5"/>
    <w:rPr>
      <w:b/>
      <w:bCs/>
      <w:sz w:val="20"/>
      <w:u w:val="single"/>
    </w:rPr>
  </w:style>
  <w:style w:type="character" w:customStyle="1" w:styleId="Style11ptUnderlineBorderSinglesolidlineAuto05pt">
    <w:name w:val="Style 11 pt Underline Border: : (Single solid line Auto  0.5 pt..."/>
    <w:basedOn w:val="DefaultParagraphFont"/>
    <w:rsid w:val="003A13E5"/>
    <w:rPr>
      <w:sz w:val="20"/>
      <w:u w:val="single"/>
      <w:bdr w:val="single" w:sz="4" w:space="0" w:color="auto"/>
    </w:rPr>
  </w:style>
  <w:style w:type="character" w:customStyle="1" w:styleId="Heading3CharCharChar2">
    <w:name w:val="Heading 3 Char Char Char2"/>
    <w:aliases w:val=" Char Char Char3,Heading 3 Char Char Char3,Char Char Char3, Char Char Char2,Heading 2 Char1 Char Char4,Heading 2 Char Char Char Char4,Heading 2 Char1 Char Char Char Char4,Heading 2 Char Char Char Char Char Char4"/>
    <w:basedOn w:val="DefaultParagraphFont"/>
    <w:rsid w:val="003A13E5"/>
    <w:rPr>
      <w:rFonts w:cs="Arial"/>
      <w:bCs/>
      <w:szCs w:val="26"/>
      <w:u w:val="single"/>
      <w:lang w:val="en-US" w:eastAsia="en-US" w:bidi="ar-SA"/>
    </w:rPr>
  </w:style>
  <w:style w:type="character" w:customStyle="1" w:styleId="Heading3CharCharCharChar2">
    <w:name w:val="Heading 3 Char Char Char Char2"/>
    <w:basedOn w:val="DefaultParagraphFont"/>
    <w:rsid w:val="003A13E5"/>
    <w:rPr>
      <w:rFonts w:cs="Arial"/>
      <w:bCs/>
      <w:szCs w:val="26"/>
      <w:u w:val="single"/>
      <w:lang w:val="en-US" w:eastAsia="en-US" w:bidi="ar-SA"/>
    </w:rPr>
  </w:style>
  <w:style w:type="character" w:customStyle="1" w:styleId="Style9pt">
    <w:name w:val="Style 9 pt"/>
    <w:basedOn w:val="DefaultParagraphFont"/>
    <w:rsid w:val="003A13E5"/>
    <w:rPr>
      <w:rFonts w:ascii="Times New Roman" w:hAnsi="Times New Roman"/>
      <w:sz w:val="20"/>
    </w:rPr>
  </w:style>
  <w:style w:type="character" w:customStyle="1" w:styleId="StyleBoldUnderline1">
    <w:name w:val="Style Bold Underline1"/>
    <w:basedOn w:val="DefaultParagraphFont"/>
    <w:rsid w:val="003A13E5"/>
    <w:rPr>
      <w:b w:val="0"/>
      <w:bCs/>
      <w:u w:val="single"/>
    </w:rPr>
  </w:style>
  <w:style w:type="character" w:customStyle="1" w:styleId="Styleunderline9pt">
    <w:name w:val="Style underline + 9 pt"/>
    <w:basedOn w:val="underline"/>
    <w:rsid w:val="003A13E5"/>
    <w:rPr>
      <w:rFonts w:ascii="Times New Roman" w:hAnsi="Times New Roman" w:cs="Times New Roman"/>
      <w:b/>
      <w:sz w:val="20"/>
      <w:u w:val="single"/>
    </w:rPr>
  </w:style>
  <w:style w:type="character" w:customStyle="1" w:styleId="StyleUnderlineChar9pt">
    <w:name w:val="Style Underline Char + 9 pt"/>
    <w:basedOn w:val="DefaultParagraphFont"/>
    <w:rsid w:val="003A13E5"/>
    <w:rPr>
      <w:b w:val="0"/>
      <w:bCs/>
      <w:sz w:val="20"/>
      <w:u w:val="single"/>
      <w:lang w:val="en-US" w:eastAsia="en-US" w:bidi="ar-SA"/>
    </w:rPr>
  </w:style>
  <w:style w:type="character" w:customStyle="1" w:styleId="StyleTimesNewRoman9pt">
    <w:name w:val="Style Times New Roman 9 pt"/>
    <w:basedOn w:val="DefaultParagraphFont"/>
    <w:rsid w:val="003A13E5"/>
    <w:rPr>
      <w:rFonts w:ascii="Times New Roman" w:hAnsi="Times New Roman"/>
      <w:sz w:val="20"/>
    </w:rPr>
  </w:style>
  <w:style w:type="character" w:customStyle="1" w:styleId="cardCharCharChar">
    <w:name w:val="card Char Char Char"/>
    <w:basedOn w:val="DefaultParagraphFont"/>
    <w:rsid w:val="003A13E5"/>
    <w:rPr>
      <w:rFonts w:ascii="Calibri" w:eastAsia="Times New Roman" w:hAnsi="Calibri"/>
      <w:sz w:val="24"/>
      <w:szCs w:val="20"/>
    </w:rPr>
  </w:style>
  <w:style w:type="character" w:customStyle="1" w:styleId="StyleunderlineArialNarrow9ptBold">
    <w:name w:val="Style underline + Arial Narrow 9 pt Bold"/>
    <w:basedOn w:val="underline"/>
    <w:rsid w:val="003A13E5"/>
    <w:rPr>
      <w:rFonts w:ascii="Times New Roman" w:hAnsi="Times New Roman" w:cs="Times New Roman"/>
      <w:b/>
      <w:bCs/>
      <w:sz w:val="20"/>
      <w:u w:val="single"/>
    </w:rPr>
  </w:style>
  <w:style w:type="paragraph" w:customStyle="1" w:styleId="StylecardCharCharArialNarrow9pt">
    <w:name w:val="Style card Char Char + Arial Narrow 9 pt"/>
    <w:link w:val="StylecardCharCharArialNarrow9ptChar"/>
    <w:qFormat/>
    <w:rsid w:val="003A13E5"/>
    <w:pPr>
      <w:ind w:left="288" w:right="288"/>
    </w:pPr>
    <w:rPr>
      <w:rFonts w:ascii="Calibri" w:eastAsia="Times New Roman" w:hAnsi="Calibri"/>
      <w:sz w:val="24"/>
      <w:szCs w:val="20"/>
    </w:rPr>
  </w:style>
  <w:style w:type="character" w:customStyle="1" w:styleId="StylecardCharCharArialNarrow9ptChar">
    <w:name w:val="Style card Char Char + Arial Narrow 9 pt Char"/>
    <w:basedOn w:val="cardCharCharChar"/>
    <w:link w:val="StylecardCharCharArialNarrow9pt"/>
    <w:rsid w:val="003A13E5"/>
    <w:rPr>
      <w:rFonts w:ascii="Calibri" w:eastAsia="Times New Roman" w:hAnsi="Calibri"/>
      <w:sz w:val="24"/>
      <w:szCs w:val="20"/>
    </w:rPr>
  </w:style>
  <w:style w:type="paragraph" w:customStyle="1" w:styleId="StyleCardTextArialNarrow9pt">
    <w:name w:val="Style Card Text + Arial Narrow 9 pt"/>
    <w:link w:val="StyleCardTextArialNarrow9ptChar"/>
    <w:qFormat/>
    <w:rsid w:val="003A13E5"/>
    <w:pPr>
      <w:spacing w:after="200" w:line="276" w:lineRule="auto"/>
    </w:pPr>
    <w:rPr>
      <w:rFonts w:eastAsia="Times New Roman"/>
      <w:szCs w:val="24"/>
    </w:rPr>
  </w:style>
  <w:style w:type="character" w:customStyle="1" w:styleId="StyleCardTextArialNarrow9ptChar">
    <w:name w:val="Style Card Text + Arial Narrow 9 pt Char"/>
    <w:basedOn w:val="DefaultParagraphFont"/>
    <w:link w:val="StyleCardTextArialNarrow9pt"/>
    <w:rsid w:val="003A13E5"/>
    <w:rPr>
      <w:rFonts w:eastAsia="Times New Roman"/>
      <w:szCs w:val="24"/>
    </w:rPr>
  </w:style>
  <w:style w:type="character" w:customStyle="1" w:styleId="StyleBoldandUnderlineCharCharCharChar9pt">
    <w:name w:val="Style Bold and Underline Char Char Char Char + 9 pt"/>
    <w:basedOn w:val="DefaultParagraphFont"/>
    <w:rsid w:val="003A13E5"/>
    <w:rPr>
      <w:rFonts w:ascii="Times New Roman" w:hAnsi="Times New Roman"/>
      <w:b/>
      <w:bCs/>
      <w:noProof w:val="0"/>
      <w:sz w:val="20"/>
      <w:u w:val="single"/>
      <w:lang w:val="en-US" w:eastAsia="en-US" w:bidi="ar-SA"/>
    </w:rPr>
  </w:style>
  <w:style w:type="character" w:customStyle="1" w:styleId="StyleUnderlineCharCharChar9pt">
    <w:name w:val="Style Underline Char Char Char + 9 pt"/>
    <w:basedOn w:val="DefaultParagraphFont"/>
    <w:rsid w:val="003A13E5"/>
    <w:rPr>
      <w:rFonts w:ascii="Times New Roman" w:hAnsi="Times New Roman"/>
      <w:noProof w:val="0"/>
      <w:sz w:val="20"/>
      <w:u w:val="single"/>
      <w:lang w:val="en-US" w:eastAsia="en-US" w:bidi="ar-SA"/>
    </w:rPr>
  </w:style>
  <w:style w:type="character" w:customStyle="1" w:styleId="StyleUnderlineCharCharCharArialNarrow9pt">
    <w:name w:val="Style Underline Char Char Char + Arial Narrow 9 pt"/>
    <w:basedOn w:val="DefaultParagraphFont"/>
    <w:rsid w:val="003A13E5"/>
    <w:rPr>
      <w:rFonts w:ascii="Times New Roman" w:hAnsi="Times New Roman"/>
      <w:noProof w:val="0"/>
      <w:sz w:val="20"/>
      <w:u w:val="single"/>
      <w:lang w:val="en-US" w:eastAsia="en-US" w:bidi="ar-SA"/>
    </w:rPr>
  </w:style>
  <w:style w:type="paragraph" w:customStyle="1" w:styleId="StyleCardTextArialNarrow8pt">
    <w:name w:val="Style Card Text + Arial Narrow 8 pt"/>
    <w:link w:val="StyleCardTextArialNarrow8ptChar"/>
    <w:qFormat/>
    <w:rsid w:val="003A13E5"/>
    <w:pPr>
      <w:spacing w:after="200" w:line="276" w:lineRule="auto"/>
    </w:pPr>
    <w:rPr>
      <w:rFonts w:eastAsia="Times New Roman"/>
      <w:szCs w:val="24"/>
    </w:rPr>
  </w:style>
  <w:style w:type="character" w:customStyle="1" w:styleId="StyleCardTextArialNarrow8ptChar">
    <w:name w:val="Style Card Text + Arial Narrow 8 pt Char"/>
    <w:basedOn w:val="DefaultParagraphFont"/>
    <w:link w:val="StyleCardTextArialNarrow8pt"/>
    <w:rsid w:val="003A13E5"/>
    <w:rPr>
      <w:rFonts w:eastAsia="Times New Roman"/>
      <w:szCs w:val="24"/>
    </w:rPr>
  </w:style>
  <w:style w:type="paragraph" w:customStyle="1" w:styleId="StyleStyle49pt3">
    <w:name w:val="Style Style4 + 9 pt3"/>
    <w:basedOn w:val="Style4"/>
    <w:link w:val="StyleStyle49pt3Char"/>
    <w:qFormat/>
    <w:rsid w:val="003A13E5"/>
    <w:rPr>
      <w:rFonts w:ascii="Times New Roman" w:eastAsia="Times New Roman" w:hAnsi="Times New Roman"/>
      <w:lang w:val="x-none" w:eastAsia="x-none"/>
    </w:rPr>
  </w:style>
  <w:style w:type="character" w:customStyle="1" w:styleId="StyleStyle49pt3Char">
    <w:name w:val="Style Style4 + 9 pt3 Char"/>
    <w:basedOn w:val="Style4Char"/>
    <w:link w:val="StyleStyle49pt3"/>
    <w:rsid w:val="003A13E5"/>
    <w:rPr>
      <w:rFonts w:ascii="Times New Roman" w:eastAsia="Times New Roman" w:hAnsi="Times New Roman" w:cs="Arial"/>
      <w:szCs w:val="24"/>
      <w:u w:val="single"/>
      <w:lang w:val="x-none" w:eastAsia="x-none"/>
    </w:rPr>
  </w:style>
  <w:style w:type="paragraph" w:customStyle="1" w:styleId="StyleStyle4Bold">
    <w:name w:val="Style Style4 + Bold"/>
    <w:basedOn w:val="Style4"/>
    <w:link w:val="StyleStyle4BoldChar"/>
    <w:qFormat/>
    <w:rsid w:val="003A13E5"/>
    <w:rPr>
      <w:rFonts w:ascii="Times New Roman" w:eastAsia="Times New Roman" w:hAnsi="Times New Roman"/>
      <w:b/>
      <w:bCs/>
      <w:lang w:val="x-none" w:eastAsia="x-none"/>
    </w:rPr>
  </w:style>
  <w:style w:type="character" w:customStyle="1" w:styleId="StyleStyle4BoldChar">
    <w:name w:val="Style Style4 + Bold Char"/>
    <w:basedOn w:val="Style4Char"/>
    <w:link w:val="StyleStyle4Bold"/>
    <w:rsid w:val="003A13E5"/>
    <w:rPr>
      <w:rFonts w:ascii="Times New Roman" w:eastAsia="Times New Roman" w:hAnsi="Times New Roman" w:cs="Arial"/>
      <w:b/>
      <w:bCs/>
      <w:szCs w:val="24"/>
      <w:u w:val="single"/>
      <w:lang w:val="x-none" w:eastAsia="x-none"/>
    </w:rPr>
  </w:style>
  <w:style w:type="character" w:customStyle="1" w:styleId="qlabel">
    <w:name w:val="q_label"/>
    <w:basedOn w:val="DefaultParagraphFont"/>
    <w:rsid w:val="003A13E5"/>
  </w:style>
  <w:style w:type="character" w:customStyle="1" w:styleId="alabel">
    <w:name w:val="a_label"/>
    <w:basedOn w:val="DefaultParagraphFont"/>
    <w:rsid w:val="003A13E5"/>
  </w:style>
  <w:style w:type="paragraph" w:customStyle="1" w:styleId="Textsmall">
    <w:name w:val="Textsmall"/>
    <w:basedOn w:val="Normal"/>
    <w:next w:val="Normal"/>
    <w:link w:val="TextsmallChar"/>
    <w:qFormat/>
    <w:rsid w:val="003A13E5"/>
    <w:rPr>
      <w:rFonts w:ascii="Arial" w:eastAsia="Times New Roman" w:hAnsi="Arial" w:cs="Arial"/>
      <w:sz w:val="16"/>
      <w:szCs w:val="24"/>
    </w:rPr>
  </w:style>
  <w:style w:type="character" w:customStyle="1" w:styleId="TextsmallChar">
    <w:name w:val="Textsmall Char"/>
    <w:basedOn w:val="DefaultParagraphFont"/>
    <w:link w:val="Textsmall"/>
    <w:rsid w:val="003A13E5"/>
    <w:rPr>
      <w:rFonts w:ascii="Arial" w:eastAsia="Times New Roman" w:hAnsi="Arial" w:cs="Arial"/>
      <w:sz w:val="16"/>
      <w:szCs w:val="24"/>
    </w:rPr>
  </w:style>
  <w:style w:type="paragraph" w:customStyle="1" w:styleId="StyleStyle411pt1">
    <w:name w:val="Style Style4 + 11 pt1"/>
    <w:basedOn w:val="Normal"/>
    <w:link w:val="StyleStyle411pt1Char"/>
    <w:qFormat/>
    <w:rsid w:val="003A13E5"/>
    <w:rPr>
      <w:rFonts w:ascii="Arial" w:eastAsia="Times New Roman" w:hAnsi="Arial" w:cs="Arial"/>
      <w:szCs w:val="24"/>
      <w:u w:val="single"/>
    </w:rPr>
  </w:style>
  <w:style w:type="character" w:customStyle="1" w:styleId="StyleStyle411pt1Char">
    <w:name w:val="Style Style4 + 11 pt1 Char"/>
    <w:basedOn w:val="DefaultParagraphFont"/>
    <w:link w:val="StyleStyle411pt1"/>
    <w:rsid w:val="003A13E5"/>
    <w:rPr>
      <w:rFonts w:ascii="Arial" w:eastAsia="Times New Roman" w:hAnsi="Arial" w:cs="Arial"/>
      <w:szCs w:val="24"/>
      <w:u w:val="single"/>
    </w:rPr>
  </w:style>
  <w:style w:type="paragraph" w:customStyle="1" w:styleId="StyleUnderlineChar11pt">
    <w:name w:val="Style Underline Char + 11 pt"/>
    <w:basedOn w:val="Normal"/>
    <w:link w:val="StyleUnderlineChar11ptChar"/>
    <w:qFormat/>
    <w:rsid w:val="003A13E5"/>
    <w:rPr>
      <w:rFonts w:ascii="Arial" w:eastAsia="Times New Roman" w:hAnsi="Arial" w:cs="Arial"/>
      <w:szCs w:val="24"/>
      <w:u w:val="single"/>
    </w:rPr>
  </w:style>
  <w:style w:type="character" w:customStyle="1" w:styleId="StyleUnderlineChar11ptChar">
    <w:name w:val="Style Underline Char + 11 pt Char"/>
    <w:basedOn w:val="DefaultParagraphFont"/>
    <w:link w:val="StyleUnderlineChar11pt"/>
    <w:rsid w:val="003A13E5"/>
    <w:rPr>
      <w:rFonts w:ascii="Arial" w:eastAsia="Times New Roman" w:hAnsi="Arial" w:cs="Arial"/>
      <w:szCs w:val="24"/>
      <w:u w:val="single"/>
    </w:rPr>
  </w:style>
  <w:style w:type="paragraph" w:customStyle="1" w:styleId="StyleUnderlineChar11ptBold">
    <w:name w:val="Style Underline Char + 11 pt Bold"/>
    <w:basedOn w:val="Normal"/>
    <w:link w:val="StyleUnderlineChar11ptBoldChar"/>
    <w:qFormat/>
    <w:rsid w:val="003A13E5"/>
    <w:rPr>
      <w:rFonts w:ascii="Arial" w:eastAsia="Times New Roman" w:hAnsi="Arial" w:cs="Arial"/>
      <w:b/>
      <w:bCs/>
      <w:szCs w:val="24"/>
      <w:u w:val="single"/>
    </w:rPr>
  </w:style>
  <w:style w:type="character" w:customStyle="1" w:styleId="StyleUnderlineChar11ptBoldChar">
    <w:name w:val="Style Underline Char + 11 pt Bold Char"/>
    <w:basedOn w:val="DefaultParagraphFont"/>
    <w:link w:val="StyleUnderlineChar11ptBold"/>
    <w:rsid w:val="003A13E5"/>
    <w:rPr>
      <w:rFonts w:ascii="Arial" w:eastAsia="Times New Roman" w:hAnsi="Arial" w:cs="Arial"/>
      <w:b/>
      <w:bCs/>
      <w:szCs w:val="24"/>
      <w:u w:val="single"/>
    </w:rPr>
  </w:style>
  <w:style w:type="character" w:customStyle="1" w:styleId="Heading3CharCharCharChar">
    <w:name w:val="Heading 3 Char Char Char Char"/>
    <w:basedOn w:val="DefaultParagraphFont"/>
    <w:rsid w:val="003A13E5"/>
    <w:rPr>
      <w:rFonts w:cs="Arial"/>
      <w:bCs/>
      <w:szCs w:val="26"/>
      <w:u w:val="single"/>
      <w:lang w:val="en-US" w:eastAsia="en-US" w:bidi="ar-SA"/>
    </w:rPr>
  </w:style>
  <w:style w:type="paragraph" w:customStyle="1" w:styleId="StyleStyle4LatinTimesNewRomanAsianSimSun">
    <w:name w:val="Style Style4 + (Latin) Times New Roman (Asian) SimSun"/>
    <w:basedOn w:val="Normal"/>
    <w:link w:val="StyleStyle4LatinTimesNewRomanAsianSimSunChar"/>
    <w:qFormat/>
    <w:rsid w:val="003A13E5"/>
    <w:rPr>
      <w:rFonts w:ascii="Arial" w:eastAsia="SimSun" w:hAnsi="Arial" w:cs="Arial"/>
      <w:szCs w:val="24"/>
      <w:u w:val="single"/>
    </w:rPr>
  </w:style>
  <w:style w:type="character" w:customStyle="1" w:styleId="StyleStyle4LatinTimesNewRomanAsianSimSunChar">
    <w:name w:val="Style Style4 + (Latin) Times New Roman (Asian) SimSun Char"/>
    <w:basedOn w:val="DefaultParagraphFont"/>
    <w:link w:val="StyleStyle4LatinTimesNewRomanAsianSimSun"/>
    <w:rsid w:val="003A13E5"/>
    <w:rPr>
      <w:rFonts w:ascii="Arial" w:eastAsia="SimSun" w:hAnsi="Arial" w:cs="Arial"/>
      <w:szCs w:val="24"/>
      <w:u w:val="single"/>
    </w:rPr>
  </w:style>
  <w:style w:type="character" w:customStyle="1" w:styleId="CharChar11">
    <w:name w:val="Char Char11"/>
    <w:basedOn w:val="DefaultParagraphFont"/>
    <w:rsid w:val="003A13E5"/>
    <w:rPr>
      <w:rFonts w:cs="Arial"/>
      <w:bCs/>
      <w:szCs w:val="26"/>
      <w:u w:val="single"/>
      <w:lang w:val="en-US" w:eastAsia="en-US" w:bidi="ar-SA"/>
    </w:rPr>
  </w:style>
  <w:style w:type="character" w:customStyle="1" w:styleId="CharChar3">
    <w:name w:val="Char Char3"/>
    <w:basedOn w:val="DefaultParagraphFont"/>
    <w:rsid w:val="003A13E5"/>
    <w:rPr>
      <w:rFonts w:cs="Arial"/>
      <w:b/>
      <w:bCs/>
      <w:iCs/>
      <w:lang w:val="en-US" w:eastAsia="en-US" w:bidi="ar-SA"/>
    </w:rPr>
  </w:style>
  <w:style w:type="character" w:customStyle="1" w:styleId="UnderlineCharChar1">
    <w:name w:val="Underline Char Char1"/>
    <w:aliases w:val="Heading 2 Char Char1 Char Ch"/>
    <w:basedOn w:val="DefaultParagraphFont"/>
    <w:qFormat/>
    <w:rsid w:val="003A13E5"/>
    <w:rPr>
      <w:u w:val="single"/>
      <w:lang w:val="en-US" w:eastAsia="en-US" w:bidi="ar-SA"/>
    </w:rPr>
  </w:style>
  <w:style w:type="character" w:customStyle="1" w:styleId="BoldandUnderlineCharChar2">
    <w:name w:val="Bold and Underline Char Char2"/>
    <w:basedOn w:val="DefaultParagraphFont"/>
    <w:rsid w:val="003A13E5"/>
    <w:rPr>
      <w:b/>
      <w:u w:val="single"/>
      <w:lang w:val="en-US" w:eastAsia="en-US" w:bidi="ar-SA"/>
    </w:rPr>
  </w:style>
  <w:style w:type="character" w:customStyle="1" w:styleId="StyleUnderlineCharChar111pt">
    <w:name w:val="Style Underline Char Char1 + 11 pt"/>
    <w:basedOn w:val="UnderlineCharChar1"/>
    <w:rsid w:val="003A13E5"/>
    <w:rPr>
      <w:rFonts w:ascii="Times New Roman" w:hAnsi="Times New Roman"/>
      <w:sz w:val="20"/>
      <w:u w:val="single"/>
      <w:lang w:val="en-US" w:eastAsia="en-US" w:bidi="ar-SA"/>
    </w:rPr>
  </w:style>
  <w:style w:type="paragraph" w:customStyle="1" w:styleId="StyleBoldandUnderlineChar11pt">
    <w:name w:val="Style Bold and Underline Char + 11 pt"/>
    <w:link w:val="StyleBoldandUnderlineChar11ptChar"/>
    <w:qFormat/>
    <w:rsid w:val="003A13E5"/>
    <w:pPr>
      <w:spacing w:after="200" w:line="276" w:lineRule="auto"/>
    </w:pPr>
    <w:rPr>
      <w:rFonts w:eastAsia="Times New Roman" w:cs="Times New Roman"/>
      <w:b/>
      <w:bCs/>
      <w:szCs w:val="20"/>
      <w:u w:val="single"/>
    </w:rPr>
  </w:style>
  <w:style w:type="character" w:customStyle="1" w:styleId="StyleBoldandUnderlineChar11ptChar">
    <w:name w:val="Style Bold and Underline Char + 11 pt Char"/>
    <w:basedOn w:val="BoldandUnderlineCharChar2"/>
    <w:link w:val="StyleBoldandUnderlineChar11pt"/>
    <w:rsid w:val="003A13E5"/>
    <w:rPr>
      <w:rFonts w:eastAsia="Times New Roman" w:cs="Times New Roman"/>
      <w:b/>
      <w:bCs/>
      <w:szCs w:val="20"/>
      <w:u w:val="single"/>
      <w:lang w:val="en-US" w:eastAsia="en-US" w:bidi="ar-SA"/>
    </w:rPr>
  </w:style>
  <w:style w:type="character" w:customStyle="1" w:styleId="Style9ptUnderline">
    <w:name w:val="Style 9 pt Underline"/>
    <w:basedOn w:val="DefaultParagraphFont"/>
    <w:rsid w:val="003A13E5"/>
    <w:rPr>
      <w:sz w:val="22"/>
      <w:u w:val="single"/>
    </w:rPr>
  </w:style>
  <w:style w:type="paragraph" w:customStyle="1" w:styleId="StyleMinimizedTextArialNarrow9pt">
    <w:name w:val="Style Minimized Text + Arial Narrow 9 pt"/>
    <w:basedOn w:val="Normal"/>
    <w:link w:val="StyleMinimizedTextArialNarrow9ptChar"/>
    <w:qFormat/>
    <w:rsid w:val="003A13E5"/>
    <w:rPr>
      <w:rFonts w:ascii="Arial" w:eastAsia="Times New Roman" w:hAnsi="Arial" w:cs="Arial"/>
      <w:szCs w:val="24"/>
    </w:rPr>
  </w:style>
  <w:style w:type="character" w:customStyle="1" w:styleId="StyleMinimizedTextArialNarrow9ptChar">
    <w:name w:val="Style Minimized Text + Arial Narrow 9 pt Char"/>
    <w:basedOn w:val="DefaultParagraphFont"/>
    <w:link w:val="StyleMinimizedTextArialNarrow9pt"/>
    <w:rsid w:val="003A13E5"/>
    <w:rPr>
      <w:rFonts w:ascii="Arial" w:eastAsia="Times New Roman" w:hAnsi="Arial" w:cs="Arial"/>
      <w:szCs w:val="24"/>
    </w:rPr>
  </w:style>
  <w:style w:type="paragraph" w:customStyle="1" w:styleId="StyleBoldandUnderlineChar11ptNotBold">
    <w:name w:val="Style Bold and Underline Char + 11 pt Not Bold"/>
    <w:link w:val="StyleBoldandUnderlineChar11ptNotBoldChar"/>
    <w:qFormat/>
    <w:rsid w:val="003A13E5"/>
    <w:pPr>
      <w:spacing w:after="200" w:line="276" w:lineRule="auto"/>
    </w:pPr>
    <w:rPr>
      <w:rFonts w:eastAsia="Times New Roman" w:cs="Times New Roman"/>
      <w:szCs w:val="20"/>
      <w:u w:val="single"/>
    </w:rPr>
  </w:style>
  <w:style w:type="character" w:customStyle="1" w:styleId="StyleBoldandUnderlineChar11ptNotBoldChar">
    <w:name w:val="Style Bold and Underline Char + 11 pt Not Bold Char"/>
    <w:basedOn w:val="BoldandUnderlineCharChar2"/>
    <w:link w:val="StyleBoldandUnderlineChar11ptNotBold"/>
    <w:rsid w:val="003A13E5"/>
    <w:rPr>
      <w:rFonts w:eastAsia="Times New Roman" w:cs="Times New Roman"/>
      <w:b w:val="0"/>
      <w:szCs w:val="20"/>
      <w:u w:val="single"/>
      <w:lang w:val="en-US" w:eastAsia="en-US" w:bidi="ar-SA"/>
    </w:rPr>
  </w:style>
  <w:style w:type="character" w:customStyle="1" w:styleId="StyleUnderlineCharChar111ptBorderSinglesolidlineA">
    <w:name w:val="Style Underline Char Char1 + 11 pt Border: : (Single solid line A..."/>
    <w:basedOn w:val="UnderlineCharChar1"/>
    <w:rsid w:val="003A13E5"/>
    <w:rPr>
      <w:rFonts w:ascii="Times New Roman" w:hAnsi="Times New Roman"/>
      <w:sz w:val="20"/>
      <w:u w:val="single"/>
      <w:bdr w:val="single" w:sz="4" w:space="0" w:color="auto"/>
      <w:lang w:val="en-US" w:eastAsia="en-US" w:bidi="ar-SA"/>
    </w:rPr>
  </w:style>
  <w:style w:type="character" w:customStyle="1" w:styleId="body-text">
    <w:name w:val="body-text"/>
    <w:basedOn w:val="DefaultParagraphFont"/>
    <w:rsid w:val="003A13E5"/>
  </w:style>
  <w:style w:type="paragraph" w:customStyle="1" w:styleId="StyleStyle411ptBoldBorderSinglesolidlineAuto0">
    <w:name w:val="Style Style4 + 11 pt Bold Border: : (Single solid line Auto  0...."/>
    <w:basedOn w:val="Normal"/>
    <w:link w:val="StyleStyle411ptBoldBorderSinglesolidlineAuto0Char"/>
    <w:qFormat/>
    <w:rsid w:val="003A13E5"/>
    <w:rPr>
      <w:rFonts w:ascii="Arial" w:eastAsia="Times New Roman" w:hAnsi="Arial" w:cs="Arial"/>
      <w:b/>
      <w:bCs/>
      <w:szCs w:val="24"/>
      <w:u w:val="single"/>
      <w:bdr w:val="single" w:sz="4" w:space="0" w:color="auto"/>
    </w:rPr>
  </w:style>
  <w:style w:type="character" w:customStyle="1" w:styleId="StyleStyle411ptBoldBorderSinglesolidlineAuto0Char">
    <w:name w:val="Style Style4 + 11 pt Bold Border: : (Single solid line Auto  0.... Char"/>
    <w:link w:val="StyleStyle411ptBoldBorderSinglesolidlineAuto0"/>
    <w:rsid w:val="003A13E5"/>
    <w:rPr>
      <w:rFonts w:ascii="Arial" w:eastAsia="Times New Roman" w:hAnsi="Arial" w:cs="Arial"/>
      <w:b/>
      <w:bCs/>
      <w:szCs w:val="24"/>
      <w:u w:val="single"/>
      <w:bdr w:val="single" w:sz="4" w:space="0" w:color="auto"/>
    </w:rPr>
  </w:style>
  <w:style w:type="paragraph" w:customStyle="1" w:styleId="StyleStyle411ptBold">
    <w:name w:val="Style Style4 + 11 pt Bold"/>
    <w:basedOn w:val="Normal"/>
    <w:link w:val="StyleStyle411ptBoldChar"/>
    <w:qFormat/>
    <w:rsid w:val="003A13E5"/>
    <w:rPr>
      <w:rFonts w:ascii="Arial" w:eastAsia="Times New Roman" w:hAnsi="Arial" w:cs="Arial"/>
      <w:b/>
      <w:bCs/>
      <w:szCs w:val="24"/>
      <w:u w:val="single"/>
    </w:rPr>
  </w:style>
  <w:style w:type="character" w:customStyle="1" w:styleId="StyleStyle411ptBoldChar">
    <w:name w:val="Style Style4 + 11 pt Bold Char"/>
    <w:basedOn w:val="DefaultParagraphFont"/>
    <w:link w:val="StyleStyle411ptBold"/>
    <w:rsid w:val="003A13E5"/>
    <w:rPr>
      <w:rFonts w:ascii="Arial" w:eastAsia="Times New Roman" w:hAnsi="Arial" w:cs="Arial"/>
      <w:b/>
      <w:bCs/>
      <w:szCs w:val="24"/>
      <w:u w:val="single"/>
    </w:rPr>
  </w:style>
  <w:style w:type="paragraph" w:customStyle="1" w:styleId="StyleStyle112pt">
    <w:name w:val="Style Style1 + 12 pt"/>
    <w:basedOn w:val="Normal"/>
    <w:link w:val="StyleStyle112ptChar"/>
    <w:qFormat/>
    <w:rsid w:val="003A13E5"/>
    <w:rPr>
      <w:rFonts w:ascii="Arial" w:eastAsia="SimSun" w:hAnsi="Arial" w:cs="Arial"/>
      <w:szCs w:val="24"/>
      <w:u w:val="single"/>
      <w:lang w:eastAsia="zh-CN"/>
    </w:rPr>
  </w:style>
  <w:style w:type="character" w:customStyle="1" w:styleId="StyleStyle112ptChar">
    <w:name w:val="Style Style1 + 12 pt Char"/>
    <w:basedOn w:val="DefaultParagraphFont"/>
    <w:link w:val="StyleStyle112pt"/>
    <w:rsid w:val="003A13E5"/>
    <w:rPr>
      <w:rFonts w:ascii="Arial" w:eastAsia="SimSun" w:hAnsi="Arial" w:cs="Arial"/>
      <w:szCs w:val="24"/>
      <w:u w:val="single"/>
      <w:lang w:eastAsia="zh-CN"/>
    </w:rPr>
  </w:style>
  <w:style w:type="paragraph" w:customStyle="1" w:styleId="StyleMinimizedTextArialNarrow10pt">
    <w:name w:val="Style Minimized Text + Arial Narrow 10 pt"/>
    <w:basedOn w:val="MinimizedText"/>
    <w:link w:val="StyleMinimizedTextArialNarrow10ptChar"/>
    <w:qFormat/>
    <w:rsid w:val="003A13E5"/>
    <w:pPr>
      <w:spacing w:after="0" w:line="240" w:lineRule="auto"/>
    </w:pPr>
    <w:rPr>
      <w:rFonts w:ascii="Georgia" w:eastAsia="Times New Roman" w:hAnsi="Georgia"/>
      <w:sz w:val="20"/>
    </w:rPr>
  </w:style>
  <w:style w:type="character" w:customStyle="1" w:styleId="StyleMinimizedTextArialNarrow10ptChar">
    <w:name w:val="Style Minimized Text + Arial Narrow 10 pt Char"/>
    <w:basedOn w:val="MinimizedTextChar"/>
    <w:link w:val="StyleMinimizedTextArialNarrow10pt"/>
    <w:rsid w:val="003A13E5"/>
    <w:rPr>
      <w:rFonts w:ascii="Georgia" w:eastAsia="Times New Roman" w:hAnsi="Georgia"/>
      <w:sz w:val="20"/>
      <w:szCs w:val="24"/>
    </w:rPr>
  </w:style>
  <w:style w:type="paragraph" w:customStyle="1" w:styleId="StyleStyle111ptBorderSinglesolidlineAuto05ptL">
    <w:name w:val="Style Style1 + 11 pt Border: : (Single solid line Auto  0.5 pt L..."/>
    <w:basedOn w:val="Normal"/>
    <w:link w:val="StyleStyle111ptBorderSinglesolidlineAuto05ptLChar"/>
    <w:qFormat/>
    <w:rsid w:val="003A13E5"/>
    <w:rPr>
      <w:rFonts w:ascii="Arial" w:eastAsia="SimSun" w:hAnsi="Arial" w:cs="Arial"/>
      <w:color w:val="000000"/>
      <w:szCs w:val="24"/>
      <w:u w:val="single"/>
      <w:bdr w:val="single" w:sz="4" w:space="0" w:color="auto"/>
      <w:lang w:eastAsia="zh-CN"/>
    </w:rPr>
  </w:style>
  <w:style w:type="character" w:customStyle="1" w:styleId="StyleStyle111ptBorderSinglesolidlineAuto05ptLChar">
    <w:name w:val="Style Style1 + 11 pt Border: : (Single solid line Auto  0.5 pt L... Char"/>
    <w:basedOn w:val="Style1Char"/>
    <w:link w:val="StyleStyle111ptBorderSinglesolidlineAuto05ptL"/>
    <w:rsid w:val="003A13E5"/>
    <w:rPr>
      <w:rFonts w:ascii="Arial" w:eastAsia="SimSun" w:hAnsi="Arial" w:cs="Arial"/>
      <w:color w:val="000000"/>
      <w:szCs w:val="24"/>
      <w:u w:val="single"/>
      <w:bdr w:val="single" w:sz="4" w:space="0" w:color="auto"/>
      <w:lang w:val="en-US" w:eastAsia="zh-CN" w:bidi="ar-SA"/>
    </w:rPr>
  </w:style>
  <w:style w:type="paragraph" w:customStyle="1" w:styleId="Circled">
    <w:name w:val="Circled"/>
    <w:link w:val="CircledChar"/>
    <w:qFormat/>
    <w:rsid w:val="003A13E5"/>
    <w:pPr>
      <w:spacing w:after="200" w:line="276" w:lineRule="auto"/>
    </w:pPr>
    <w:rPr>
      <w:rFonts w:ascii="Georgia" w:eastAsia="MS Mincho" w:hAnsi="Georgia" w:cs="Times New Roman"/>
      <w:b/>
      <w:sz w:val="20"/>
      <w:szCs w:val="20"/>
      <w:u w:val="single"/>
      <w:lang w:eastAsia="ja-JP"/>
    </w:rPr>
  </w:style>
  <w:style w:type="character" w:customStyle="1" w:styleId="CircledChar">
    <w:name w:val="Circled Char"/>
    <w:basedOn w:val="CardTextChar0"/>
    <w:link w:val="Circled"/>
    <w:rsid w:val="003A13E5"/>
    <w:rPr>
      <w:rFonts w:ascii="Georgia" w:eastAsia="MS Mincho" w:hAnsi="Georgia" w:cs="Times New Roman"/>
      <w:b/>
      <w:sz w:val="20"/>
      <w:szCs w:val="20"/>
      <w:u w:val="single"/>
      <w:lang w:eastAsia="ja-JP"/>
    </w:rPr>
  </w:style>
  <w:style w:type="paragraph" w:customStyle="1" w:styleId="StyleStyleStyle4LatinTimesNewRomanAsianSimSunBold">
    <w:name w:val="Style Style Style4 + (Latin) Times New Roman (Asian) SimSun Bold +"/>
    <w:basedOn w:val="Normal"/>
    <w:link w:val="StyleStyleStyle4LatinTimesNewRomanAsianSimSunBoldChar"/>
    <w:qFormat/>
    <w:rsid w:val="003A13E5"/>
    <w:rPr>
      <w:rFonts w:ascii="Arial" w:eastAsia="SimSun" w:hAnsi="Arial" w:cs="Arial"/>
      <w:b/>
      <w:bCs/>
      <w:szCs w:val="24"/>
      <w:u w:val="single"/>
    </w:rPr>
  </w:style>
  <w:style w:type="character" w:customStyle="1" w:styleId="StyleStyleStyle4LatinTimesNewRomanAsianSimSunBoldChar">
    <w:name w:val="Style Style Style4 + (Latin) Times New Roman (Asian) SimSun Bold + Char"/>
    <w:basedOn w:val="DefaultParagraphFont"/>
    <w:link w:val="StyleStyleStyle4LatinTimesNewRomanAsianSimSunBold"/>
    <w:rsid w:val="003A13E5"/>
    <w:rPr>
      <w:rFonts w:ascii="Arial" w:eastAsia="SimSun" w:hAnsi="Arial" w:cs="Arial"/>
      <w:b/>
      <w:bCs/>
      <w:szCs w:val="24"/>
      <w:u w:val="single"/>
    </w:rPr>
  </w:style>
  <w:style w:type="paragraph" w:customStyle="1" w:styleId="StyleStyle1Bold">
    <w:name w:val="Style Style1 + Bold"/>
    <w:basedOn w:val="Normal"/>
    <w:link w:val="StyleStyle1BoldChar"/>
    <w:qFormat/>
    <w:rsid w:val="003A13E5"/>
    <w:rPr>
      <w:rFonts w:ascii="Arial" w:eastAsia="SimSun" w:hAnsi="Arial" w:cs="Arial"/>
      <w:b/>
      <w:bCs/>
      <w:color w:val="000000"/>
      <w:szCs w:val="24"/>
      <w:u w:val="single"/>
      <w:lang w:eastAsia="zh-CN"/>
    </w:rPr>
  </w:style>
  <w:style w:type="character" w:customStyle="1" w:styleId="StyleStyle1BoldChar">
    <w:name w:val="Style Style1 + Bold Char"/>
    <w:basedOn w:val="Style1Char"/>
    <w:link w:val="StyleStyle1Bold"/>
    <w:rsid w:val="003A13E5"/>
    <w:rPr>
      <w:rFonts w:ascii="Arial" w:eastAsia="SimSun" w:hAnsi="Arial" w:cs="Arial"/>
      <w:b/>
      <w:bCs/>
      <w:color w:val="000000"/>
      <w:szCs w:val="24"/>
      <w:u w:val="single"/>
      <w:lang w:val="en-US" w:eastAsia="zh-CN" w:bidi="ar-SA"/>
    </w:rPr>
  </w:style>
  <w:style w:type="character" w:customStyle="1" w:styleId="CardTextChar10">
    <w:name w:val="Card Text Char1"/>
    <w:basedOn w:val="DefaultParagraphFont"/>
    <w:rsid w:val="003A13E5"/>
    <w:rPr>
      <w:rFonts w:ascii="Times New Roman" w:eastAsia="Times New Roman" w:hAnsi="Times New Roman" w:cs="Times New Roman"/>
      <w:sz w:val="20"/>
      <w:szCs w:val="24"/>
    </w:rPr>
  </w:style>
  <w:style w:type="character" w:customStyle="1" w:styleId="CharChar111">
    <w:name w:val="Char Char111"/>
    <w:basedOn w:val="DefaultParagraphFont"/>
    <w:rsid w:val="003A13E5"/>
    <w:rPr>
      <w:rFonts w:cs="Arial"/>
      <w:bCs/>
      <w:szCs w:val="26"/>
      <w:u w:val="single"/>
      <w:lang w:val="en-US" w:eastAsia="en-US" w:bidi="ar-SA"/>
    </w:rPr>
  </w:style>
  <w:style w:type="paragraph" w:customStyle="1" w:styleId="cardtextsmall">
    <w:name w:val="card text small"/>
    <w:basedOn w:val="Normal"/>
    <w:qFormat/>
    <w:rsid w:val="003A13E5"/>
    <w:rPr>
      <w:rFonts w:ascii="Arial" w:eastAsia="Times New Roman" w:hAnsi="Arial" w:cs="Arial"/>
      <w:sz w:val="16"/>
      <w:szCs w:val="24"/>
    </w:rPr>
  </w:style>
  <w:style w:type="character" w:customStyle="1" w:styleId="AUnterdline">
    <w:name w:val="AUnterdline"/>
    <w:qFormat/>
    <w:rsid w:val="003A13E5"/>
    <w:rPr>
      <w:rFonts w:ascii="Times New Roman" w:hAnsi="Times New Roman"/>
      <w:sz w:val="20"/>
      <w:u w:val="single"/>
    </w:rPr>
  </w:style>
  <w:style w:type="paragraph" w:customStyle="1" w:styleId="StyleStyle49pt10">
    <w:name w:val="Style Style4 + 9 pt10"/>
    <w:basedOn w:val="Style4"/>
    <w:link w:val="StyleStyle49pt10Char"/>
    <w:qFormat/>
    <w:rsid w:val="003A13E5"/>
    <w:rPr>
      <w:rFonts w:ascii="Times New Roman" w:eastAsia="Times New Roman" w:hAnsi="Times New Roman"/>
      <w:lang w:val="x-none" w:eastAsia="x-none"/>
    </w:rPr>
  </w:style>
  <w:style w:type="character" w:customStyle="1" w:styleId="StyleStyle49pt10Char">
    <w:name w:val="Style Style4 + 9 pt10 Char"/>
    <w:basedOn w:val="Style4Char"/>
    <w:link w:val="StyleStyle49pt10"/>
    <w:rsid w:val="003A13E5"/>
    <w:rPr>
      <w:rFonts w:ascii="Times New Roman" w:eastAsia="Times New Roman" w:hAnsi="Times New Roman" w:cs="Arial"/>
      <w:szCs w:val="24"/>
      <w:u w:val="single"/>
      <w:lang w:val="x-none" w:eastAsia="x-none"/>
    </w:rPr>
  </w:style>
  <w:style w:type="paragraph" w:customStyle="1" w:styleId="StyleStyle49ptBold7">
    <w:name w:val="Style Style4 + 9 pt Bold7"/>
    <w:basedOn w:val="Style4"/>
    <w:link w:val="StyleStyle49ptBold7Char"/>
    <w:qFormat/>
    <w:rsid w:val="003A13E5"/>
    <w:rPr>
      <w:rFonts w:ascii="Times New Roman" w:eastAsia="Times New Roman" w:hAnsi="Times New Roman"/>
      <w:b/>
      <w:bCs/>
    </w:rPr>
  </w:style>
  <w:style w:type="character" w:customStyle="1" w:styleId="StyleStyle49ptBold7Char">
    <w:name w:val="Style Style4 + 9 pt Bold7 Char"/>
    <w:link w:val="StyleStyle49ptBold7"/>
    <w:rsid w:val="003A13E5"/>
    <w:rPr>
      <w:rFonts w:ascii="Times New Roman" w:eastAsia="Times New Roman" w:hAnsi="Times New Roman" w:cs="Arial"/>
      <w:b/>
      <w:bCs/>
      <w:szCs w:val="24"/>
      <w:u w:val="single"/>
    </w:rPr>
  </w:style>
  <w:style w:type="paragraph" w:customStyle="1" w:styleId="NormalUnderline">
    <w:name w:val="Normal Underline"/>
    <w:basedOn w:val="Normal"/>
    <w:link w:val="NormalUnderlineChar"/>
    <w:qFormat/>
    <w:rsid w:val="003A13E5"/>
    <w:pPr>
      <w:ind w:left="288"/>
    </w:pPr>
    <w:rPr>
      <w:rFonts w:ascii="Arial" w:eastAsia="Times New Roman" w:hAnsi="Arial" w:cs="Arial"/>
      <w:szCs w:val="24"/>
      <w:u w:val="single"/>
    </w:rPr>
  </w:style>
  <w:style w:type="character" w:customStyle="1" w:styleId="NormalUnderlineChar">
    <w:name w:val="Normal Underline Char"/>
    <w:link w:val="NormalUnderline"/>
    <w:rsid w:val="003A13E5"/>
    <w:rPr>
      <w:rFonts w:ascii="Arial" w:eastAsia="Times New Roman" w:hAnsi="Arial" w:cs="Arial"/>
      <w:szCs w:val="24"/>
      <w:u w:val="single"/>
    </w:rPr>
  </w:style>
  <w:style w:type="character" w:customStyle="1" w:styleId="DontRead">
    <w:name w:val="Don't Read"/>
    <w:qFormat/>
    <w:rsid w:val="003A13E5"/>
    <w:rPr>
      <w:rFonts w:ascii="Times New Roman" w:hAnsi="Times New Roman"/>
      <w:sz w:val="16"/>
    </w:rPr>
  </w:style>
  <w:style w:type="paragraph" w:customStyle="1" w:styleId="Underlinestyle">
    <w:name w:val="Underline style"/>
    <w:basedOn w:val="Normal"/>
    <w:qFormat/>
    <w:rsid w:val="003A13E5"/>
    <w:rPr>
      <w:rFonts w:ascii="Arial" w:eastAsia="Times New Roman" w:hAnsi="Arial" w:cs="Arial"/>
      <w:szCs w:val="24"/>
      <w:u w:val="single"/>
    </w:rPr>
  </w:style>
  <w:style w:type="character" w:customStyle="1" w:styleId="Style11ptUnderline3">
    <w:name w:val="Style 11 pt Underline3"/>
    <w:rsid w:val="003A13E5"/>
    <w:rPr>
      <w:sz w:val="20"/>
      <w:u w:val="single"/>
    </w:rPr>
  </w:style>
  <w:style w:type="character" w:customStyle="1" w:styleId="27">
    <w:name w:val="27"/>
    <w:rsid w:val="003A13E5"/>
    <w:rPr>
      <w:rFonts w:cs="Arial"/>
      <w:bCs/>
      <w:sz w:val="20"/>
      <w:u w:val="single"/>
      <w:lang w:val="en-US" w:eastAsia="en-US" w:bidi="ar-SA"/>
    </w:rPr>
  </w:style>
  <w:style w:type="character" w:customStyle="1" w:styleId="Style9ptUnderline11">
    <w:name w:val="Style 9 pt Underline11"/>
    <w:basedOn w:val="DefaultParagraphFont"/>
    <w:rsid w:val="003A13E5"/>
    <w:rPr>
      <w:sz w:val="20"/>
      <w:u w:val="single"/>
    </w:rPr>
  </w:style>
  <w:style w:type="character" w:customStyle="1" w:styleId="CharChar113">
    <w:name w:val="Char Char113"/>
    <w:basedOn w:val="DefaultParagraphFont"/>
    <w:rsid w:val="003A13E5"/>
    <w:rPr>
      <w:rFonts w:cs="Arial"/>
      <w:bCs/>
      <w:szCs w:val="26"/>
      <w:u w:val="single"/>
      <w:lang w:val="en-US" w:eastAsia="en-US" w:bidi="ar-SA"/>
    </w:rPr>
  </w:style>
  <w:style w:type="character" w:customStyle="1" w:styleId="StyleunderlineBold0">
    <w:name w:val="Style underline + Bold"/>
    <w:basedOn w:val="underline"/>
    <w:rsid w:val="003A13E5"/>
    <w:rPr>
      <w:rFonts w:ascii="Times New Roman" w:hAnsi="Times New Roman" w:cs="Times New Roman"/>
      <w:b w:val="0"/>
      <w:bCs/>
      <w:sz w:val="20"/>
      <w:u w:val="single"/>
    </w:rPr>
  </w:style>
  <w:style w:type="character" w:customStyle="1" w:styleId="underlineChar0">
    <w:name w:val="underline Char"/>
    <w:basedOn w:val="DefaultParagraphFont"/>
    <w:rsid w:val="003A13E5"/>
    <w:rPr>
      <w:rFonts w:ascii="Times New Roman" w:hAnsi="Times New Roman"/>
      <w:b/>
      <w:sz w:val="20"/>
      <w:szCs w:val="24"/>
      <w:u w:val="single"/>
      <w:lang w:val="en-US" w:eastAsia="en-US" w:bidi="ar-SA"/>
    </w:rPr>
  </w:style>
  <w:style w:type="character" w:customStyle="1" w:styleId="StyleunderlineCharNotBold">
    <w:name w:val="Style underline Char + Not Bold"/>
    <w:basedOn w:val="underlineChar0"/>
    <w:rsid w:val="003A13E5"/>
    <w:rPr>
      <w:rFonts w:ascii="Times New Roman" w:hAnsi="Times New Roman"/>
      <w:b/>
      <w:sz w:val="20"/>
      <w:szCs w:val="24"/>
      <w:u w:val="single"/>
      <w:lang w:val="en-US" w:eastAsia="en-US" w:bidi="ar-SA"/>
    </w:rPr>
  </w:style>
  <w:style w:type="character" w:customStyle="1" w:styleId="Style11ptUnderline1">
    <w:name w:val="Style 11 pt Underline1"/>
    <w:basedOn w:val="DefaultParagraphFont"/>
    <w:rsid w:val="003A13E5"/>
    <w:rPr>
      <w:sz w:val="20"/>
      <w:u w:val="single"/>
    </w:rPr>
  </w:style>
  <w:style w:type="character" w:customStyle="1" w:styleId="Style1Char1">
    <w:name w:val="Style1 Char1"/>
    <w:basedOn w:val="DefaultParagraphFont"/>
    <w:rsid w:val="003A13E5"/>
    <w:rPr>
      <w:rFonts w:eastAsia="SimSun"/>
      <w:sz w:val="20"/>
      <w:szCs w:val="24"/>
      <w:u w:val="single"/>
      <w:lang w:val="en-US" w:eastAsia="zh-CN" w:bidi="ar-SA"/>
    </w:rPr>
  </w:style>
  <w:style w:type="character" w:customStyle="1" w:styleId="ital-inline">
    <w:name w:val="ital-inline"/>
    <w:basedOn w:val="DefaultParagraphFont"/>
    <w:rsid w:val="003A13E5"/>
  </w:style>
  <w:style w:type="character" w:customStyle="1" w:styleId="BodyTextIndent3Char">
    <w:name w:val="Body Text Indent 3 Char"/>
    <w:basedOn w:val="DefaultParagraphFont"/>
    <w:link w:val="BodyTextIndent3"/>
    <w:rsid w:val="003A13E5"/>
    <w:rPr>
      <w:rFonts w:ascii="Times New Roman" w:hAnsi="Times New Roman" w:cs="Times New Roman"/>
      <w:sz w:val="16"/>
      <w:szCs w:val="16"/>
    </w:rPr>
  </w:style>
  <w:style w:type="paragraph" w:styleId="BodyTextIndent3">
    <w:name w:val="Body Text Indent 3"/>
    <w:basedOn w:val="Normal"/>
    <w:link w:val="BodyTextIndent3Char"/>
    <w:rsid w:val="003A13E5"/>
    <w:pPr>
      <w:spacing w:after="120"/>
      <w:ind w:left="360"/>
    </w:pPr>
    <w:rPr>
      <w:rFonts w:ascii="Times New Roman" w:hAnsi="Times New Roman" w:cs="Times New Roman"/>
      <w:sz w:val="16"/>
      <w:szCs w:val="16"/>
    </w:rPr>
  </w:style>
  <w:style w:type="character" w:customStyle="1" w:styleId="BodyTextIndent3Char1">
    <w:name w:val="Body Text Indent 3 Char1"/>
    <w:basedOn w:val="DefaultParagraphFont"/>
    <w:rsid w:val="003A13E5"/>
    <w:rPr>
      <w:rFonts w:ascii="Calibri" w:hAnsi="Calibri" w:cs="Calibri"/>
      <w:sz w:val="16"/>
      <w:szCs w:val="16"/>
    </w:rPr>
  </w:style>
  <w:style w:type="character" w:customStyle="1" w:styleId="Styleunderline11pt">
    <w:name w:val="Style underline + 11 pt"/>
    <w:basedOn w:val="underline"/>
    <w:rsid w:val="003A13E5"/>
    <w:rPr>
      <w:rFonts w:ascii="Times New Roman" w:hAnsi="Times New Roman" w:cs="Times New Roman"/>
      <w:b w:val="0"/>
      <w:sz w:val="20"/>
      <w:u w:val="single"/>
    </w:rPr>
  </w:style>
  <w:style w:type="paragraph" w:customStyle="1" w:styleId="BoldandUnderline">
    <w:name w:val="Bold and Underline"/>
    <w:basedOn w:val="Normal"/>
    <w:link w:val="BoldandUnderlineChar"/>
    <w:qFormat/>
    <w:rsid w:val="003A13E5"/>
    <w:rPr>
      <w:rFonts w:ascii="Arial" w:eastAsia="Times New Roman" w:hAnsi="Arial" w:cs="Arial"/>
      <w:b/>
      <w:szCs w:val="24"/>
      <w:u w:val="single"/>
    </w:rPr>
  </w:style>
  <w:style w:type="character" w:customStyle="1" w:styleId="BoldandUnderlineChar">
    <w:name w:val="Bold and Underline Char"/>
    <w:basedOn w:val="DefaultParagraphFont"/>
    <w:link w:val="BoldandUnderline"/>
    <w:rsid w:val="003A13E5"/>
    <w:rPr>
      <w:rFonts w:ascii="Arial" w:eastAsia="Times New Roman" w:hAnsi="Arial" w:cs="Arial"/>
      <w:b/>
      <w:szCs w:val="24"/>
      <w:u w:val="single"/>
    </w:rPr>
  </w:style>
  <w:style w:type="character" w:customStyle="1" w:styleId="pmterms11">
    <w:name w:val="pmterms11"/>
    <w:basedOn w:val="DefaultParagraphFont"/>
    <w:rsid w:val="003A13E5"/>
    <w:rPr>
      <w:b/>
      <w:bCs/>
      <w:i w:val="0"/>
      <w:iCs w:val="0"/>
      <w:color w:val="000000"/>
    </w:rPr>
  </w:style>
  <w:style w:type="character" w:customStyle="1" w:styleId="StyleUnderlineChar9ptBold">
    <w:name w:val="Style Underline Char + 9 pt Bold"/>
    <w:basedOn w:val="DefaultParagraphFont"/>
    <w:rsid w:val="003A13E5"/>
    <w:rPr>
      <w:rFonts w:ascii="Times New Roman" w:hAnsi="Times New Roman"/>
      <w:b/>
      <w:bCs/>
      <w:sz w:val="20"/>
      <w:u w:val="single"/>
      <w:lang w:val="en-US" w:eastAsia="en-US" w:bidi="ar-SA"/>
    </w:rPr>
  </w:style>
  <w:style w:type="character" w:customStyle="1" w:styleId="Styleunderline11ptBold">
    <w:name w:val="Style underline + 11 pt Bold"/>
    <w:basedOn w:val="underline"/>
    <w:rsid w:val="003A13E5"/>
    <w:rPr>
      <w:rFonts w:ascii="Times New Roman" w:hAnsi="Times New Roman" w:cs="Times New Roman"/>
      <w:b/>
      <w:bCs/>
      <w:sz w:val="20"/>
      <w:u w:val="single"/>
    </w:rPr>
  </w:style>
  <w:style w:type="character" w:customStyle="1" w:styleId="UnderlineChar5Char">
    <w:name w:val="Underline Char5 Char"/>
    <w:basedOn w:val="DefaultParagraphFont"/>
    <w:rsid w:val="003A13E5"/>
    <w:rPr>
      <w:szCs w:val="24"/>
      <w:u w:val="single"/>
      <w:lang w:val="en-US" w:eastAsia="en-US" w:bidi="ar-SA"/>
    </w:rPr>
  </w:style>
  <w:style w:type="character" w:customStyle="1" w:styleId="BoldandUnderlineChar2Char1">
    <w:name w:val="Bold and Underline Char2 Char1"/>
    <w:basedOn w:val="DefaultParagraphFont"/>
    <w:rsid w:val="003A13E5"/>
    <w:rPr>
      <w:b/>
      <w:szCs w:val="24"/>
      <w:u w:val="single"/>
      <w:lang w:val="en-US" w:eastAsia="en-US" w:bidi="ar-SA"/>
    </w:rPr>
  </w:style>
  <w:style w:type="character" w:customStyle="1" w:styleId="BoldandUnderlineChar5CharCharCharCharCharCharCharChar">
    <w:name w:val="Bold and Underline Char5 Char Char Char Char Char Char Char Char"/>
    <w:basedOn w:val="DefaultParagraphFont"/>
    <w:rsid w:val="003A13E5"/>
    <w:rPr>
      <w:b/>
      <w:szCs w:val="24"/>
      <w:u w:val="single"/>
      <w:lang w:val="en-US" w:eastAsia="en-US" w:bidi="ar-SA"/>
    </w:rPr>
  </w:style>
  <w:style w:type="character" w:customStyle="1" w:styleId="UnderlineChar6CharCharCharCharCharCharCharChar">
    <w:name w:val="Underline Char6 Char Char Char Char Char Char Char Char"/>
    <w:basedOn w:val="DefaultParagraphFont"/>
    <w:rsid w:val="003A13E5"/>
    <w:rPr>
      <w:szCs w:val="24"/>
      <w:u w:val="single"/>
      <w:lang w:val="en-US" w:eastAsia="en-US" w:bidi="ar-SA"/>
    </w:rPr>
  </w:style>
  <w:style w:type="paragraph" w:customStyle="1" w:styleId="UnderlineChar4">
    <w:name w:val="Underline Char4"/>
    <w:basedOn w:val="Normal"/>
    <w:link w:val="UnderlineChar4Char"/>
    <w:qFormat/>
    <w:rsid w:val="003A13E5"/>
    <w:rPr>
      <w:rFonts w:asciiTheme="minorHAnsi" w:hAnsiTheme="minorHAnsi" w:cstheme="minorBidi"/>
      <w:u w:val="single"/>
    </w:rPr>
  </w:style>
  <w:style w:type="paragraph" w:customStyle="1" w:styleId="BoldandUnderlineChar3">
    <w:name w:val="Bold and Underline Char3"/>
    <w:basedOn w:val="Normal"/>
    <w:link w:val="BoldandUnderlineChar3Char2"/>
    <w:qFormat/>
    <w:rsid w:val="003A13E5"/>
    <w:rPr>
      <w:rFonts w:asciiTheme="minorHAnsi" w:hAnsiTheme="minorHAnsi" w:cstheme="minorBidi"/>
      <w:b/>
      <w:u w:val="single"/>
    </w:rPr>
  </w:style>
  <w:style w:type="paragraph" w:customStyle="1" w:styleId="Language">
    <w:name w:val="Language"/>
    <w:basedOn w:val="Normal"/>
    <w:link w:val="LanguageChar"/>
    <w:qFormat/>
    <w:rsid w:val="003A13E5"/>
    <w:rPr>
      <w:rFonts w:asciiTheme="minorHAnsi" w:hAnsiTheme="minorHAnsi" w:cstheme="minorBidi"/>
      <w:strike/>
      <w:sz w:val="16"/>
      <w:szCs w:val="16"/>
    </w:rPr>
  </w:style>
  <w:style w:type="paragraph" w:customStyle="1" w:styleId="UnderlineChar3">
    <w:name w:val="Underline Char3"/>
    <w:basedOn w:val="Normal"/>
    <w:link w:val="UnderlineChar3Char"/>
    <w:qFormat/>
    <w:rsid w:val="003A13E5"/>
    <w:rPr>
      <w:rFonts w:ascii="Arial" w:eastAsia="Times New Roman" w:hAnsi="Arial" w:cs="Arial"/>
      <w:szCs w:val="24"/>
      <w:u w:val="single"/>
    </w:rPr>
  </w:style>
  <w:style w:type="character" w:customStyle="1" w:styleId="UnderlineChar3Char">
    <w:name w:val="Underline Char3 Char"/>
    <w:basedOn w:val="DefaultParagraphFont"/>
    <w:link w:val="UnderlineChar3"/>
    <w:rsid w:val="003A13E5"/>
    <w:rPr>
      <w:rFonts w:ascii="Arial" w:eastAsia="Times New Roman" w:hAnsi="Arial" w:cs="Arial"/>
      <w:szCs w:val="24"/>
      <w:u w:val="single"/>
    </w:rPr>
  </w:style>
  <w:style w:type="paragraph" w:customStyle="1" w:styleId="BoldandUnderlineChar3Char">
    <w:name w:val="Bold and Underline Char3 Char"/>
    <w:basedOn w:val="Normal"/>
    <w:link w:val="BoldandUnderlineChar3CharChar"/>
    <w:qFormat/>
    <w:rsid w:val="003A13E5"/>
    <w:rPr>
      <w:rFonts w:ascii="Arial" w:eastAsia="Times New Roman" w:hAnsi="Arial" w:cs="Arial"/>
      <w:b/>
      <w:szCs w:val="24"/>
      <w:u w:val="single"/>
    </w:rPr>
  </w:style>
  <w:style w:type="character" w:customStyle="1" w:styleId="BoldandUnderlineChar3CharChar">
    <w:name w:val="Bold and Underline Char3 Char Char"/>
    <w:basedOn w:val="DefaultParagraphFont"/>
    <w:link w:val="BoldandUnderlineChar3Char"/>
    <w:rsid w:val="003A13E5"/>
    <w:rPr>
      <w:rFonts w:ascii="Arial" w:eastAsia="Times New Roman" w:hAnsi="Arial" w:cs="Arial"/>
      <w:b/>
      <w:szCs w:val="24"/>
      <w:u w:val="single"/>
    </w:rPr>
  </w:style>
  <w:style w:type="character" w:customStyle="1" w:styleId="UnderlineChar1">
    <w:name w:val="Underline Char1"/>
    <w:aliases w:val="Cards + Font: 12 pt Char1"/>
    <w:basedOn w:val="DefaultParagraphFont"/>
    <w:rsid w:val="003A13E5"/>
    <w:rPr>
      <w:szCs w:val="24"/>
      <w:u w:val="single"/>
      <w:lang w:val="en-US" w:eastAsia="en-US" w:bidi="ar-SA"/>
    </w:rPr>
  </w:style>
  <w:style w:type="character" w:customStyle="1" w:styleId="BoldandUnderlineChar1Char2Char">
    <w:name w:val="Bold and Underline Char1 Char2 Char"/>
    <w:basedOn w:val="DefaultParagraphFont"/>
    <w:rsid w:val="003A13E5"/>
    <w:rPr>
      <w:b/>
      <w:szCs w:val="24"/>
      <w:u w:val="single"/>
      <w:lang w:val="en-US" w:eastAsia="en-US" w:bidi="ar-SA"/>
    </w:rPr>
  </w:style>
  <w:style w:type="character" w:customStyle="1" w:styleId="StyleStyle11ptBoldUnderlineBorderSinglesolidlineAuto">
    <w:name w:val="Style Style 11 pt Bold Underline Border: : (Single solid line Auto ..."/>
    <w:rsid w:val="003A13E5"/>
    <w:rPr>
      <w:rFonts w:ascii="Times New Roman" w:hAnsi="Times New Roman"/>
      <w:b/>
      <w:bCs/>
      <w:sz w:val="20"/>
      <w:u w:val="none"/>
      <w:bdr w:val="none" w:sz="0" w:space="0" w:color="auto"/>
    </w:rPr>
  </w:style>
  <w:style w:type="character" w:customStyle="1" w:styleId="Styleterm111ptUnderline">
    <w:name w:val="Style term1 + 11 pt Underline"/>
    <w:basedOn w:val="term1"/>
    <w:rsid w:val="003A13E5"/>
    <w:rPr>
      <w:b/>
      <w:bCs/>
      <w:sz w:val="20"/>
      <w:u w:val="single"/>
    </w:rPr>
  </w:style>
  <w:style w:type="paragraph" w:customStyle="1" w:styleId="StyleStyle49ptBold3">
    <w:name w:val="Style Style4 + 9 pt Bold3"/>
    <w:basedOn w:val="Style4"/>
    <w:link w:val="StyleStyle49ptBold3Char"/>
    <w:qFormat/>
    <w:rsid w:val="003A13E5"/>
    <w:rPr>
      <w:rFonts w:ascii="Times New Roman" w:eastAsia="Times New Roman" w:hAnsi="Times New Roman"/>
      <w:b/>
      <w:bCs/>
      <w:lang w:val="x-none" w:eastAsia="x-none"/>
    </w:rPr>
  </w:style>
  <w:style w:type="character" w:customStyle="1" w:styleId="StyleStyle49ptBold3Char">
    <w:name w:val="Style Style4 + 9 pt Bold3 Char"/>
    <w:basedOn w:val="Style4Char"/>
    <w:link w:val="StyleStyle49ptBold3"/>
    <w:rsid w:val="003A13E5"/>
    <w:rPr>
      <w:rFonts w:ascii="Times New Roman" w:eastAsia="Times New Roman" w:hAnsi="Times New Roman" w:cs="Arial"/>
      <w:b/>
      <w:bCs/>
      <w:szCs w:val="24"/>
      <w:u w:val="single"/>
      <w:lang w:val="x-none" w:eastAsia="x-none"/>
    </w:rPr>
  </w:style>
  <w:style w:type="character" w:customStyle="1" w:styleId="Style9ptUnderline6">
    <w:name w:val="Style 9 pt Underline6"/>
    <w:basedOn w:val="DefaultParagraphFont"/>
    <w:rsid w:val="003A13E5"/>
    <w:rPr>
      <w:sz w:val="20"/>
      <w:u w:val="single"/>
    </w:rPr>
  </w:style>
  <w:style w:type="character" w:customStyle="1" w:styleId="ct-with-fmlt">
    <w:name w:val="ct-with-fmlt"/>
    <w:basedOn w:val="DefaultParagraphFont"/>
    <w:rsid w:val="003A13E5"/>
  </w:style>
  <w:style w:type="paragraph" w:customStyle="1" w:styleId="StyleStyle49pt">
    <w:name w:val="Style Style4 + 9 pt"/>
    <w:basedOn w:val="Style4"/>
    <w:link w:val="StyleStyle49ptChar"/>
    <w:qFormat/>
    <w:rsid w:val="003A13E5"/>
    <w:rPr>
      <w:rFonts w:ascii="Times New Roman" w:eastAsia="Times New Roman" w:hAnsi="Times New Roman"/>
      <w:lang w:val="x-none" w:eastAsia="x-none"/>
    </w:rPr>
  </w:style>
  <w:style w:type="character" w:customStyle="1" w:styleId="StyleStyle49ptChar">
    <w:name w:val="Style Style4 + 9 pt Char"/>
    <w:basedOn w:val="Style4Char"/>
    <w:link w:val="StyleStyle49pt"/>
    <w:rsid w:val="003A13E5"/>
    <w:rPr>
      <w:rFonts w:ascii="Times New Roman" w:eastAsia="Times New Roman" w:hAnsi="Times New Roman" w:cs="Arial"/>
      <w:szCs w:val="24"/>
      <w:u w:val="single"/>
      <w:lang w:val="x-none" w:eastAsia="x-none"/>
    </w:rPr>
  </w:style>
  <w:style w:type="paragraph" w:customStyle="1" w:styleId="StyleStyle49ptBold">
    <w:name w:val="Style Style4 + 9 pt Bold"/>
    <w:basedOn w:val="Style4"/>
    <w:link w:val="StyleStyle49ptBoldChar"/>
    <w:qFormat/>
    <w:rsid w:val="003A13E5"/>
    <w:rPr>
      <w:rFonts w:ascii="Times New Roman" w:eastAsia="Times New Roman" w:hAnsi="Times New Roman"/>
      <w:b/>
      <w:bCs/>
      <w:lang w:val="x-none" w:eastAsia="x-none"/>
    </w:rPr>
  </w:style>
  <w:style w:type="character" w:customStyle="1" w:styleId="StyleStyle49ptBoldChar">
    <w:name w:val="Style Style4 + 9 pt Bold Char"/>
    <w:basedOn w:val="Style4Char"/>
    <w:link w:val="StyleStyle49ptBold"/>
    <w:rsid w:val="003A13E5"/>
    <w:rPr>
      <w:rFonts w:ascii="Times New Roman" w:eastAsia="Times New Roman" w:hAnsi="Times New Roman" w:cs="Arial"/>
      <w:b/>
      <w:bCs/>
      <w:szCs w:val="24"/>
      <w:u w:val="single"/>
      <w:lang w:val="x-none" w:eastAsia="x-none"/>
    </w:rPr>
  </w:style>
  <w:style w:type="character" w:customStyle="1" w:styleId="base">
    <w:name w:val="base"/>
    <w:basedOn w:val="DefaultParagraphFont"/>
    <w:rsid w:val="003A13E5"/>
  </w:style>
  <w:style w:type="character" w:customStyle="1" w:styleId="part-of-speech">
    <w:name w:val="part-of-speech"/>
    <w:basedOn w:val="DefaultParagraphFont"/>
    <w:rsid w:val="003A13E5"/>
  </w:style>
  <w:style w:type="character" w:customStyle="1" w:styleId="sep">
    <w:name w:val="sep"/>
    <w:basedOn w:val="DefaultParagraphFont"/>
    <w:rsid w:val="003A13E5"/>
  </w:style>
  <w:style w:type="character" w:customStyle="1" w:styleId="pron">
    <w:name w:val="pron"/>
    <w:basedOn w:val="DefaultParagraphFont"/>
    <w:rsid w:val="003A13E5"/>
  </w:style>
  <w:style w:type="character" w:customStyle="1" w:styleId="articletext0">
    <w:name w:val="articletext"/>
    <w:basedOn w:val="DefaultParagraphFont"/>
    <w:rsid w:val="003A13E5"/>
  </w:style>
  <w:style w:type="character" w:customStyle="1" w:styleId="StyleUnderlinePatternClearYellow">
    <w:name w:val="Style Underline Pattern: Clear (Yellow)"/>
    <w:basedOn w:val="DefaultParagraphFont"/>
    <w:rsid w:val="003A13E5"/>
    <w:rPr>
      <w:u w:val="single"/>
      <w:shd w:val="clear" w:color="auto" w:fill="00FF00"/>
    </w:rPr>
  </w:style>
  <w:style w:type="character" w:customStyle="1" w:styleId="CharChar5">
    <w:name w:val="Char Char5"/>
    <w:rsid w:val="003A13E5"/>
    <w:rPr>
      <w:rFonts w:ascii="Times New Roman" w:eastAsia="Times New Roman" w:hAnsi="Times New Roman" w:cs="Times New Roman"/>
      <w:bCs/>
      <w:szCs w:val="26"/>
      <w:u w:val="single"/>
    </w:rPr>
  </w:style>
  <w:style w:type="paragraph" w:customStyle="1" w:styleId="UnderlineBoldIndent">
    <w:name w:val="Underline + Bold Indent"/>
    <w:basedOn w:val="Normal"/>
    <w:link w:val="UnderlineBoldIndentCharChar"/>
    <w:qFormat/>
    <w:rsid w:val="003A13E5"/>
    <w:pPr>
      <w:autoSpaceDE w:val="0"/>
      <w:autoSpaceDN w:val="0"/>
      <w:adjustRightInd w:val="0"/>
      <w:spacing w:after="200" w:line="276" w:lineRule="auto"/>
      <w:ind w:left="288" w:right="288"/>
      <w:jc w:val="both"/>
    </w:pPr>
    <w:rPr>
      <w:rFonts w:ascii="Arial" w:eastAsia="Times New Roman" w:hAnsi="Arial" w:cs="Arial"/>
      <w:szCs w:val="20"/>
      <w:u w:val="thick"/>
    </w:rPr>
  </w:style>
  <w:style w:type="character" w:customStyle="1" w:styleId="UnderlineBoldIndentCharChar">
    <w:name w:val="Underline + Bold Indent Char Char"/>
    <w:link w:val="UnderlineBoldIndent"/>
    <w:rsid w:val="003A13E5"/>
    <w:rPr>
      <w:rFonts w:ascii="Arial" w:eastAsia="Times New Roman" w:hAnsi="Arial" w:cs="Arial"/>
      <w:szCs w:val="20"/>
      <w:u w:val="thick"/>
    </w:rPr>
  </w:style>
  <w:style w:type="paragraph" w:customStyle="1" w:styleId="StyleUnderlineBoldIndent11pt">
    <w:name w:val="Style Underline + Bold Indent + 11 pt"/>
    <w:basedOn w:val="UnderlineBoldIndent"/>
    <w:link w:val="StyleUnderlineBoldIndent11ptChar"/>
    <w:qFormat/>
    <w:rsid w:val="003A13E5"/>
    <w:rPr>
      <w:u w:val="single"/>
    </w:rPr>
  </w:style>
  <w:style w:type="character" w:customStyle="1" w:styleId="StyleUnderlineBoldIndent11ptChar">
    <w:name w:val="Style Underline + Bold Indent + 11 pt Char"/>
    <w:link w:val="StyleUnderlineBoldIndent11pt"/>
    <w:rsid w:val="003A13E5"/>
    <w:rPr>
      <w:rFonts w:ascii="Arial" w:eastAsia="Times New Roman" w:hAnsi="Arial" w:cs="Arial"/>
      <w:szCs w:val="20"/>
      <w:u w:val="single"/>
    </w:rPr>
  </w:style>
  <w:style w:type="paragraph" w:customStyle="1" w:styleId="StyleUnderlineBoldIndent11ptBold">
    <w:name w:val="Style Underline + Bold Indent + 11 pt Bold"/>
    <w:basedOn w:val="UnderlineBoldIndent"/>
    <w:link w:val="StyleUnderlineBoldIndent11ptBoldChar"/>
    <w:qFormat/>
    <w:rsid w:val="003A13E5"/>
    <w:rPr>
      <w:b/>
      <w:bCs/>
      <w:u w:val="single"/>
    </w:rPr>
  </w:style>
  <w:style w:type="character" w:customStyle="1" w:styleId="StyleUnderlineBoldIndent11ptBoldChar">
    <w:name w:val="Style Underline + Bold Indent + 11 pt Bold Char"/>
    <w:link w:val="StyleUnderlineBoldIndent11ptBold"/>
    <w:rsid w:val="003A13E5"/>
    <w:rPr>
      <w:rFonts w:ascii="Arial" w:eastAsia="Times New Roman" w:hAnsi="Arial" w:cs="Arial"/>
      <w:b/>
      <w:bCs/>
      <w:szCs w:val="20"/>
      <w:u w:val="single"/>
    </w:rPr>
  </w:style>
  <w:style w:type="character" w:customStyle="1" w:styleId="globalcontentbody">
    <w:name w:val="globalcontentbody"/>
    <w:basedOn w:val="DefaultParagraphFont"/>
    <w:rsid w:val="003A13E5"/>
  </w:style>
  <w:style w:type="character" w:customStyle="1" w:styleId="authorbio">
    <w:name w:val="authorbio"/>
    <w:basedOn w:val="DefaultParagraphFont"/>
    <w:rsid w:val="003A13E5"/>
  </w:style>
  <w:style w:type="character" w:customStyle="1" w:styleId="StyleStyleUnderline411pt">
    <w:name w:val="Style Style Underline4 + 11 pt"/>
    <w:basedOn w:val="DefaultParagraphFont"/>
    <w:rsid w:val="003A13E5"/>
    <w:rPr>
      <w:sz w:val="20"/>
      <w:u w:val="single"/>
    </w:rPr>
  </w:style>
  <w:style w:type="character" w:customStyle="1" w:styleId="StyleStyleUnderline411ptBold">
    <w:name w:val="Style Style Underline4 + 11 pt Bold"/>
    <w:basedOn w:val="DefaultParagraphFont"/>
    <w:rsid w:val="003A13E5"/>
    <w:rPr>
      <w:b/>
      <w:bCs/>
      <w:sz w:val="20"/>
      <w:u w:val="single"/>
    </w:rPr>
  </w:style>
  <w:style w:type="character" w:customStyle="1" w:styleId="StyleStyleUnderline311pt">
    <w:name w:val="Style Style Underline3 + 11 pt"/>
    <w:basedOn w:val="DefaultParagraphFont"/>
    <w:rsid w:val="003A13E5"/>
    <w:rPr>
      <w:sz w:val="20"/>
      <w:u w:val="single"/>
    </w:rPr>
  </w:style>
  <w:style w:type="character" w:customStyle="1" w:styleId="StyleStyleUnderline311ptBold">
    <w:name w:val="Style Style Underline3 + 11 pt Bold"/>
    <w:basedOn w:val="DefaultParagraphFont"/>
    <w:rsid w:val="003A13E5"/>
    <w:rPr>
      <w:b/>
      <w:bCs/>
      <w:sz w:val="20"/>
      <w:u w:val="single"/>
    </w:rPr>
  </w:style>
  <w:style w:type="character" w:customStyle="1" w:styleId="StyleUnderline3">
    <w:name w:val="Style Underline3"/>
    <w:basedOn w:val="DefaultParagraphFont"/>
    <w:rsid w:val="003A13E5"/>
    <w:rPr>
      <w:u w:val="single"/>
    </w:rPr>
  </w:style>
  <w:style w:type="character" w:customStyle="1" w:styleId="StyleUnderline4">
    <w:name w:val="Style Underline4"/>
    <w:basedOn w:val="DefaultParagraphFont"/>
    <w:rsid w:val="003A13E5"/>
    <w:rPr>
      <w:u w:val="single"/>
    </w:rPr>
  </w:style>
  <w:style w:type="character" w:customStyle="1" w:styleId="Styleunderline9pt1">
    <w:name w:val="Style underline + 9 pt1"/>
    <w:basedOn w:val="underline"/>
    <w:rsid w:val="003A13E5"/>
    <w:rPr>
      <w:rFonts w:ascii="Times New Roman" w:hAnsi="Times New Roman" w:cs="Times New Roman"/>
      <w:b/>
      <w:sz w:val="20"/>
      <w:u w:val="single"/>
    </w:rPr>
  </w:style>
  <w:style w:type="character" w:customStyle="1" w:styleId="StyleBoldandUnderlineCharChar11pt">
    <w:name w:val="Style Bold and Underline Char Char + 11 pt"/>
    <w:basedOn w:val="DefaultParagraphFont"/>
    <w:rsid w:val="003A13E5"/>
    <w:rPr>
      <w:b/>
      <w:bCs/>
      <w:noProof w:val="0"/>
      <w:sz w:val="20"/>
      <w:u w:val="single"/>
      <w:lang w:val="en-US" w:eastAsia="en-US" w:bidi="ar-SA"/>
    </w:rPr>
  </w:style>
  <w:style w:type="character" w:customStyle="1" w:styleId="Hyperlink23">
    <w:name w:val="Hyperlink23"/>
    <w:basedOn w:val="DefaultParagraphFont"/>
    <w:rsid w:val="003A13E5"/>
    <w:rPr>
      <w:color w:val="3300CC"/>
      <w:u w:val="single"/>
    </w:rPr>
  </w:style>
  <w:style w:type="character" w:customStyle="1" w:styleId="UnderlineCharCharChar">
    <w:name w:val="Underline Char Char Char"/>
    <w:basedOn w:val="DefaultParagraphFont"/>
    <w:rsid w:val="003A13E5"/>
    <w:rPr>
      <w:noProof w:val="0"/>
      <w:u w:val="single"/>
      <w:lang w:val="en-US" w:eastAsia="en-US" w:bidi="ar-SA"/>
    </w:rPr>
  </w:style>
  <w:style w:type="character" w:customStyle="1" w:styleId="Style11ptBoldUnderlineBorderSinglesolidlineAuto">
    <w:name w:val="Style 11 pt Bold Underline Border: : (Single solid line Auto  ..."/>
    <w:basedOn w:val="DefaultParagraphFont"/>
    <w:rsid w:val="003A13E5"/>
    <w:rPr>
      <w:rFonts w:ascii="Times New Roman" w:hAnsi="Times New Roman"/>
      <w:b/>
      <w:bCs/>
      <w:sz w:val="20"/>
      <w:u w:val="single"/>
      <w:bdr w:val="single" w:sz="4" w:space="0" w:color="auto"/>
    </w:rPr>
  </w:style>
  <w:style w:type="character" w:customStyle="1" w:styleId="2">
    <w:name w:val="2"/>
    <w:rsid w:val="003A13E5"/>
    <w:rPr>
      <w:rFonts w:cs="Arial"/>
      <w:bCs/>
      <w:sz w:val="20"/>
      <w:u w:val="single"/>
      <w:lang w:val="en-US" w:eastAsia="en-US" w:bidi="ar-SA"/>
    </w:rPr>
  </w:style>
  <w:style w:type="character" w:customStyle="1" w:styleId="Style9ptBoldUnderline5">
    <w:name w:val="Style 9 pt Bold Underline5"/>
    <w:basedOn w:val="DefaultParagraphFont"/>
    <w:rsid w:val="003A13E5"/>
    <w:rPr>
      <w:b/>
      <w:bCs/>
      <w:sz w:val="20"/>
      <w:u w:val="single"/>
    </w:rPr>
  </w:style>
  <w:style w:type="character" w:customStyle="1" w:styleId="CharChar114">
    <w:name w:val="Char Char114"/>
    <w:basedOn w:val="DefaultParagraphFont"/>
    <w:rsid w:val="003A13E5"/>
    <w:rPr>
      <w:rFonts w:cs="Arial"/>
      <w:bCs/>
      <w:szCs w:val="26"/>
      <w:u w:val="single"/>
      <w:lang w:val="en-US" w:eastAsia="en-US" w:bidi="ar-SA"/>
    </w:rPr>
  </w:style>
  <w:style w:type="character" w:customStyle="1" w:styleId="CharChar112">
    <w:name w:val="Char Char112"/>
    <w:basedOn w:val="DefaultParagraphFont"/>
    <w:rsid w:val="003A13E5"/>
    <w:rPr>
      <w:rFonts w:cs="Arial"/>
      <w:bCs/>
      <w:szCs w:val="26"/>
      <w:u w:val="single"/>
      <w:lang w:val="en-US" w:eastAsia="en-US" w:bidi="ar-SA"/>
    </w:rPr>
  </w:style>
  <w:style w:type="paragraph" w:customStyle="1" w:styleId="WW-Default1">
    <w:name w:val="WW-Default1"/>
    <w:basedOn w:val="Normal"/>
    <w:qFormat/>
    <w:rsid w:val="003A13E5"/>
    <w:pPr>
      <w:suppressAutoHyphens/>
    </w:pPr>
    <w:rPr>
      <w:rFonts w:ascii="Arial" w:eastAsia="Times New Roman" w:hAnsi="Arial" w:cs="Arial"/>
      <w:b/>
      <w:bCs/>
      <w:szCs w:val="20"/>
      <w:lang w:eastAsia="ar-SA"/>
    </w:rPr>
  </w:style>
  <w:style w:type="character" w:customStyle="1" w:styleId="zoomme">
    <w:name w:val="zoomme"/>
    <w:basedOn w:val="DefaultParagraphFont"/>
    <w:rsid w:val="003A13E5"/>
  </w:style>
  <w:style w:type="character" w:customStyle="1" w:styleId="classauthor">
    <w:name w:val="class=&quot;author&quot;"/>
    <w:basedOn w:val="DefaultParagraphFont"/>
    <w:rsid w:val="003A13E5"/>
  </w:style>
  <w:style w:type="paragraph" w:customStyle="1" w:styleId="Stylecard11pt">
    <w:name w:val="Style card + 11 pt"/>
    <w:basedOn w:val="Normal"/>
    <w:link w:val="Stylecard11ptChar"/>
    <w:qFormat/>
    <w:rsid w:val="003A13E5"/>
    <w:pPr>
      <w:ind w:left="288" w:right="288"/>
    </w:pPr>
    <w:rPr>
      <w:rFonts w:ascii="Arial" w:eastAsia="SimSun" w:hAnsi="Arial" w:cs="Arial"/>
      <w:szCs w:val="24"/>
      <w:lang w:eastAsia="zh-CN"/>
    </w:rPr>
  </w:style>
  <w:style w:type="character" w:customStyle="1" w:styleId="Stylecard11ptChar">
    <w:name w:val="Style card + 11 pt Char"/>
    <w:link w:val="Stylecard11pt"/>
    <w:rsid w:val="003A13E5"/>
    <w:rPr>
      <w:rFonts w:ascii="Arial" w:eastAsia="SimSun" w:hAnsi="Arial" w:cs="Arial"/>
      <w:szCs w:val="24"/>
      <w:lang w:eastAsia="zh-CN"/>
    </w:rPr>
  </w:style>
  <w:style w:type="paragraph" w:customStyle="1" w:styleId="Stylecard11ptUnderline">
    <w:name w:val="Style card + 11 pt Underline"/>
    <w:basedOn w:val="Normal"/>
    <w:link w:val="Stylecard11ptUnderlineChar"/>
    <w:qFormat/>
    <w:rsid w:val="003A13E5"/>
    <w:pPr>
      <w:ind w:left="288" w:right="288"/>
    </w:pPr>
    <w:rPr>
      <w:rFonts w:ascii="Arial" w:eastAsia="SimSun" w:hAnsi="Arial" w:cs="Arial"/>
      <w:szCs w:val="24"/>
      <w:u w:val="single"/>
      <w:lang w:eastAsia="zh-CN"/>
    </w:rPr>
  </w:style>
  <w:style w:type="character" w:customStyle="1" w:styleId="Stylecard11ptUnderlineChar">
    <w:name w:val="Style card + 11 pt Underline Char"/>
    <w:link w:val="Stylecard11ptUnderline"/>
    <w:rsid w:val="003A13E5"/>
    <w:rPr>
      <w:rFonts w:ascii="Arial" w:eastAsia="SimSun" w:hAnsi="Arial" w:cs="Arial"/>
      <w:szCs w:val="24"/>
      <w:u w:val="single"/>
      <w:lang w:eastAsia="zh-CN"/>
    </w:rPr>
  </w:style>
  <w:style w:type="character" w:customStyle="1" w:styleId="officialstitle-">
    <w:name w:val="official_s_title-"/>
    <w:basedOn w:val="DefaultParagraphFont"/>
    <w:rsid w:val="003A13E5"/>
  </w:style>
  <w:style w:type="character" w:customStyle="1" w:styleId="officialsbureau">
    <w:name w:val="official_s_bureau"/>
    <w:basedOn w:val="DefaultParagraphFont"/>
    <w:rsid w:val="003A13E5"/>
  </w:style>
  <w:style w:type="paragraph" w:customStyle="1" w:styleId="StyleHeading2Heading2CharCharCharCharCharCharCharCharC">
    <w:name w:val="Style Heading 2Heading 2 CharChar Char Char CharChar Char Char C..."/>
    <w:basedOn w:val="Heading2"/>
    <w:link w:val="StyleHeading2Heading2CharCharCharCharCharCharCharCharCChar"/>
    <w:qFormat/>
    <w:rsid w:val="003A13E5"/>
    <w:pPr>
      <w:keepLines w:val="0"/>
      <w:pageBreakBefore w:val="0"/>
      <w:spacing w:before="240" w:after="60"/>
      <w:jc w:val="left"/>
    </w:pPr>
    <w:rPr>
      <w:rFonts w:ascii="Arial" w:eastAsia="Times New Roman" w:hAnsi="Arial" w:cs="Arial"/>
      <w:sz w:val="24"/>
      <w:szCs w:val="28"/>
      <w:u w:val="none"/>
    </w:rPr>
  </w:style>
  <w:style w:type="character" w:customStyle="1" w:styleId="StyleHeading2Heading2CharCharCharCharCharCharCharCharCChar">
    <w:name w:val="Style Heading 2Heading 2 CharChar Char Char CharChar Char Char C... Char"/>
    <w:basedOn w:val="DefaultParagraphFont"/>
    <w:link w:val="StyleHeading2Heading2CharCharCharCharCharCharCharCharC"/>
    <w:rsid w:val="003A13E5"/>
    <w:rPr>
      <w:rFonts w:ascii="Arial" w:eastAsia="Times New Roman" w:hAnsi="Arial" w:cs="Arial"/>
      <w:b/>
      <w:sz w:val="24"/>
      <w:szCs w:val="28"/>
    </w:rPr>
  </w:style>
  <w:style w:type="paragraph" w:customStyle="1" w:styleId="Style23">
    <w:name w:val="Style23"/>
    <w:basedOn w:val="Normal"/>
    <w:uiPriority w:val="99"/>
    <w:qFormat/>
    <w:rsid w:val="003A13E5"/>
    <w:pPr>
      <w:widowControl w:val="0"/>
      <w:autoSpaceDE w:val="0"/>
      <w:autoSpaceDN w:val="0"/>
      <w:adjustRightInd w:val="0"/>
      <w:spacing w:line="209" w:lineRule="exact"/>
    </w:pPr>
    <w:rPr>
      <w:rFonts w:ascii="Arial" w:eastAsia="SimSun" w:hAnsi="Arial" w:cs="Arial"/>
      <w:szCs w:val="24"/>
    </w:rPr>
  </w:style>
  <w:style w:type="character" w:customStyle="1" w:styleId="gray">
    <w:name w:val="gray"/>
    <w:basedOn w:val="DefaultParagraphFont"/>
    <w:rsid w:val="003A13E5"/>
  </w:style>
  <w:style w:type="character" w:customStyle="1" w:styleId="Styleunderline11ptBorderSinglesolidlineAuto05p">
    <w:name w:val="Style underline + 11 pt Border: : (Single solid line Auto  0.5 p..."/>
    <w:rsid w:val="003A13E5"/>
    <w:rPr>
      <w:sz w:val="20"/>
      <w:u w:val="single"/>
      <w:bdr w:val="single" w:sz="4" w:space="0" w:color="auto"/>
    </w:rPr>
  </w:style>
  <w:style w:type="paragraph" w:customStyle="1" w:styleId="Citation-FirstLine">
    <w:name w:val="Citation - First Line"/>
    <w:basedOn w:val="Normal"/>
    <w:next w:val="Normal"/>
    <w:autoRedefine/>
    <w:qFormat/>
    <w:rsid w:val="003A13E5"/>
    <w:pPr>
      <w:spacing w:line="240" w:lineRule="atLeast"/>
      <w:jc w:val="both"/>
    </w:pPr>
    <w:rPr>
      <w:rFonts w:ascii="Book Antiqua" w:eastAsia="Times New Roman" w:hAnsi="Book Antiqua" w:cs="Arial"/>
      <w:sz w:val="16"/>
      <w:szCs w:val="24"/>
    </w:rPr>
  </w:style>
  <w:style w:type="character" w:customStyle="1" w:styleId="CardText-Underlined">
    <w:name w:val="Card Text - Underlined"/>
    <w:rsid w:val="003A13E5"/>
    <w:rPr>
      <w:b/>
      <w:sz w:val="20"/>
      <w:u w:val="single"/>
    </w:rPr>
  </w:style>
  <w:style w:type="paragraph" w:customStyle="1" w:styleId="Citation-Complete">
    <w:name w:val="Citation - Complete"/>
    <w:basedOn w:val="Normal"/>
    <w:next w:val="Normal"/>
    <w:link w:val="Citation-CompleteChar"/>
    <w:autoRedefine/>
    <w:qFormat/>
    <w:rsid w:val="003A13E5"/>
    <w:pPr>
      <w:spacing w:after="120"/>
      <w:jc w:val="both"/>
    </w:pPr>
    <w:rPr>
      <w:rFonts w:ascii="Book Antiqua" w:eastAsia="Times New Roman" w:hAnsi="Book Antiqua" w:cs="Arial"/>
      <w:sz w:val="16"/>
      <w:szCs w:val="24"/>
    </w:rPr>
  </w:style>
  <w:style w:type="character" w:customStyle="1" w:styleId="Citation-CompleteChar">
    <w:name w:val="Citation - Complete Char"/>
    <w:basedOn w:val="DefaultParagraphFont"/>
    <w:link w:val="Citation-Complete"/>
    <w:locked/>
    <w:rsid w:val="003A13E5"/>
    <w:rPr>
      <w:rFonts w:ascii="Book Antiqua" w:eastAsia="Times New Roman" w:hAnsi="Book Antiqua" w:cs="Arial"/>
      <w:sz w:val="16"/>
      <w:szCs w:val="24"/>
    </w:rPr>
  </w:style>
  <w:style w:type="character" w:customStyle="1" w:styleId="Style11ptItalicUnderline">
    <w:name w:val="Style 11 pt Italic Underline"/>
    <w:basedOn w:val="DefaultParagraphFont"/>
    <w:rsid w:val="003A13E5"/>
    <w:rPr>
      <w:i/>
      <w:iCs/>
      <w:sz w:val="20"/>
      <w:u w:val="single"/>
    </w:rPr>
  </w:style>
  <w:style w:type="character" w:customStyle="1" w:styleId="Style11ptItalic">
    <w:name w:val="Style 11 pt Italic"/>
    <w:basedOn w:val="DefaultParagraphFont"/>
    <w:rsid w:val="003A13E5"/>
    <w:rPr>
      <w:rFonts w:ascii="Times New Roman" w:hAnsi="Times New Roman"/>
      <w:i/>
      <w:iCs/>
      <w:sz w:val="20"/>
    </w:rPr>
  </w:style>
  <w:style w:type="character" w:customStyle="1" w:styleId="hdr">
    <w:name w:val="hdr"/>
    <w:basedOn w:val="DefaultParagraphFont"/>
    <w:rsid w:val="003A13E5"/>
  </w:style>
  <w:style w:type="paragraph" w:customStyle="1" w:styleId="StyleStyle49ptBoldItalic">
    <w:name w:val="Style Style4 + 9 pt Bold Italic"/>
    <w:basedOn w:val="Normal"/>
    <w:link w:val="StyleStyle49ptBoldItalicChar"/>
    <w:qFormat/>
    <w:rsid w:val="003A13E5"/>
    <w:rPr>
      <w:rFonts w:ascii="Arial" w:eastAsia="Times New Roman" w:hAnsi="Arial" w:cs="Arial"/>
      <w:b/>
      <w:bCs/>
      <w:i/>
      <w:iCs/>
      <w:szCs w:val="24"/>
      <w:u w:val="single"/>
    </w:rPr>
  </w:style>
  <w:style w:type="character" w:customStyle="1" w:styleId="StyleStyle49ptBoldItalicChar">
    <w:name w:val="Style Style4 + 9 pt Bold Italic Char"/>
    <w:basedOn w:val="DefaultParagraphFont"/>
    <w:link w:val="StyleStyle49ptBoldItalic"/>
    <w:rsid w:val="003A13E5"/>
    <w:rPr>
      <w:rFonts w:ascii="Arial" w:eastAsia="Times New Roman" w:hAnsi="Arial" w:cs="Arial"/>
      <w:b/>
      <w:bCs/>
      <w:i/>
      <w:iCs/>
      <w:szCs w:val="24"/>
      <w:u w:val="single"/>
    </w:rPr>
  </w:style>
  <w:style w:type="paragraph" w:customStyle="1" w:styleId="StyleUnderlined11ptBold">
    <w:name w:val="Style Underlined + 11 pt Bold"/>
    <w:link w:val="StyleUnderlined11ptBoldChar"/>
    <w:qFormat/>
    <w:rsid w:val="003A13E5"/>
    <w:pPr>
      <w:spacing w:after="200" w:line="276" w:lineRule="auto"/>
    </w:pPr>
    <w:rPr>
      <w:rFonts w:eastAsia="Times New Roman"/>
      <w:b/>
      <w:bCs/>
      <w:szCs w:val="24"/>
      <w:u w:val="single"/>
    </w:rPr>
  </w:style>
  <w:style w:type="character" w:customStyle="1" w:styleId="StyleUnderlined11ptBoldChar">
    <w:name w:val="Style Underlined + 11 pt Bold Char"/>
    <w:basedOn w:val="DefaultParagraphFont"/>
    <w:link w:val="StyleUnderlined11ptBold"/>
    <w:rsid w:val="003A13E5"/>
    <w:rPr>
      <w:rFonts w:eastAsia="Times New Roman"/>
      <w:b/>
      <w:bCs/>
      <w:szCs w:val="24"/>
      <w:u w:val="single"/>
    </w:rPr>
  </w:style>
  <w:style w:type="paragraph" w:customStyle="1" w:styleId="StyleUnderlined11pt">
    <w:name w:val="Style Underlined + 11 pt"/>
    <w:link w:val="StyleUnderlined11ptChar"/>
    <w:qFormat/>
    <w:rsid w:val="003A13E5"/>
    <w:pPr>
      <w:spacing w:after="200" w:line="276" w:lineRule="auto"/>
    </w:pPr>
    <w:rPr>
      <w:rFonts w:eastAsia="Times New Roman"/>
      <w:szCs w:val="24"/>
      <w:u w:val="single"/>
    </w:rPr>
  </w:style>
  <w:style w:type="character" w:customStyle="1" w:styleId="StyleUnderlined11ptChar">
    <w:name w:val="Style Underlined + 11 pt Char"/>
    <w:basedOn w:val="DefaultParagraphFont"/>
    <w:link w:val="StyleUnderlined11pt"/>
    <w:rsid w:val="003A13E5"/>
    <w:rPr>
      <w:rFonts w:eastAsia="Times New Roman"/>
      <w:szCs w:val="24"/>
      <w:u w:val="single"/>
    </w:rPr>
  </w:style>
  <w:style w:type="character" w:customStyle="1" w:styleId="newscontent">
    <w:name w:val="newscontent"/>
    <w:rsid w:val="003A13E5"/>
  </w:style>
  <w:style w:type="character" w:customStyle="1" w:styleId="hilite1">
    <w:name w:val="hilite1"/>
    <w:basedOn w:val="DefaultParagraphFont"/>
    <w:rsid w:val="003A13E5"/>
    <w:rPr>
      <w:rFonts w:ascii="Arial Narrow" w:hAnsi="Arial Narrow"/>
      <w:sz w:val="20"/>
      <w:u w:val="single"/>
      <w:bdr w:val="none" w:sz="0" w:space="0" w:color="auto"/>
      <w:shd w:val="clear" w:color="auto" w:fill="00FF00"/>
    </w:rPr>
  </w:style>
  <w:style w:type="paragraph" w:customStyle="1" w:styleId="Cardstyle0">
    <w:name w:val="Cardstyle"/>
    <w:basedOn w:val="Normal"/>
    <w:next w:val="Normal"/>
    <w:qFormat/>
    <w:rsid w:val="003A13E5"/>
    <w:rPr>
      <w:rFonts w:ascii="Arial" w:eastAsia="Times New Roman" w:hAnsi="Arial" w:cs="Arial"/>
      <w:szCs w:val="24"/>
    </w:rPr>
  </w:style>
  <w:style w:type="character" w:customStyle="1" w:styleId="Style12ptBoldUnderline1">
    <w:name w:val="Style 12 pt Bold Underline1"/>
    <w:basedOn w:val="DefaultParagraphFont"/>
    <w:rsid w:val="003A13E5"/>
    <w:rPr>
      <w:b/>
      <w:bCs/>
      <w:sz w:val="24"/>
      <w:u w:val="single"/>
    </w:rPr>
  </w:style>
  <w:style w:type="character" w:customStyle="1" w:styleId="StyleEmphasisArial12ptBoldNotItalic">
    <w:name w:val="Style Emphasis + Arial 12 pt Bold Not Italic"/>
    <w:basedOn w:val="Emphasis"/>
    <w:rsid w:val="003A13E5"/>
    <w:rPr>
      <w:rFonts w:ascii="Arial" w:hAnsi="Arial" w:cs="Times New Roman"/>
      <w:b w:val="0"/>
      <w:bCs/>
      <w:i w:val="0"/>
      <w:iCs w:val="0"/>
      <w:sz w:val="24"/>
      <w:u w:val="single"/>
      <w:bdr w:val="single" w:sz="8" w:space="0" w:color="auto"/>
    </w:rPr>
  </w:style>
  <w:style w:type="character" w:customStyle="1" w:styleId="DebateHighlighted">
    <w:name w:val="Debate Highlighted"/>
    <w:qFormat/>
    <w:rsid w:val="003A13E5"/>
    <w:rPr>
      <w:rFonts w:ascii="Times New Roman" w:hAnsi="Times New Roman"/>
      <w:sz w:val="24"/>
      <w:u w:val="thick"/>
      <w:bdr w:val="none" w:sz="0" w:space="0" w:color="auto"/>
      <w:shd w:val="clear" w:color="auto" w:fill="00FFFF"/>
    </w:rPr>
  </w:style>
  <w:style w:type="character" w:customStyle="1" w:styleId="Boxing">
    <w:name w:val="Boxing"/>
    <w:basedOn w:val="DefaultParagraphFont"/>
    <w:rsid w:val="003A13E5"/>
    <w:rPr>
      <w:rFonts w:ascii="Arial Narrow" w:hAnsi="Arial Narrow"/>
      <w:dstrike w:val="0"/>
      <w:sz w:val="20"/>
      <w:bdr w:val="single" w:sz="2" w:space="0" w:color="auto"/>
      <w:vertAlign w:val="baseline"/>
    </w:rPr>
  </w:style>
  <w:style w:type="character" w:customStyle="1" w:styleId="UnreadTextChar">
    <w:name w:val="Unread Text Char"/>
    <w:link w:val="UnreadText"/>
    <w:locked/>
    <w:rsid w:val="003A13E5"/>
    <w:rPr>
      <w:rFonts w:ascii="SimSun" w:eastAsia="SimSun" w:hAnsi="SimSun"/>
      <w:sz w:val="15"/>
      <w:lang w:eastAsia="zh-CN"/>
    </w:rPr>
  </w:style>
  <w:style w:type="paragraph" w:customStyle="1" w:styleId="UnreadText">
    <w:name w:val="Unread Text"/>
    <w:basedOn w:val="Normal"/>
    <w:next w:val="Normal"/>
    <w:link w:val="UnreadTextChar"/>
    <w:autoRedefine/>
    <w:qFormat/>
    <w:rsid w:val="003A13E5"/>
    <w:pPr>
      <w:ind w:left="360"/>
    </w:pPr>
    <w:rPr>
      <w:rFonts w:ascii="SimSun" w:eastAsia="SimSun" w:hAnsi="SimSun" w:cstheme="minorBidi"/>
      <w:sz w:val="15"/>
      <w:lang w:eastAsia="zh-CN"/>
    </w:rPr>
  </w:style>
  <w:style w:type="character" w:customStyle="1" w:styleId="Highlightedunderline">
    <w:name w:val="Highlighted underline"/>
    <w:qFormat/>
    <w:rsid w:val="003A13E5"/>
    <w:rPr>
      <w:rFonts w:ascii="Times New Roman" w:hAnsi="Times New Roman"/>
      <w:sz w:val="20"/>
      <w:u w:val="single"/>
      <w:bdr w:val="none" w:sz="0" w:space="0" w:color="auto"/>
      <w:shd w:val="clear" w:color="auto" w:fill="C0C0C0"/>
    </w:rPr>
  </w:style>
  <w:style w:type="character" w:customStyle="1" w:styleId="HotRouteChar">
    <w:name w:val="Hot Route! Char"/>
    <w:link w:val="HotRoute"/>
    <w:rsid w:val="003A13E5"/>
    <w:rPr>
      <w:rFonts w:ascii="Arial" w:eastAsia="Cambria" w:hAnsi="Arial" w:cs="Arial"/>
      <w:szCs w:val="24"/>
    </w:rPr>
  </w:style>
  <w:style w:type="character" w:customStyle="1" w:styleId="Heading2Char1CharCharCharCharCharC">
    <w:name w:val="Heading 2 Char1 Char Char Char Char Char C"/>
    <w:rsid w:val="003A13E5"/>
    <w:rPr>
      <w:rFonts w:cs="Arial"/>
      <w:b/>
      <w:bCs/>
      <w:iCs/>
      <w:sz w:val="24"/>
      <w:szCs w:val="28"/>
      <w:lang w:val="en-US" w:eastAsia="en-US" w:bidi="ar-SA"/>
    </w:rPr>
  </w:style>
  <w:style w:type="character" w:customStyle="1" w:styleId="underline1">
    <w:name w:val="underline1"/>
    <w:basedOn w:val="DefaultParagraphFont"/>
    <w:rsid w:val="003A13E5"/>
    <w:rPr>
      <w:u w:val="single"/>
    </w:rPr>
  </w:style>
  <w:style w:type="character" w:customStyle="1" w:styleId="FontStyle291">
    <w:name w:val="Font Style291"/>
    <w:basedOn w:val="DefaultParagraphFont"/>
    <w:uiPriority w:val="99"/>
    <w:rsid w:val="003A13E5"/>
    <w:rPr>
      <w:rFonts w:ascii="Times New Roman" w:hAnsi="Times New Roman" w:cs="Times New Roman"/>
      <w:sz w:val="14"/>
      <w:szCs w:val="14"/>
    </w:rPr>
  </w:style>
  <w:style w:type="character" w:customStyle="1" w:styleId="Style13ptBoldUnderlineBorderSinglesolidlineAuto">
    <w:name w:val="Style 13 pt Bold Underline Border: : (Single solid line Auto  ..."/>
    <w:basedOn w:val="DefaultParagraphFont"/>
    <w:rsid w:val="003A13E5"/>
    <w:rPr>
      <w:b/>
      <w:bCs/>
      <w:sz w:val="20"/>
      <w:u w:val="single"/>
      <w:bdr w:val="single" w:sz="4" w:space="0" w:color="auto"/>
    </w:rPr>
  </w:style>
  <w:style w:type="paragraph" w:customStyle="1" w:styleId="StyleUnderlining11pt">
    <w:name w:val="Style Underlining + 11 pt"/>
    <w:basedOn w:val="Normal"/>
    <w:link w:val="StyleUnderlining11ptChar"/>
    <w:qFormat/>
    <w:rsid w:val="003A13E5"/>
    <w:rPr>
      <w:rFonts w:ascii="Arial" w:eastAsia="Times New Roman" w:hAnsi="Arial" w:cs="Arial"/>
      <w:szCs w:val="24"/>
      <w:u w:val="single"/>
      <w:lang w:val="en-GB"/>
    </w:rPr>
  </w:style>
  <w:style w:type="character" w:customStyle="1" w:styleId="StyleUnderlining11ptChar">
    <w:name w:val="Style Underlining + 11 pt Char"/>
    <w:basedOn w:val="DefaultParagraphFont"/>
    <w:link w:val="StyleUnderlining11pt"/>
    <w:rsid w:val="003A13E5"/>
    <w:rPr>
      <w:rFonts w:ascii="Arial" w:eastAsia="Times New Roman" w:hAnsi="Arial" w:cs="Arial"/>
      <w:szCs w:val="24"/>
      <w:u w:val="single"/>
      <w:lang w:val="en-GB"/>
    </w:rPr>
  </w:style>
  <w:style w:type="paragraph" w:customStyle="1" w:styleId="StyleStyleMicroText7ptArialNarrow10pt">
    <w:name w:val="Style Style MicroText + 7 pt + Arial Narrow 10 pt"/>
    <w:basedOn w:val="Normal"/>
    <w:link w:val="StyleStyleMicroText7ptArialNarrow10ptChar"/>
    <w:qFormat/>
    <w:rsid w:val="003A13E5"/>
    <w:rPr>
      <w:rFonts w:ascii="Arial" w:eastAsia="Times New Roman" w:hAnsi="Arial" w:cs="Arial"/>
      <w:szCs w:val="24"/>
    </w:rPr>
  </w:style>
  <w:style w:type="character" w:customStyle="1" w:styleId="StyleStyleMicroText7ptArialNarrow10ptChar">
    <w:name w:val="Style Style MicroText + 7 pt + Arial Narrow 10 pt Char"/>
    <w:basedOn w:val="DefaultParagraphFont"/>
    <w:link w:val="StyleStyleMicroText7ptArialNarrow10pt"/>
    <w:rsid w:val="003A13E5"/>
    <w:rPr>
      <w:rFonts w:ascii="Arial" w:eastAsia="Times New Roman" w:hAnsi="Arial" w:cs="Arial"/>
      <w:szCs w:val="24"/>
    </w:rPr>
  </w:style>
  <w:style w:type="paragraph" w:customStyle="1" w:styleId="Stylecard11ptBoldUnderline">
    <w:name w:val="Style card + 11 pt Bold Underline"/>
    <w:basedOn w:val="Normal"/>
    <w:link w:val="Stylecard11ptBoldUnderlineChar"/>
    <w:qFormat/>
    <w:rsid w:val="003A13E5"/>
    <w:pPr>
      <w:ind w:left="288" w:right="288"/>
    </w:pPr>
    <w:rPr>
      <w:rFonts w:ascii="Arial" w:eastAsia="SimSun" w:hAnsi="Arial" w:cs="Cambria"/>
      <w:b/>
      <w:bCs/>
      <w:color w:val="000000"/>
      <w:kern w:val="32"/>
      <w:szCs w:val="24"/>
      <w:u w:val="single"/>
      <w:lang w:eastAsia="zh-CN"/>
    </w:rPr>
  </w:style>
  <w:style w:type="character" w:customStyle="1" w:styleId="Stylecard11ptBoldUnderlineChar">
    <w:name w:val="Style card + 11 pt Bold Underline Char"/>
    <w:basedOn w:val="cardChar"/>
    <w:link w:val="Stylecard11ptBoldUnderline"/>
    <w:rsid w:val="003A13E5"/>
    <w:rPr>
      <w:rFonts w:ascii="Arial" w:eastAsia="SimSun" w:hAnsi="Arial" w:cs="Cambria"/>
      <w:b/>
      <w:bCs/>
      <w:color w:val="000000"/>
      <w:kern w:val="32"/>
      <w:sz w:val="22"/>
      <w:szCs w:val="24"/>
      <w:u w:val="single"/>
      <w:lang w:eastAsia="zh-CN"/>
    </w:rPr>
  </w:style>
  <w:style w:type="paragraph" w:customStyle="1" w:styleId="Cards1">
    <w:name w:val="Cards1"/>
    <w:basedOn w:val="Normal"/>
    <w:link w:val="Cards1Char"/>
    <w:qFormat/>
    <w:rsid w:val="003A13E5"/>
    <w:pPr>
      <w:ind w:left="288"/>
    </w:pPr>
    <w:rPr>
      <w:rFonts w:ascii="Arial" w:eastAsia="Times New Roman" w:hAnsi="Arial" w:cs="Arial"/>
      <w:szCs w:val="24"/>
      <w:u w:val="single"/>
    </w:rPr>
  </w:style>
  <w:style w:type="character" w:customStyle="1" w:styleId="Cards1Char">
    <w:name w:val="Cards1 Char"/>
    <w:basedOn w:val="DefaultParagraphFont"/>
    <w:link w:val="Cards1"/>
    <w:rsid w:val="003A13E5"/>
    <w:rPr>
      <w:rFonts w:ascii="Arial" w:eastAsia="Times New Roman" w:hAnsi="Arial" w:cs="Arial"/>
      <w:szCs w:val="24"/>
      <w:u w:val="single"/>
    </w:rPr>
  </w:style>
  <w:style w:type="paragraph" w:customStyle="1" w:styleId="StyleCardTextTimesNewRoman11ptUnderline">
    <w:name w:val="Style Card Text + Times New Roman 11 pt Underline"/>
    <w:link w:val="StyleCardTextTimesNewRoman11ptUnderlineChar"/>
    <w:qFormat/>
    <w:rsid w:val="003A13E5"/>
    <w:pPr>
      <w:spacing w:after="200" w:line="276" w:lineRule="auto"/>
      <w:contextualSpacing/>
    </w:pPr>
    <w:rPr>
      <w:rFonts w:eastAsia="Calibri"/>
      <w:u w:val="single"/>
    </w:rPr>
  </w:style>
  <w:style w:type="character" w:customStyle="1" w:styleId="StyleCardTextTimesNewRoman11ptUnderlineChar">
    <w:name w:val="Style Card Text + Times New Roman 11 pt Underline Char"/>
    <w:link w:val="StyleCardTextTimesNewRoman11ptUnderline"/>
    <w:rsid w:val="003A13E5"/>
    <w:rPr>
      <w:rFonts w:eastAsia="Calibri"/>
      <w:u w:val="single"/>
    </w:rPr>
  </w:style>
  <w:style w:type="paragraph" w:customStyle="1" w:styleId="Stylecard8pt">
    <w:name w:val="Style card + 8 pt"/>
    <w:basedOn w:val="Normal"/>
    <w:link w:val="Stylecard8ptChar"/>
    <w:qFormat/>
    <w:rsid w:val="003A13E5"/>
    <w:pPr>
      <w:ind w:left="288" w:right="288"/>
    </w:pPr>
    <w:rPr>
      <w:rFonts w:ascii="Arial" w:eastAsia="Times New Roman" w:hAnsi="Arial" w:cs="Cambria"/>
      <w:color w:val="000000"/>
      <w:kern w:val="32"/>
      <w:szCs w:val="24"/>
      <w:u w:val="single"/>
      <w:lang w:eastAsia="ar-SA"/>
    </w:rPr>
  </w:style>
  <w:style w:type="character" w:customStyle="1" w:styleId="Stylecard8ptChar">
    <w:name w:val="Style card + 8 pt Char"/>
    <w:basedOn w:val="cardChar"/>
    <w:link w:val="Stylecard8pt"/>
    <w:rsid w:val="003A13E5"/>
    <w:rPr>
      <w:rFonts w:ascii="Arial" w:eastAsia="Times New Roman" w:hAnsi="Arial" w:cs="Cambria"/>
      <w:color w:val="000000"/>
      <w:kern w:val="32"/>
      <w:sz w:val="22"/>
      <w:szCs w:val="24"/>
      <w:u w:val="single"/>
      <w:lang w:eastAsia="ar-SA"/>
    </w:rPr>
  </w:style>
  <w:style w:type="paragraph" w:customStyle="1" w:styleId="TagGA11">
    <w:name w:val="Tag GA 11"/>
    <w:basedOn w:val="TOC1"/>
    <w:qFormat/>
    <w:rsid w:val="003A13E5"/>
    <w:rPr>
      <w:rFonts w:eastAsia="Calibri"/>
      <w:b/>
      <w:kern w:val="0"/>
    </w:rPr>
  </w:style>
  <w:style w:type="paragraph" w:customStyle="1" w:styleId="CiteCard">
    <w:name w:val="Cite/Card"/>
    <w:basedOn w:val="TOC2"/>
    <w:qFormat/>
    <w:rsid w:val="003A13E5"/>
    <w:pPr>
      <w:tabs>
        <w:tab w:val="left" w:pos="4360"/>
      </w:tabs>
      <w:ind w:left="220"/>
    </w:pPr>
    <w:rPr>
      <w:rFonts w:eastAsia="Calibri"/>
      <w:b w:val="0"/>
      <w:kern w:val="0"/>
    </w:rPr>
  </w:style>
  <w:style w:type="character" w:customStyle="1" w:styleId="CardTextUnderlinedChar">
    <w:name w:val="Card Text Underlined Char"/>
    <w:basedOn w:val="DefaultParagraphFont"/>
    <w:rsid w:val="003A13E5"/>
    <w:rPr>
      <w:rFonts w:ascii="Georgia" w:eastAsia="Times New Roman" w:hAnsi="Georgia" w:hint="default"/>
      <w:sz w:val="22"/>
      <w:u w:val="single"/>
      <w:lang w:eastAsia="zh-CN"/>
    </w:rPr>
  </w:style>
  <w:style w:type="character" w:customStyle="1" w:styleId="grey10">
    <w:name w:val="grey10"/>
    <w:basedOn w:val="DefaultParagraphFont"/>
    <w:rsid w:val="003A13E5"/>
  </w:style>
  <w:style w:type="character" w:customStyle="1" w:styleId="navy13bd">
    <w:name w:val="navy13bd"/>
    <w:basedOn w:val="DefaultParagraphFont"/>
    <w:rsid w:val="003A13E5"/>
  </w:style>
  <w:style w:type="character" w:customStyle="1" w:styleId="Style9ptUnderline2">
    <w:name w:val="Style 9 pt Underline2"/>
    <w:basedOn w:val="DefaultParagraphFont"/>
    <w:rsid w:val="003A13E5"/>
    <w:rPr>
      <w:sz w:val="20"/>
      <w:u w:val="single"/>
    </w:rPr>
  </w:style>
  <w:style w:type="character" w:customStyle="1" w:styleId="Style9ptBoldUnderline1">
    <w:name w:val="Style 9 pt Bold Underline1"/>
    <w:basedOn w:val="DefaultParagraphFont"/>
    <w:rsid w:val="003A13E5"/>
    <w:rPr>
      <w:b/>
      <w:bCs/>
      <w:sz w:val="20"/>
      <w:u w:val="single"/>
    </w:rPr>
  </w:style>
  <w:style w:type="character" w:customStyle="1" w:styleId="TagsCharChar">
    <w:name w:val="Tags Char Char"/>
    <w:basedOn w:val="DefaultParagraphFont"/>
    <w:rsid w:val="003A13E5"/>
    <w:rPr>
      <w:rFonts w:eastAsia="SimSun"/>
      <w:b/>
      <w:sz w:val="24"/>
      <w:lang w:val="en-US" w:eastAsia="zh-CN" w:bidi="ar-SA"/>
    </w:rPr>
  </w:style>
  <w:style w:type="paragraph" w:customStyle="1" w:styleId="cardCharCharCharChar">
    <w:name w:val="card Char Char Char Char"/>
    <w:basedOn w:val="Normal"/>
    <w:qFormat/>
    <w:rsid w:val="003A13E5"/>
    <w:pPr>
      <w:widowControl w:val="0"/>
      <w:overflowPunct w:val="0"/>
      <w:autoSpaceDE w:val="0"/>
      <w:autoSpaceDN w:val="0"/>
      <w:adjustRightInd w:val="0"/>
      <w:ind w:left="288" w:right="288"/>
      <w:textAlignment w:val="baseline"/>
    </w:pPr>
    <w:rPr>
      <w:rFonts w:ascii="Arial" w:eastAsia="Times New Roman" w:hAnsi="Arial" w:cs="Arial"/>
      <w:szCs w:val="20"/>
    </w:rPr>
  </w:style>
  <w:style w:type="paragraph" w:customStyle="1" w:styleId="CARD0">
    <w:name w:val="CARD"/>
    <w:basedOn w:val="Normal"/>
    <w:link w:val="CARDChar0"/>
    <w:qFormat/>
    <w:rsid w:val="003A13E5"/>
    <w:rPr>
      <w:rFonts w:ascii="Arial" w:eastAsia="Times New Roman" w:hAnsi="Arial" w:cs="Arial"/>
      <w:szCs w:val="24"/>
      <w:u w:val="single"/>
    </w:rPr>
  </w:style>
  <w:style w:type="character" w:customStyle="1" w:styleId="CARDChar0">
    <w:name w:val="CARD Char"/>
    <w:basedOn w:val="DefaultParagraphFont"/>
    <w:link w:val="CARD0"/>
    <w:rsid w:val="003A13E5"/>
    <w:rPr>
      <w:rFonts w:ascii="Arial" w:eastAsia="Times New Roman" w:hAnsi="Arial" w:cs="Arial"/>
      <w:szCs w:val="24"/>
      <w:u w:val="single"/>
    </w:rPr>
  </w:style>
  <w:style w:type="paragraph" w:customStyle="1" w:styleId="Normal20pt">
    <w:name w:val="Normal  + 20 pt"/>
    <w:basedOn w:val="Normal"/>
    <w:uiPriority w:val="6"/>
    <w:qFormat/>
    <w:rsid w:val="003A13E5"/>
    <w:rPr>
      <w:rFonts w:asciiTheme="minorHAnsi" w:eastAsiaTheme="minorEastAsia" w:hAnsiTheme="minorHAnsi" w:cs="Arial"/>
      <w:bCs/>
      <w:szCs w:val="24"/>
      <w:u w:val="single"/>
    </w:rPr>
  </w:style>
  <w:style w:type="character" w:customStyle="1" w:styleId="StyleStyle4CharTimesNewRoman11pt">
    <w:name w:val="Style Style4 Char + Times New Roman 11 pt"/>
    <w:basedOn w:val="DefaultParagraphFont"/>
    <w:rsid w:val="003A13E5"/>
    <w:rPr>
      <w:rFonts w:ascii="Times New Roman" w:hAnsi="Times New Roman"/>
      <w:sz w:val="20"/>
      <w:szCs w:val="24"/>
      <w:u w:val="single"/>
      <w:lang w:val="en-US" w:eastAsia="en-US" w:bidi="ar-SA"/>
    </w:rPr>
  </w:style>
  <w:style w:type="paragraph" w:customStyle="1" w:styleId="author-name">
    <w:name w:val="author-name"/>
    <w:basedOn w:val="Normal"/>
    <w:uiPriority w:val="99"/>
    <w:qFormat/>
    <w:rsid w:val="003A13E5"/>
    <w:pPr>
      <w:spacing w:before="100" w:beforeAutospacing="1" w:after="100" w:afterAutospacing="1"/>
    </w:pPr>
    <w:rPr>
      <w:rFonts w:ascii="Arial" w:eastAsia="Times New Roman" w:hAnsi="Arial" w:cs="Arial"/>
      <w:szCs w:val="24"/>
    </w:rPr>
  </w:style>
  <w:style w:type="paragraph" w:customStyle="1" w:styleId="author-credentials">
    <w:name w:val="author-credentials"/>
    <w:basedOn w:val="Normal"/>
    <w:qFormat/>
    <w:rsid w:val="003A13E5"/>
    <w:pPr>
      <w:spacing w:before="100" w:beforeAutospacing="1" w:after="100" w:afterAutospacing="1"/>
    </w:pPr>
    <w:rPr>
      <w:rFonts w:ascii="Arial" w:eastAsia="Times New Roman" w:hAnsi="Arial" w:cs="Arial"/>
      <w:szCs w:val="24"/>
    </w:rPr>
  </w:style>
  <w:style w:type="character" w:customStyle="1" w:styleId="StyleStyle4CharTimesNewRoman11ptBold">
    <w:name w:val="Style Style4 Char + Times New Roman 11 pt Bold"/>
    <w:basedOn w:val="DefaultParagraphFont"/>
    <w:rsid w:val="003A13E5"/>
    <w:rPr>
      <w:rFonts w:ascii="Times New Roman" w:hAnsi="Times New Roman"/>
      <w:b/>
      <w:bCs/>
      <w:sz w:val="20"/>
      <w:szCs w:val="24"/>
      <w:u w:val="single"/>
      <w:lang w:val="en-US" w:eastAsia="en-US" w:bidi="ar-SA"/>
    </w:rPr>
  </w:style>
  <w:style w:type="character" w:customStyle="1" w:styleId="StyleStyle4CharTimesNewRoman11ptItalic">
    <w:name w:val="Style Style4 Char + Times New Roman 11 pt Italic"/>
    <w:basedOn w:val="DefaultParagraphFont"/>
    <w:rsid w:val="003A13E5"/>
    <w:rPr>
      <w:rFonts w:ascii="Times New Roman" w:hAnsi="Times New Roman"/>
      <w:i/>
      <w:iCs/>
      <w:sz w:val="20"/>
      <w:szCs w:val="24"/>
      <w:u w:val="single"/>
      <w:lang w:val="en-US" w:eastAsia="en-US" w:bidi="ar-SA"/>
    </w:rPr>
  </w:style>
  <w:style w:type="character" w:customStyle="1" w:styleId="headline">
    <w:name w:val="headline"/>
    <w:basedOn w:val="DefaultParagraphFont"/>
    <w:rsid w:val="003A13E5"/>
  </w:style>
  <w:style w:type="character" w:customStyle="1" w:styleId="CharChar4">
    <w:name w:val="Char Char4"/>
    <w:basedOn w:val="DefaultParagraphFont"/>
    <w:rsid w:val="003A13E5"/>
    <w:rPr>
      <w:rFonts w:cs="Arial"/>
      <w:b/>
      <w:bCs/>
      <w:iCs/>
      <w:szCs w:val="28"/>
      <w:lang w:val="en-US" w:eastAsia="en-US" w:bidi="ar-SA"/>
    </w:rPr>
  </w:style>
  <w:style w:type="character" w:customStyle="1" w:styleId="yshortcuts">
    <w:name w:val="yshortcuts"/>
    <w:basedOn w:val="DefaultParagraphFont"/>
    <w:rsid w:val="003A13E5"/>
  </w:style>
  <w:style w:type="character" w:customStyle="1" w:styleId="SmallText-New">
    <w:name w:val="Small Text - New"/>
    <w:basedOn w:val="DefaultParagraphFont"/>
    <w:rsid w:val="003A13E5"/>
    <w:rPr>
      <w:rFonts w:ascii="Arial Narrow" w:hAnsi="Arial Narrow"/>
      <w:sz w:val="14"/>
    </w:rPr>
  </w:style>
  <w:style w:type="character" w:customStyle="1" w:styleId="Underlined-New">
    <w:name w:val="Underlined - New"/>
    <w:basedOn w:val="DefaultParagraphFont"/>
    <w:rsid w:val="003A13E5"/>
    <w:rPr>
      <w:rFonts w:ascii="Arial Narrow" w:hAnsi="Arial Narrow"/>
      <w:sz w:val="16"/>
      <w:u w:val="single"/>
    </w:rPr>
  </w:style>
  <w:style w:type="paragraph" w:styleId="PlainText">
    <w:name w:val="Plain Text"/>
    <w:basedOn w:val="Normal"/>
    <w:link w:val="PlainTextChar"/>
    <w:rsid w:val="003A13E5"/>
    <w:rPr>
      <w:rFonts w:ascii="Courier New" w:eastAsia="Times New Roman" w:hAnsi="Courier New" w:cs="Courier New"/>
      <w:szCs w:val="20"/>
    </w:rPr>
  </w:style>
  <w:style w:type="character" w:customStyle="1" w:styleId="PlainTextChar">
    <w:name w:val="Plain Text Char"/>
    <w:basedOn w:val="DefaultParagraphFont"/>
    <w:link w:val="PlainText"/>
    <w:rsid w:val="003A13E5"/>
    <w:rPr>
      <w:rFonts w:ascii="Courier New" w:eastAsia="Times New Roman" w:hAnsi="Courier New" w:cs="Courier New"/>
      <w:szCs w:val="20"/>
    </w:rPr>
  </w:style>
  <w:style w:type="character" w:customStyle="1" w:styleId="senselabelstart">
    <w:name w:val="sense_label start"/>
    <w:basedOn w:val="DefaultParagraphFont"/>
    <w:rsid w:val="003A13E5"/>
  </w:style>
  <w:style w:type="character" w:customStyle="1" w:styleId="sensecontent">
    <w:name w:val="sense_content"/>
    <w:basedOn w:val="DefaultParagraphFont"/>
    <w:rsid w:val="003A13E5"/>
  </w:style>
  <w:style w:type="character" w:customStyle="1" w:styleId="vi">
    <w:name w:val="vi"/>
    <w:basedOn w:val="DefaultParagraphFont"/>
    <w:rsid w:val="003A13E5"/>
  </w:style>
  <w:style w:type="paragraph" w:customStyle="1" w:styleId="evidencetextChar">
    <w:name w:val="evidence text Char"/>
    <w:basedOn w:val="Normal"/>
    <w:qFormat/>
    <w:rsid w:val="003A13E5"/>
    <w:pPr>
      <w:ind w:left="1728" w:right="1008"/>
    </w:pPr>
    <w:rPr>
      <w:rFonts w:ascii="Arial" w:eastAsia="Times New Roman" w:hAnsi="Arial" w:cs="Arial"/>
      <w:color w:val="000000"/>
      <w:sz w:val="18"/>
      <w:szCs w:val="24"/>
    </w:rPr>
  </w:style>
  <w:style w:type="character" w:customStyle="1" w:styleId="Style6Char">
    <w:name w:val="Style6 Char"/>
    <w:basedOn w:val="DefaultParagraphFont"/>
    <w:link w:val="Style6"/>
    <w:rsid w:val="003A13E5"/>
    <w:rPr>
      <w:rFonts w:ascii="Arial" w:eastAsiaTheme="minorEastAsia" w:hAnsi="Arial" w:cs="Arial"/>
      <w:color w:val="000000"/>
      <w:szCs w:val="24"/>
    </w:rPr>
  </w:style>
  <w:style w:type="paragraph" w:customStyle="1" w:styleId="Style11">
    <w:name w:val="Style11"/>
    <w:basedOn w:val="Normal"/>
    <w:link w:val="Style11Char"/>
    <w:qFormat/>
    <w:rsid w:val="003A13E5"/>
    <w:rPr>
      <w:rFonts w:ascii="Arial" w:eastAsia="Times New Roman" w:hAnsi="Arial" w:cs="Arial"/>
      <w:b/>
      <w:szCs w:val="20"/>
      <w:u w:val="thick"/>
    </w:rPr>
  </w:style>
  <w:style w:type="character" w:customStyle="1" w:styleId="Style11Char">
    <w:name w:val="Style11 Char"/>
    <w:basedOn w:val="DefaultParagraphFont"/>
    <w:link w:val="Style11"/>
    <w:rsid w:val="003A13E5"/>
    <w:rPr>
      <w:rFonts w:ascii="Arial" w:eastAsia="Times New Roman" w:hAnsi="Arial" w:cs="Arial"/>
      <w:b/>
      <w:szCs w:val="20"/>
      <w:u w:val="thick"/>
    </w:rPr>
  </w:style>
  <w:style w:type="paragraph" w:customStyle="1" w:styleId="Style12">
    <w:name w:val="Style12"/>
    <w:basedOn w:val="Normal"/>
    <w:link w:val="Style12Char"/>
    <w:qFormat/>
    <w:rsid w:val="003A13E5"/>
    <w:rPr>
      <w:rFonts w:ascii="Arial" w:eastAsia="Times New Roman" w:hAnsi="Arial" w:cs="Arial"/>
      <w:b/>
      <w:szCs w:val="24"/>
      <w:u w:val="thick"/>
    </w:rPr>
  </w:style>
  <w:style w:type="character" w:customStyle="1" w:styleId="Style12Char">
    <w:name w:val="Style12 Char"/>
    <w:basedOn w:val="DefaultParagraphFont"/>
    <w:link w:val="Style12"/>
    <w:rsid w:val="003A13E5"/>
    <w:rPr>
      <w:rFonts w:ascii="Arial" w:eastAsia="Times New Roman" w:hAnsi="Arial" w:cs="Arial"/>
      <w:b/>
      <w:szCs w:val="24"/>
      <w:u w:val="thick"/>
    </w:rPr>
  </w:style>
  <w:style w:type="character" w:customStyle="1" w:styleId="caps-label">
    <w:name w:val="caps-label"/>
    <w:basedOn w:val="DefaultParagraphFont"/>
    <w:rsid w:val="003A13E5"/>
  </w:style>
  <w:style w:type="character" w:customStyle="1" w:styleId="tagChar2">
    <w:name w:val="tag Char2"/>
    <w:aliases w:val="Heading 2 Char1 Char Char Char Char1,Heading 2 Char Char Char Char Char Char1, Char Char Char Char Char Char Char1,Char Char Char Char Char Char Char1"/>
    <w:basedOn w:val="DefaultParagraphFont"/>
    <w:qFormat/>
    <w:rsid w:val="003A13E5"/>
    <w:rPr>
      <w:rFonts w:ascii="Times New Roman" w:eastAsia="Times New Roman" w:hAnsi="Times New Roman" w:cs="Times New Roman"/>
      <w:b/>
      <w:kern w:val="32"/>
      <w:sz w:val="24"/>
      <w:szCs w:val="20"/>
    </w:rPr>
  </w:style>
  <w:style w:type="paragraph" w:customStyle="1" w:styleId="StyleNormalWeb11ptUnderline">
    <w:name w:val="Style Normal (Web) + 11 pt Underline"/>
    <w:basedOn w:val="NormalWeb"/>
    <w:link w:val="StyleNormalWeb11ptUnderlineChar"/>
    <w:qFormat/>
    <w:rsid w:val="003A13E5"/>
    <w:rPr>
      <w:rFonts w:ascii="Calibri" w:eastAsia="Calibri" w:hAnsi="Calibri"/>
      <w:szCs w:val="24"/>
      <w:u w:val="single"/>
    </w:rPr>
  </w:style>
  <w:style w:type="character" w:customStyle="1" w:styleId="StyleNormalWeb11ptUnderlineChar">
    <w:name w:val="Style Normal (Web) + 11 pt Underline Char"/>
    <w:basedOn w:val="DefaultParagraphFont"/>
    <w:link w:val="StyleNormalWeb11ptUnderline"/>
    <w:rsid w:val="003A13E5"/>
    <w:rPr>
      <w:rFonts w:ascii="Calibri" w:eastAsia="Calibri" w:hAnsi="Calibri" w:cs="Arial"/>
      <w:szCs w:val="24"/>
      <w:u w:val="single"/>
    </w:rPr>
  </w:style>
  <w:style w:type="paragraph" w:customStyle="1" w:styleId="Underline20">
    <w:name w:val="Underline2"/>
    <w:basedOn w:val="Normal"/>
    <w:link w:val="Underline2Char"/>
    <w:uiPriority w:val="4"/>
    <w:qFormat/>
    <w:rsid w:val="003A13E5"/>
    <w:rPr>
      <w:rFonts w:ascii="Arial" w:eastAsia="Calibri" w:hAnsi="Arial" w:cs="Arial"/>
      <w:szCs w:val="24"/>
      <w:u w:val="single"/>
    </w:rPr>
  </w:style>
  <w:style w:type="character" w:customStyle="1" w:styleId="Underline2Char">
    <w:name w:val="Underline2 Char"/>
    <w:link w:val="Underline20"/>
    <w:uiPriority w:val="4"/>
    <w:rsid w:val="003A13E5"/>
    <w:rPr>
      <w:rFonts w:ascii="Arial" w:eastAsia="Calibri" w:hAnsi="Arial" w:cs="Arial"/>
      <w:szCs w:val="24"/>
      <w:u w:val="single"/>
    </w:rPr>
  </w:style>
  <w:style w:type="character" w:customStyle="1" w:styleId="StyleDate">
    <w:name w:val="Style Date"/>
    <w:qFormat/>
    <w:rsid w:val="003A13E5"/>
    <w:rPr>
      <w:b/>
      <w:sz w:val="24"/>
    </w:rPr>
  </w:style>
  <w:style w:type="character" w:customStyle="1" w:styleId="messagecontent">
    <w:name w:val="message_content"/>
    <w:rsid w:val="003A13E5"/>
  </w:style>
  <w:style w:type="character" w:customStyle="1" w:styleId="StyleUnderlineChar">
    <w:name w:val="Style Underline Char"/>
    <w:basedOn w:val="DefaultParagraphFont"/>
    <w:rsid w:val="003A13E5"/>
    <w:rPr>
      <w:rFonts w:ascii="Times New Roman" w:eastAsia="Calibri" w:hAnsi="Times New Roman" w:cs="Times New Roman"/>
      <w:sz w:val="20"/>
      <w:szCs w:val="20"/>
      <w:u w:val="single"/>
    </w:rPr>
  </w:style>
  <w:style w:type="paragraph" w:customStyle="1" w:styleId="CM5">
    <w:name w:val="CM5"/>
    <w:basedOn w:val="Normal"/>
    <w:next w:val="Normal"/>
    <w:qFormat/>
    <w:rsid w:val="003A13E5"/>
    <w:pPr>
      <w:widowControl w:val="0"/>
      <w:autoSpaceDE w:val="0"/>
      <w:autoSpaceDN w:val="0"/>
      <w:adjustRightInd w:val="0"/>
      <w:spacing w:line="203" w:lineRule="atLeast"/>
    </w:pPr>
    <w:rPr>
      <w:rFonts w:ascii="Arial" w:eastAsia="Times New Roman" w:hAnsi="Arial" w:cs="Arial"/>
      <w:sz w:val="24"/>
      <w:szCs w:val="24"/>
    </w:rPr>
  </w:style>
  <w:style w:type="paragraph" w:customStyle="1" w:styleId="CardChar1">
    <w:name w:val="Card Char"/>
    <w:basedOn w:val="Normal"/>
    <w:link w:val="CardCharChar0"/>
    <w:autoRedefine/>
    <w:rsid w:val="003A13E5"/>
    <w:pPr>
      <w:ind w:right="360"/>
    </w:pPr>
    <w:rPr>
      <w:rFonts w:ascii="Arial" w:eastAsia="Times New Roman" w:hAnsi="Arial" w:cs="Arial"/>
      <w:szCs w:val="20"/>
    </w:rPr>
  </w:style>
  <w:style w:type="character" w:customStyle="1" w:styleId="CardCharChar0">
    <w:name w:val="Card Char Char"/>
    <w:basedOn w:val="DefaultParagraphFont"/>
    <w:link w:val="CardChar1"/>
    <w:rsid w:val="003A13E5"/>
    <w:rPr>
      <w:rFonts w:ascii="Arial" w:eastAsia="Times New Roman" w:hAnsi="Arial" w:cs="Arial"/>
      <w:szCs w:val="20"/>
    </w:rPr>
  </w:style>
  <w:style w:type="paragraph" w:customStyle="1" w:styleId="BriefTitleWorks">
    <w:name w:val="Brief Title Works"/>
    <w:basedOn w:val="Heading1"/>
    <w:link w:val="BriefTitleWorksChar"/>
    <w:qFormat/>
    <w:rsid w:val="003A13E5"/>
    <w:pPr>
      <w:keepLines w:val="0"/>
      <w:pageBreakBefore w:val="0"/>
      <w:pBdr>
        <w:top w:val="none" w:sz="0" w:space="0" w:color="auto"/>
        <w:left w:val="none" w:sz="0" w:space="0" w:color="auto"/>
        <w:bottom w:val="none" w:sz="0" w:space="0" w:color="auto"/>
        <w:right w:val="none" w:sz="0" w:space="0" w:color="auto"/>
      </w:pBdr>
      <w:spacing w:after="60"/>
    </w:pPr>
    <w:rPr>
      <w:rFonts w:ascii="Arial" w:eastAsia="Times New Roman" w:hAnsi="Arial" w:cs="Arial"/>
      <w:bCs/>
      <w:kern w:val="32"/>
      <w:sz w:val="24"/>
      <w:u w:val="single"/>
    </w:rPr>
  </w:style>
  <w:style w:type="character" w:customStyle="1" w:styleId="BriefTitleWorksChar">
    <w:name w:val="Brief Title Works Char"/>
    <w:basedOn w:val="DefaultParagraphFont"/>
    <w:link w:val="BriefTitleWorks"/>
    <w:rsid w:val="003A13E5"/>
    <w:rPr>
      <w:rFonts w:ascii="Arial" w:eastAsia="Times New Roman" w:hAnsi="Arial" w:cs="Arial"/>
      <w:b/>
      <w:bCs/>
      <w:kern w:val="32"/>
      <w:sz w:val="24"/>
      <w:szCs w:val="32"/>
      <w:u w:val="single"/>
    </w:rPr>
  </w:style>
  <w:style w:type="character" w:customStyle="1" w:styleId="twelptblackblack1">
    <w:name w:val="twelptblackblack1"/>
    <w:basedOn w:val="DefaultParagraphFont"/>
    <w:rsid w:val="003A13E5"/>
    <w:rPr>
      <w:rFonts w:ascii="Verdana" w:hAnsi="Verdana" w:hint="default"/>
      <w:color w:val="000000"/>
      <w:sz w:val="16"/>
      <w:szCs w:val="16"/>
    </w:rPr>
  </w:style>
  <w:style w:type="paragraph" w:customStyle="1" w:styleId="CardsHighlighted">
    <w:name w:val="Cards Highlighted"/>
    <w:basedOn w:val="Normal"/>
    <w:next w:val="Nothing"/>
    <w:link w:val="CardsHighlightedChar"/>
    <w:qFormat/>
    <w:rsid w:val="003A13E5"/>
    <w:pPr>
      <w:shd w:val="clear" w:color="auto" w:fill="00FFFF"/>
      <w:ind w:left="432" w:right="432"/>
      <w:jc w:val="both"/>
    </w:pPr>
    <w:rPr>
      <w:rFonts w:ascii="Arial" w:eastAsia="Calibri" w:hAnsi="Arial" w:cs="Arial"/>
      <w:sz w:val="24"/>
      <w:szCs w:val="20"/>
      <w:u w:val="single"/>
    </w:rPr>
  </w:style>
  <w:style w:type="character" w:customStyle="1" w:styleId="CardsHighlightedChar">
    <w:name w:val="Cards Highlighted Char"/>
    <w:basedOn w:val="DefaultParagraphFont"/>
    <w:link w:val="CardsHighlighted"/>
    <w:rsid w:val="003A13E5"/>
    <w:rPr>
      <w:rFonts w:ascii="Arial" w:eastAsia="Calibri" w:hAnsi="Arial" w:cs="Arial"/>
      <w:sz w:val="24"/>
      <w:szCs w:val="20"/>
      <w:u w:val="single"/>
      <w:shd w:val="clear" w:color="auto" w:fill="00FFFF"/>
    </w:rPr>
  </w:style>
  <w:style w:type="character" w:customStyle="1" w:styleId="TagCharCharCharChar">
    <w:name w:val="Tag Char Char Char Char"/>
    <w:basedOn w:val="DefaultParagraphFont"/>
    <w:rsid w:val="003A13E5"/>
    <w:rPr>
      <w:rFonts w:ascii="Times New Roman" w:eastAsia="Times New Roman" w:hAnsi="Times New Roman" w:cs="Times New Roman"/>
      <w:b/>
      <w:sz w:val="24"/>
      <w:szCs w:val="20"/>
    </w:rPr>
  </w:style>
  <w:style w:type="character" w:customStyle="1" w:styleId="cardChar10">
    <w:name w:val="card Char1"/>
    <w:basedOn w:val="DefaultParagraphFont"/>
    <w:locked/>
    <w:rsid w:val="003A13E5"/>
    <w:rPr>
      <w:b/>
      <w:bCs/>
      <w:u w:val="single"/>
    </w:rPr>
  </w:style>
  <w:style w:type="paragraph" w:styleId="BodyTextIndent">
    <w:name w:val="Body Text Indent"/>
    <w:basedOn w:val="Normal"/>
    <w:link w:val="BodyTextIndentChar"/>
    <w:rsid w:val="003A13E5"/>
    <w:pPr>
      <w:spacing w:after="120"/>
      <w:ind w:left="360"/>
    </w:pPr>
    <w:rPr>
      <w:rFonts w:ascii="Arial" w:eastAsiaTheme="minorEastAsia" w:hAnsi="Arial" w:cs="Arial"/>
      <w:szCs w:val="24"/>
    </w:rPr>
  </w:style>
  <w:style w:type="character" w:customStyle="1" w:styleId="BodyTextIndentChar">
    <w:name w:val="Body Text Indent Char"/>
    <w:basedOn w:val="DefaultParagraphFont"/>
    <w:link w:val="BodyTextIndent"/>
    <w:rsid w:val="003A13E5"/>
    <w:rPr>
      <w:rFonts w:ascii="Arial" w:eastAsiaTheme="minorEastAsia" w:hAnsi="Arial" w:cs="Arial"/>
      <w:szCs w:val="24"/>
    </w:rPr>
  </w:style>
  <w:style w:type="paragraph" w:customStyle="1" w:styleId="BlockHeadings">
    <w:name w:val="Block Headings"/>
    <w:link w:val="BlockHeadingsChar"/>
    <w:qFormat/>
    <w:rsid w:val="003A13E5"/>
    <w:pPr>
      <w:spacing w:after="0" w:line="240" w:lineRule="auto"/>
      <w:jc w:val="center"/>
      <w:outlineLvl w:val="0"/>
    </w:pPr>
    <w:rPr>
      <w:rFonts w:ascii="Times New Roman" w:eastAsia="Calibri" w:hAnsi="Times New Roman" w:cs="Times New Roman"/>
      <w:b/>
      <w:sz w:val="28"/>
      <w:szCs w:val="20"/>
    </w:rPr>
  </w:style>
  <w:style w:type="character" w:customStyle="1" w:styleId="Heading3CharCharCharChar1">
    <w:name w:val="Heading 3 Char Char Char Char1"/>
    <w:rsid w:val="003A13E5"/>
    <w:rPr>
      <w:rFonts w:cs="Arial"/>
      <w:bCs/>
      <w:szCs w:val="26"/>
      <w:u w:val="single"/>
      <w:lang w:val="en-US" w:eastAsia="en-US" w:bidi="ar-SA"/>
    </w:rPr>
  </w:style>
  <w:style w:type="character" w:customStyle="1" w:styleId="underlinedCharChar">
    <w:name w:val="underlined Char Char"/>
    <w:rsid w:val="003A13E5"/>
    <w:rPr>
      <w:rFonts w:ascii="Calibri" w:eastAsia="Times New Roman" w:hAnsi="Calibri" w:cs="Calibri"/>
      <w:szCs w:val="20"/>
      <w:u w:val="single"/>
    </w:rPr>
  </w:style>
  <w:style w:type="paragraph" w:customStyle="1" w:styleId="conintrotext">
    <w:name w:val="conintrotext"/>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comment-body">
    <w:name w:val="comment-body"/>
    <w:rsid w:val="003A13E5"/>
  </w:style>
  <w:style w:type="character" w:customStyle="1" w:styleId="UnderlineCharCharChar1">
    <w:name w:val="Underline Char Char Char1"/>
    <w:rsid w:val="003A13E5"/>
    <w:rPr>
      <w:u w:val="single"/>
      <w:lang w:val="en-US" w:eastAsia="en-US" w:bidi="ar-SA"/>
    </w:rPr>
  </w:style>
  <w:style w:type="character" w:customStyle="1" w:styleId="BoldandUnderlineChar1CharCharCharCharCharCharCharCharChar1">
    <w:name w:val="Bold and Underline Char1 Char Char Char Char Char Char Char Char Char1"/>
    <w:link w:val="BoldandUnderlineChar1CharCharCharCharCharCharCharChar"/>
    <w:rsid w:val="003A13E5"/>
    <w:rPr>
      <w:rFonts w:eastAsia="MS Mincho"/>
      <w:b/>
      <w:u w:val="single"/>
    </w:rPr>
  </w:style>
  <w:style w:type="paragraph" w:customStyle="1" w:styleId="BoldandUnderlineChar1CharCharCharCharCharCharCharChar">
    <w:name w:val="Bold and Underline Char1 Char Char Char Char Char Char Char Char"/>
    <w:basedOn w:val="Normal"/>
    <w:link w:val="BoldandUnderlineChar1CharCharCharCharCharCharCharCharChar1"/>
    <w:qFormat/>
    <w:rsid w:val="003A13E5"/>
    <w:rPr>
      <w:rFonts w:asciiTheme="minorHAnsi" w:eastAsia="MS Mincho" w:hAnsiTheme="minorHAnsi" w:cstheme="minorBidi"/>
      <w:b/>
      <w:u w:val="single"/>
    </w:rPr>
  </w:style>
  <w:style w:type="character" w:customStyle="1" w:styleId="mw-headline">
    <w:name w:val="mw-headline"/>
    <w:rsid w:val="003A13E5"/>
  </w:style>
  <w:style w:type="character" w:customStyle="1" w:styleId="flagicon">
    <w:name w:val="flagicon"/>
    <w:rsid w:val="003A13E5"/>
  </w:style>
  <w:style w:type="paragraph" w:customStyle="1" w:styleId="attribution">
    <w:name w:val="attribution"/>
    <w:basedOn w:val="Normal"/>
    <w:qFormat/>
    <w:rsid w:val="003A13E5"/>
    <w:pPr>
      <w:spacing w:before="100" w:beforeAutospacing="1" w:after="100" w:afterAutospacing="1"/>
    </w:pPr>
    <w:rPr>
      <w:rFonts w:ascii="Arial" w:eastAsia="Times New Roman" w:hAnsi="Arial" w:cs="Arial"/>
      <w:sz w:val="24"/>
      <w:szCs w:val="24"/>
    </w:rPr>
  </w:style>
  <w:style w:type="paragraph" w:customStyle="1" w:styleId="more">
    <w:name w:val="more"/>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assert">
    <w:name w:val="assert"/>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reality">
    <w:name w:val="reality"/>
    <w:rsid w:val="003A13E5"/>
  </w:style>
  <w:style w:type="character" w:customStyle="1" w:styleId="share">
    <w:name w:val="share"/>
    <w:rsid w:val="003A13E5"/>
  </w:style>
  <w:style w:type="paragraph" w:customStyle="1" w:styleId="inside-copy">
    <w:name w:val="inside-copy"/>
    <w:basedOn w:val="Normal"/>
    <w:qFormat/>
    <w:rsid w:val="003A13E5"/>
    <w:pPr>
      <w:spacing w:before="100" w:beforeAutospacing="1" w:after="100" w:afterAutospacing="1"/>
    </w:pPr>
    <w:rPr>
      <w:rFonts w:ascii="Arial" w:eastAsia="Times New Roman" w:hAnsi="Arial" w:cs="Arial"/>
      <w:sz w:val="24"/>
      <w:szCs w:val="24"/>
    </w:rPr>
  </w:style>
  <w:style w:type="character" w:customStyle="1" w:styleId="inside-head">
    <w:name w:val="inside-head"/>
    <w:rsid w:val="003A13E5"/>
  </w:style>
  <w:style w:type="character" w:customStyle="1" w:styleId="apturelink">
    <w:name w:val="apturelink"/>
    <w:rsid w:val="003A13E5"/>
  </w:style>
  <w:style w:type="character" w:customStyle="1" w:styleId="apturelinkicon">
    <w:name w:val="apturelinkicon"/>
    <w:rsid w:val="003A13E5"/>
  </w:style>
  <w:style w:type="paragraph" w:customStyle="1" w:styleId="Default1">
    <w:name w:val="Default1"/>
    <w:basedOn w:val="Default"/>
    <w:next w:val="Default"/>
    <w:uiPriority w:val="99"/>
    <w:qFormat/>
    <w:rsid w:val="003A13E5"/>
    <w:pPr>
      <w:spacing w:after="0" w:line="240" w:lineRule="auto"/>
    </w:pPr>
    <w:rPr>
      <w:rFonts w:ascii="Times New Roman" w:eastAsia="Times New Roman" w:hAnsi="Times New Roman" w:cs="Times New Roman"/>
      <w:sz w:val="24"/>
    </w:rPr>
  </w:style>
  <w:style w:type="paragraph" w:customStyle="1" w:styleId="center">
    <w:name w:val="center"/>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body-paragraph">
    <w:name w:val="body-paragraph"/>
    <w:basedOn w:val="Normal"/>
    <w:qFormat/>
    <w:rsid w:val="003A13E5"/>
    <w:pPr>
      <w:spacing w:before="100" w:beforeAutospacing="1" w:after="100" w:afterAutospacing="1"/>
    </w:pPr>
    <w:rPr>
      <w:rFonts w:ascii="Arial" w:eastAsia="Times New Roman" w:hAnsi="Arial" w:cs="Arial"/>
      <w:sz w:val="24"/>
      <w:szCs w:val="24"/>
    </w:rPr>
  </w:style>
  <w:style w:type="paragraph" w:customStyle="1" w:styleId="Little">
    <w:name w:val="Little"/>
    <w:basedOn w:val="UnderlinedText"/>
    <w:link w:val="LittleChar"/>
    <w:qFormat/>
    <w:rsid w:val="003A13E5"/>
    <w:pPr>
      <w:jc w:val="left"/>
    </w:pPr>
    <w:rPr>
      <w:rFonts w:ascii="Futura" w:eastAsia="Times New Roman" w:hAnsi="Futura"/>
      <w:b w:val="0"/>
      <w:caps/>
      <w:sz w:val="16"/>
    </w:rPr>
  </w:style>
  <w:style w:type="character" w:customStyle="1" w:styleId="LittleChar">
    <w:name w:val="Little Char"/>
    <w:link w:val="Little"/>
    <w:rsid w:val="003A13E5"/>
    <w:rPr>
      <w:rFonts w:ascii="Futura" w:eastAsia="Times New Roman" w:hAnsi="Futura" w:cs="Arial"/>
      <w:caps/>
      <w:sz w:val="16"/>
      <w:szCs w:val="24"/>
    </w:rPr>
  </w:style>
  <w:style w:type="character" w:customStyle="1" w:styleId="Style11ptThickunderline">
    <w:name w:val="Style 11 pt Thick underline"/>
    <w:rsid w:val="003A13E5"/>
    <w:rPr>
      <w:rFonts w:ascii="Times New Roman" w:hAnsi="Times New Roman"/>
      <w:sz w:val="20"/>
      <w:u w:val="single"/>
    </w:rPr>
  </w:style>
  <w:style w:type="character" w:customStyle="1" w:styleId="Style11ptBoldThickunderline">
    <w:name w:val="Style 11 pt Bold Thick underline"/>
    <w:rsid w:val="003A13E5"/>
    <w:rPr>
      <w:rFonts w:ascii="Times New Roman" w:hAnsi="Times New Roman"/>
      <w:b/>
      <w:bCs/>
      <w:sz w:val="20"/>
      <w:u w:val="single"/>
    </w:rPr>
  </w:style>
  <w:style w:type="character" w:customStyle="1" w:styleId="credit">
    <w:name w:val="credit"/>
    <w:rsid w:val="003A13E5"/>
  </w:style>
  <w:style w:type="character" w:customStyle="1" w:styleId="Caption1">
    <w:name w:val="Caption1"/>
    <w:rsid w:val="003A13E5"/>
  </w:style>
  <w:style w:type="character" w:customStyle="1" w:styleId="ilad">
    <w:name w:val="il_ad"/>
    <w:rsid w:val="003A13E5"/>
  </w:style>
  <w:style w:type="character" w:customStyle="1" w:styleId="UnderlineChar1Char">
    <w:name w:val="Underline Char1 Char"/>
    <w:rsid w:val="003A13E5"/>
    <w:rPr>
      <w:rFonts w:ascii="Calibri" w:eastAsia="MS Mincho" w:hAnsi="Calibri" w:cs="Calibri"/>
      <w:szCs w:val="20"/>
      <w:u w:val="single"/>
    </w:rPr>
  </w:style>
  <w:style w:type="character" w:customStyle="1" w:styleId="BoldandUnderlineCharChar">
    <w:name w:val="Bold and Underline Char Char"/>
    <w:rsid w:val="003A13E5"/>
    <w:rPr>
      <w:rFonts w:ascii="Calibri" w:eastAsia="MS Mincho" w:hAnsi="Calibri" w:cs="Calibri"/>
      <w:b/>
      <w:szCs w:val="20"/>
      <w:u w:val="single"/>
    </w:rPr>
  </w:style>
  <w:style w:type="character" w:customStyle="1" w:styleId="BoldandUnderlineChar1CharCharCharCharCharCharCharCharCharChar">
    <w:name w:val="Bold and Underline Char1 Char Char Char Char Char Char Char Char Char Char"/>
    <w:link w:val="BoldandUnderlineChar1CharCharCharCharCharCharCharCharChar"/>
    <w:rsid w:val="003A13E5"/>
    <w:rPr>
      <w:rFonts w:eastAsia="MS Mincho"/>
      <w:b/>
      <w:u w:val="single"/>
    </w:rPr>
  </w:style>
  <w:style w:type="paragraph" w:customStyle="1" w:styleId="BoldandUnderlineChar1CharCharCharCharCharCharCharCharChar">
    <w:name w:val="Bold and Underline Char1 Char Char Char Char Char Char Char Char Char"/>
    <w:basedOn w:val="Normal"/>
    <w:link w:val="BoldandUnderlineChar1CharCharCharCharCharCharCharCharCharChar"/>
    <w:qFormat/>
    <w:rsid w:val="003A13E5"/>
    <w:rPr>
      <w:rFonts w:asciiTheme="minorHAnsi" w:eastAsia="MS Mincho" w:hAnsiTheme="minorHAnsi" w:cstheme="minorBidi"/>
      <w:b/>
      <w:u w:val="single"/>
    </w:rPr>
  </w:style>
  <w:style w:type="character" w:customStyle="1" w:styleId="BoldandUnderlineCharCharCharCharCharCharCharCharCharCharCharCharChar">
    <w:name w:val="Bold and Underline Char Char Char Char Char Char Char Char Char Char Char Char Char"/>
    <w:link w:val="BoldandUnderlineCharCharCharCharCharCharCharCharCharCharCharChar"/>
    <w:rsid w:val="003A13E5"/>
    <w:rPr>
      <w:rFonts w:eastAsia="MS Mincho"/>
      <w:b/>
      <w:u w:val="single"/>
    </w:rPr>
  </w:style>
  <w:style w:type="paragraph" w:customStyle="1" w:styleId="BoldandUnderlineCharCharCharCharCharCharCharCharCharCharCharChar">
    <w:name w:val="Bold and Underline Char Char Char Char Char Char Char Char Char Char Char Char"/>
    <w:basedOn w:val="Normal"/>
    <w:link w:val="BoldandUnderlineCharCharCharCharCharCharCharCharCharCharCharCharChar"/>
    <w:qFormat/>
    <w:rsid w:val="003A13E5"/>
    <w:rPr>
      <w:rFonts w:asciiTheme="minorHAnsi" w:eastAsia="MS Mincho" w:hAnsiTheme="minorHAnsi" w:cstheme="minorBidi"/>
      <w:b/>
      <w:u w:val="single"/>
    </w:rPr>
  </w:style>
  <w:style w:type="paragraph" w:customStyle="1" w:styleId="UnderlineChar2CharChar">
    <w:name w:val="Underline Char2 Char Char"/>
    <w:basedOn w:val="Normal"/>
    <w:link w:val="UnderlineChar2CharCharChar"/>
    <w:qFormat/>
    <w:rsid w:val="003A13E5"/>
    <w:rPr>
      <w:rFonts w:ascii="Arial" w:eastAsia="MS Mincho" w:hAnsi="Arial" w:cs="Arial"/>
      <w:szCs w:val="20"/>
      <w:u w:val="single"/>
    </w:rPr>
  </w:style>
  <w:style w:type="character" w:customStyle="1" w:styleId="UnderlineChar2CharCharChar">
    <w:name w:val="Underline Char2 Char Char Char"/>
    <w:link w:val="UnderlineChar2CharChar"/>
    <w:rsid w:val="003A13E5"/>
    <w:rPr>
      <w:rFonts w:ascii="Arial" w:eastAsia="MS Mincho" w:hAnsi="Arial" w:cs="Arial"/>
      <w:szCs w:val="20"/>
      <w:u w:val="single"/>
    </w:rPr>
  </w:style>
  <w:style w:type="character" w:customStyle="1" w:styleId="BoldandUnderlineCharCharCharCharCharCharCharCharCharCharCharChar1">
    <w:name w:val="Bold and Underline Char Char Char Char Char Char Char Char Char Char Char Char1"/>
    <w:link w:val="BoldandUnderlineCharCharCharCharCharCharCharCharCharCharChar"/>
    <w:rsid w:val="003A13E5"/>
    <w:rPr>
      <w:rFonts w:eastAsia="MS Mincho"/>
      <w:b/>
      <w:u w:val="single"/>
    </w:rPr>
  </w:style>
  <w:style w:type="paragraph" w:customStyle="1" w:styleId="BoldandUnderlineCharCharCharCharCharCharCharCharCharCharChar">
    <w:name w:val="Bold and Underline Char Char Char Char Char Char Char Char Char Char Char"/>
    <w:basedOn w:val="Normal"/>
    <w:link w:val="BoldandUnderlineCharCharCharCharCharCharCharCharCharCharCharChar1"/>
    <w:qFormat/>
    <w:rsid w:val="003A13E5"/>
    <w:rPr>
      <w:rFonts w:asciiTheme="minorHAnsi" w:eastAsia="MS Mincho" w:hAnsiTheme="minorHAnsi" w:cstheme="minorBidi"/>
      <w:b/>
      <w:u w:val="single"/>
    </w:rPr>
  </w:style>
  <w:style w:type="paragraph" w:customStyle="1" w:styleId="CardBody">
    <w:name w:val="Card Body"/>
    <w:basedOn w:val="Normal"/>
    <w:link w:val="CardBodyChar"/>
    <w:qFormat/>
    <w:rsid w:val="003A13E5"/>
    <w:rPr>
      <w:rFonts w:ascii="Arial" w:eastAsia="Times New Roman" w:hAnsi="Arial" w:cs="Arial"/>
      <w:sz w:val="16"/>
      <w:szCs w:val="24"/>
    </w:rPr>
  </w:style>
  <w:style w:type="character" w:customStyle="1" w:styleId="CardBodyChar">
    <w:name w:val="Card Body Char"/>
    <w:link w:val="CardBody"/>
    <w:rsid w:val="003A13E5"/>
    <w:rPr>
      <w:rFonts w:ascii="Arial" w:eastAsia="Times New Roman" w:hAnsi="Arial" w:cs="Arial"/>
      <w:sz w:val="16"/>
      <w:szCs w:val="24"/>
    </w:rPr>
  </w:style>
  <w:style w:type="character" w:customStyle="1" w:styleId="ptitleinside">
    <w:name w:val="p_title_inside"/>
    <w:rsid w:val="003A13E5"/>
  </w:style>
  <w:style w:type="paragraph" w:customStyle="1" w:styleId="StyleBoldandUnderlineChar11ptBorderSinglesolidline">
    <w:name w:val="Style Bold and Underline Char + 11 pt Border: : (Single solid line..."/>
    <w:link w:val="StyleBoldandUnderlineChar11ptBorderSinglesolidlineChar"/>
    <w:qFormat/>
    <w:rsid w:val="003A13E5"/>
    <w:rPr>
      <w:rFonts w:eastAsia="Times New Roman"/>
      <w:b/>
      <w:bCs/>
      <w:szCs w:val="20"/>
      <w:u w:val="single"/>
      <w:bdr w:val="single" w:sz="4" w:space="0" w:color="auto"/>
    </w:rPr>
  </w:style>
  <w:style w:type="character" w:customStyle="1" w:styleId="StyleBoldandUnderlineChar11ptBorderSinglesolidlineChar">
    <w:name w:val="Style Bold and Underline Char + 11 pt Border: : (Single solid line... Char"/>
    <w:link w:val="StyleBoldandUnderlineChar11ptBorderSinglesolidline"/>
    <w:rsid w:val="003A13E5"/>
    <w:rPr>
      <w:rFonts w:eastAsia="Times New Roman"/>
      <w:b/>
      <w:bCs/>
      <w:szCs w:val="20"/>
      <w:u w:val="single"/>
      <w:bdr w:val="single" w:sz="4" w:space="0" w:color="auto"/>
    </w:rPr>
  </w:style>
  <w:style w:type="character" w:customStyle="1" w:styleId="Heading1CharChar1">
    <w:name w:val="Heading 1 Char Char1"/>
    <w:rsid w:val="003A13E5"/>
    <w:rPr>
      <w:rFonts w:cs="Arial"/>
      <w:b/>
      <w:bCs/>
      <w:szCs w:val="32"/>
      <w:lang w:val="en-US" w:eastAsia="en-US" w:bidi="ar-SA"/>
    </w:rPr>
  </w:style>
  <w:style w:type="paragraph" w:customStyle="1" w:styleId="Indentation">
    <w:name w:val="Indentation"/>
    <w:basedOn w:val="Normal"/>
    <w:uiPriority w:val="99"/>
    <w:qFormat/>
    <w:rsid w:val="003A13E5"/>
    <w:pPr>
      <w:ind w:left="288" w:right="288"/>
    </w:pPr>
    <w:rPr>
      <w:rFonts w:ascii="Arial" w:eastAsiaTheme="minorEastAsia" w:hAnsi="Arial" w:cs="Arial"/>
      <w:szCs w:val="24"/>
    </w:rPr>
  </w:style>
  <w:style w:type="character" w:customStyle="1" w:styleId="StyleUnderlineChar9ptBorderSinglesolidlineAuto0">
    <w:name w:val="Style Underline Char + 9 pt Border: : (Single solid line Auto  0..."/>
    <w:rsid w:val="003A13E5"/>
    <w:rPr>
      <w:rFonts w:ascii="Times New Roman" w:hAnsi="Times New Roman"/>
      <w:sz w:val="20"/>
      <w:u w:val="single"/>
      <w:bdr w:val="single" w:sz="4" w:space="0" w:color="auto" w:frame="1"/>
      <w:lang w:val="en-US" w:eastAsia="en-US" w:bidi="ar-SA"/>
    </w:rPr>
  </w:style>
  <w:style w:type="character" w:customStyle="1" w:styleId="StyleUnderlineCharChar9pt">
    <w:name w:val="Style Underline Char Char + 9 pt"/>
    <w:rsid w:val="003A13E5"/>
    <w:rPr>
      <w:rFonts w:ascii="Times New Roman" w:hAnsi="Times New Roman" w:hint="default"/>
      <w:sz w:val="20"/>
      <w:szCs w:val="24"/>
      <w:u w:val="single"/>
      <w:lang w:val="en-US" w:eastAsia="en-US" w:bidi="ar-SA"/>
    </w:rPr>
  </w:style>
  <w:style w:type="character" w:customStyle="1" w:styleId="StyleUnderlineCharChar9ptBold">
    <w:name w:val="Style Underline Char Char + 9 pt Bold"/>
    <w:rsid w:val="003A13E5"/>
    <w:rPr>
      <w:rFonts w:ascii="Times New Roman" w:hAnsi="Times New Roman" w:hint="default"/>
      <w:b/>
      <w:bCs/>
      <w:sz w:val="20"/>
      <w:szCs w:val="24"/>
      <w:u w:val="single"/>
      <w:lang w:val="en-US" w:eastAsia="en-US" w:bidi="ar-SA"/>
    </w:rPr>
  </w:style>
  <w:style w:type="paragraph" w:customStyle="1" w:styleId="StyleStyle4ArialNarrow9pt">
    <w:name w:val="Style Style4 + Arial Narrow 9 pt"/>
    <w:basedOn w:val="Normal"/>
    <w:link w:val="StyleStyle4ArialNarrow9ptChar"/>
    <w:qFormat/>
    <w:rsid w:val="003A13E5"/>
    <w:rPr>
      <w:rFonts w:ascii="Arial" w:eastAsia="Times New Roman" w:hAnsi="Arial" w:cs="Arial"/>
      <w:szCs w:val="24"/>
      <w:u w:val="single"/>
    </w:rPr>
  </w:style>
  <w:style w:type="character" w:customStyle="1" w:styleId="StyleStyle4ArialNarrow9ptChar">
    <w:name w:val="Style Style4 + Arial Narrow 9 pt Char"/>
    <w:link w:val="StyleStyle4ArialNarrow9pt"/>
    <w:rsid w:val="003A13E5"/>
    <w:rPr>
      <w:rFonts w:ascii="Arial" w:eastAsia="Times New Roman" w:hAnsi="Arial" w:cs="Arial"/>
      <w:szCs w:val="24"/>
      <w:u w:val="single"/>
    </w:rPr>
  </w:style>
  <w:style w:type="paragraph" w:customStyle="1" w:styleId="StyleStyle4ArialNarrow9ptBold">
    <w:name w:val="Style Style4 + Arial Narrow 9 pt Bold"/>
    <w:basedOn w:val="Normal"/>
    <w:link w:val="StyleStyle4ArialNarrow9ptBoldChar"/>
    <w:qFormat/>
    <w:rsid w:val="003A13E5"/>
    <w:rPr>
      <w:rFonts w:ascii="Arial" w:eastAsia="Times New Roman" w:hAnsi="Arial" w:cs="Arial"/>
      <w:b/>
      <w:bCs/>
      <w:szCs w:val="24"/>
      <w:u w:val="single"/>
    </w:rPr>
  </w:style>
  <w:style w:type="character" w:customStyle="1" w:styleId="StyleStyle4ArialNarrow9ptBoldChar">
    <w:name w:val="Style Style4 + Arial Narrow 9 pt Bold Char"/>
    <w:link w:val="StyleStyle4ArialNarrow9ptBold"/>
    <w:rsid w:val="003A13E5"/>
    <w:rPr>
      <w:rFonts w:ascii="Arial" w:eastAsia="Times New Roman" w:hAnsi="Arial" w:cs="Arial"/>
      <w:b/>
      <w:bCs/>
      <w:szCs w:val="24"/>
      <w:u w:val="single"/>
    </w:rPr>
  </w:style>
  <w:style w:type="character" w:customStyle="1" w:styleId="Style9ptBoldUnderline">
    <w:name w:val="Style 9 pt Bold Underline"/>
    <w:rsid w:val="003A13E5"/>
    <w:rPr>
      <w:b/>
      <w:bCs/>
      <w:sz w:val="20"/>
      <w:u w:val="single"/>
    </w:rPr>
  </w:style>
  <w:style w:type="character" w:customStyle="1" w:styleId="StyleBoldandUnderlineCharChar29pt">
    <w:name w:val="Style Bold and Underline Char Char2 + 9 pt"/>
    <w:rsid w:val="003A13E5"/>
    <w:rPr>
      <w:rFonts w:ascii="Times New Roman" w:hAnsi="Times New Roman"/>
      <w:b/>
      <w:bCs/>
      <w:noProof w:val="0"/>
      <w:sz w:val="20"/>
      <w:u w:val="single"/>
    </w:rPr>
  </w:style>
  <w:style w:type="character" w:customStyle="1" w:styleId="StyleUnderlineCharChar19pt">
    <w:name w:val="Style Underline Char Char1 + 9 pt"/>
    <w:rsid w:val="003A13E5"/>
    <w:rPr>
      <w:rFonts w:ascii="Times New Roman" w:hAnsi="Times New Roman"/>
      <w:noProof w:val="0"/>
      <w:sz w:val="20"/>
      <w:u w:val="single"/>
      <w:lang w:val="en-US" w:eastAsia="en-US" w:bidi="ar-SA"/>
    </w:rPr>
  </w:style>
  <w:style w:type="character" w:customStyle="1" w:styleId="StyleUnderlineCharChar19ptBorderSinglesolidlineAu">
    <w:name w:val="Style Underline Char Char1 + 9 pt Border: : (Single solid line Au..."/>
    <w:rsid w:val="003A13E5"/>
    <w:rPr>
      <w:rFonts w:ascii="Times New Roman" w:hAnsi="Times New Roman"/>
      <w:noProof w:val="0"/>
      <w:sz w:val="20"/>
      <w:u w:val="single"/>
      <w:bdr w:val="single" w:sz="4" w:space="0" w:color="auto"/>
      <w:lang w:val="en-US" w:eastAsia="en-US" w:bidi="ar-SA"/>
    </w:rPr>
  </w:style>
  <w:style w:type="character" w:customStyle="1" w:styleId="StyleUnderlineChar2CharChar11pt">
    <w:name w:val="Style Underline Char2 Char Char + 11 pt"/>
    <w:rsid w:val="003A13E5"/>
    <w:rPr>
      <w:rFonts w:ascii="Times New Roman" w:hAnsi="Times New Roman"/>
      <w:sz w:val="20"/>
      <w:u w:val="single"/>
    </w:rPr>
  </w:style>
  <w:style w:type="character" w:customStyle="1" w:styleId="StyleStyleBoldUnderline11pt">
    <w:name w:val="Style Style Bold Underline + 11 pt"/>
    <w:rsid w:val="003A13E5"/>
    <w:rPr>
      <w:b/>
      <w:bCs/>
      <w:sz w:val="20"/>
      <w:u w:val="single"/>
    </w:rPr>
  </w:style>
  <w:style w:type="character" w:customStyle="1" w:styleId="StyleStyle4CharTimesNewRoman11pt1">
    <w:name w:val="Style Style4 Char + Times New Roman 11 pt1"/>
    <w:rsid w:val="003A13E5"/>
    <w:rPr>
      <w:rFonts w:ascii="Times New Roman" w:eastAsia="Times New Roman" w:hAnsi="Times New Roman" w:cs="Calibri"/>
      <w:sz w:val="20"/>
      <w:szCs w:val="24"/>
      <w:u w:val="single"/>
      <w:lang w:val="en-US" w:eastAsia="en-US" w:bidi="ar-SA"/>
    </w:rPr>
  </w:style>
  <w:style w:type="paragraph" w:customStyle="1" w:styleId="Citation-AuthorDate">
    <w:name w:val="Citation - Author/Date"/>
    <w:basedOn w:val="Normal"/>
    <w:link w:val="Citation-AuthorDateChar"/>
    <w:autoRedefine/>
    <w:qFormat/>
    <w:rsid w:val="003A13E5"/>
    <w:rPr>
      <w:rFonts w:ascii="Arial" w:eastAsia="Times New Roman" w:hAnsi="Arial" w:cs="Arial"/>
      <w:b/>
      <w:smallCaps/>
      <w:sz w:val="24"/>
      <w:szCs w:val="24"/>
      <w:u w:val="single"/>
    </w:rPr>
  </w:style>
  <w:style w:type="character" w:customStyle="1" w:styleId="Citation-AuthorDateChar">
    <w:name w:val="Citation - Author/Date Char"/>
    <w:link w:val="Citation-AuthorDate"/>
    <w:rsid w:val="003A13E5"/>
    <w:rPr>
      <w:rFonts w:ascii="Arial" w:eastAsia="Times New Roman" w:hAnsi="Arial" w:cs="Arial"/>
      <w:b/>
      <w:smallCaps/>
      <w:sz w:val="24"/>
      <w:szCs w:val="24"/>
      <w:u w:val="single"/>
    </w:rPr>
  </w:style>
  <w:style w:type="character" w:customStyle="1" w:styleId="CardTextCharChar">
    <w:name w:val="Card Text Char Char"/>
    <w:rsid w:val="003A13E5"/>
    <w:rPr>
      <w:rFonts w:ascii="Times New Roman" w:eastAsia="Times New Roman" w:hAnsi="Times New Roman" w:cs="Times New Roman"/>
      <w:sz w:val="20"/>
      <w:szCs w:val="20"/>
    </w:rPr>
  </w:style>
  <w:style w:type="paragraph" w:customStyle="1" w:styleId="CardTag">
    <w:name w:val="Card Tag"/>
    <w:basedOn w:val="Normal"/>
    <w:link w:val="CardTagChar"/>
    <w:qFormat/>
    <w:rsid w:val="003A13E5"/>
    <w:rPr>
      <w:rFonts w:ascii="Arial" w:eastAsia="Times New Roman" w:hAnsi="Arial" w:cs="Arial"/>
      <w:b/>
      <w:szCs w:val="24"/>
    </w:rPr>
  </w:style>
  <w:style w:type="paragraph" w:customStyle="1" w:styleId="Boxed">
    <w:name w:val="Boxed"/>
    <w:basedOn w:val="Normal"/>
    <w:link w:val="BoxedChar"/>
    <w:qFormat/>
    <w:rsid w:val="003A13E5"/>
    <w:pPr>
      <w:ind w:left="288" w:right="288"/>
    </w:pPr>
    <w:rPr>
      <w:rFonts w:ascii="Arial" w:eastAsia="Times New Roman" w:hAnsi="Arial" w:cs="Arial"/>
      <w:kern w:val="32"/>
      <w:szCs w:val="20"/>
      <w:u w:val="single"/>
      <w:bdr w:val="single" w:sz="6" w:space="0" w:color="auto"/>
    </w:rPr>
  </w:style>
  <w:style w:type="character" w:customStyle="1" w:styleId="BoxedChar">
    <w:name w:val="Boxed Char"/>
    <w:link w:val="Boxed"/>
    <w:rsid w:val="003A13E5"/>
    <w:rPr>
      <w:rFonts w:ascii="Arial" w:eastAsia="Times New Roman" w:hAnsi="Arial" w:cs="Arial"/>
      <w:kern w:val="32"/>
      <w:szCs w:val="20"/>
      <w:u w:val="single"/>
      <w:bdr w:val="single" w:sz="6" w:space="0" w:color="auto"/>
    </w:rPr>
  </w:style>
  <w:style w:type="character" w:customStyle="1" w:styleId="Subtitle1">
    <w:name w:val="Subtitle1"/>
    <w:rsid w:val="003A13E5"/>
  </w:style>
  <w:style w:type="character" w:customStyle="1" w:styleId="updated-short-citation">
    <w:name w:val="updated-short-citation"/>
    <w:rsid w:val="003A13E5"/>
  </w:style>
  <w:style w:type="character" w:customStyle="1" w:styleId="CardTagChar">
    <w:name w:val="Card Tag Char"/>
    <w:link w:val="CardTag"/>
    <w:locked/>
    <w:rsid w:val="003A13E5"/>
    <w:rPr>
      <w:rFonts w:ascii="Arial" w:eastAsia="Times New Roman" w:hAnsi="Arial" w:cs="Arial"/>
      <w:b/>
      <w:szCs w:val="24"/>
    </w:rPr>
  </w:style>
  <w:style w:type="character" w:customStyle="1" w:styleId="citeChar0">
    <w:name w:val="cite Char"/>
    <w:locked/>
    <w:rsid w:val="003A13E5"/>
    <w:rPr>
      <w:rFonts w:ascii="Times New Roman" w:hAnsi="Times New Roman" w:cs="Times New Roman"/>
      <w:b/>
      <w:sz w:val="24"/>
      <w:szCs w:val="24"/>
      <w:lang w:val="x-none" w:eastAsia="x-none"/>
    </w:rPr>
  </w:style>
  <w:style w:type="character" w:customStyle="1" w:styleId="Underline-Highlighted-WFU">
    <w:name w:val="Underline-Highlighted-WFU"/>
    <w:uiPriority w:val="1"/>
    <w:qFormat/>
    <w:rsid w:val="003A13E5"/>
    <w:rPr>
      <w:rFonts w:ascii="Times New Roman" w:hAnsi="Times New Roman"/>
      <w:sz w:val="21"/>
      <w:u w:val="single"/>
      <w:bdr w:val="none" w:sz="0" w:space="0" w:color="auto"/>
      <w:shd w:val="clear" w:color="auto" w:fill="00F2C4"/>
    </w:rPr>
  </w:style>
  <w:style w:type="character" w:customStyle="1" w:styleId="Cite-WFU">
    <w:name w:val="Cite-WFU"/>
    <w:uiPriority w:val="1"/>
    <w:qFormat/>
    <w:rsid w:val="003A13E5"/>
    <w:rPr>
      <w:rFonts w:ascii="Times New Roman Bold" w:hAnsi="Times New Roman Bold"/>
      <w:b/>
      <w:caps w:val="0"/>
      <w:smallCaps w:val="0"/>
      <w:sz w:val="21"/>
      <w:u w:val="none"/>
      <w:bdr w:val="none" w:sz="0" w:space="0" w:color="auto"/>
      <w:shd w:val="clear" w:color="auto" w:fill="00F2C4"/>
    </w:rPr>
  </w:style>
  <w:style w:type="character" w:customStyle="1" w:styleId="Styleunderline11ptBoldBorderSinglesolidlineAuto">
    <w:name w:val="Style underline + 11 pt Bold Border: : (Single solid line Auto ..."/>
    <w:rsid w:val="003A13E5"/>
    <w:rPr>
      <w:b/>
      <w:bCs/>
      <w:sz w:val="20"/>
      <w:u w:val="single"/>
      <w:bdr w:val="single" w:sz="4" w:space="0" w:color="auto"/>
    </w:rPr>
  </w:style>
  <w:style w:type="character" w:customStyle="1" w:styleId="Style9ptItalicUnderline">
    <w:name w:val="Style 9 pt Italic Underline"/>
    <w:rsid w:val="003A13E5"/>
    <w:rPr>
      <w:i/>
      <w:iCs/>
      <w:sz w:val="20"/>
      <w:u w:val="single"/>
    </w:rPr>
  </w:style>
  <w:style w:type="character" w:customStyle="1" w:styleId="UnderlineChar2">
    <w:name w:val="Underline Char2"/>
    <w:rsid w:val="003A13E5"/>
    <w:rPr>
      <w:rFonts w:ascii="Trebuchet MS" w:hAnsi="Trebuchet MS"/>
      <w:u w:val="thick"/>
      <w:lang w:val="en-US" w:eastAsia="zh-CN" w:bidi="ar-SA"/>
    </w:rPr>
  </w:style>
  <w:style w:type="character" w:customStyle="1" w:styleId="HIGHLIGHT">
    <w:name w:val="HIGHLIGHT"/>
    <w:uiPriority w:val="1"/>
    <w:qFormat/>
    <w:rsid w:val="003A13E5"/>
    <w:rPr>
      <w:rFonts w:ascii="Times New Roman" w:hAnsi="Times New Roman"/>
      <w:sz w:val="24"/>
      <w:u w:val="single"/>
      <w:bdr w:val="none" w:sz="0" w:space="0" w:color="auto"/>
      <w:shd w:val="clear" w:color="auto" w:fill="auto"/>
    </w:rPr>
  </w:style>
  <w:style w:type="character" w:customStyle="1" w:styleId="BlockHeadingsChar">
    <w:name w:val="Block Headings Char"/>
    <w:link w:val="BlockHeadings"/>
    <w:rsid w:val="003A13E5"/>
    <w:rPr>
      <w:rFonts w:ascii="Times New Roman" w:eastAsia="Calibri" w:hAnsi="Times New Roman" w:cs="Times New Roman"/>
      <w:b/>
      <w:sz w:val="28"/>
      <w:szCs w:val="20"/>
    </w:rPr>
  </w:style>
  <w:style w:type="paragraph" w:customStyle="1" w:styleId="HiddenBlockHeader">
    <w:name w:val="Hidden Block Header"/>
    <w:basedOn w:val="BlockHeadings"/>
    <w:next w:val="Nothing"/>
    <w:link w:val="HiddenBlockHeaderChar"/>
    <w:qFormat/>
    <w:rsid w:val="003A13E5"/>
    <w:pPr>
      <w:widowControl w:val="0"/>
      <w:outlineLvl w:val="9"/>
    </w:pPr>
    <w:rPr>
      <w:rFonts w:eastAsia="Times New Roman"/>
      <w:szCs w:val="24"/>
    </w:rPr>
  </w:style>
  <w:style w:type="character" w:customStyle="1" w:styleId="HiddenBlockHeaderChar">
    <w:name w:val="Hidden Block Header Char"/>
    <w:link w:val="HiddenBlockHeader"/>
    <w:rsid w:val="003A13E5"/>
    <w:rPr>
      <w:rFonts w:ascii="Times New Roman" w:eastAsia="Times New Roman" w:hAnsi="Times New Roman" w:cs="Times New Roman"/>
      <w:b/>
      <w:sz w:val="28"/>
      <w:szCs w:val="24"/>
    </w:rPr>
  </w:style>
  <w:style w:type="character" w:customStyle="1" w:styleId="DottedUnderline">
    <w:name w:val="Dotted Underline"/>
    <w:rsid w:val="003A13E5"/>
    <w:rPr>
      <w:rFonts w:ascii="Times New Roman" w:hAnsi="Times New Roman"/>
      <w:sz w:val="20"/>
      <w:u w:val="dottedHeavy"/>
    </w:rPr>
  </w:style>
  <w:style w:type="paragraph" w:customStyle="1" w:styleId="Fifth">
    <w:name w:val="Fifth"/>
    <w:basedOn w:val="Normal"/>
    <w:link w:val="FifthChar"/>
    <w:qFormat/>
    <w:rsid w:val="003A13E5"/>
    <w:rPr>
      <w:rFonts w:ascii="Arial" w:eastAsia="Times New Roman" w:hAnsi="Arial" w:cs="Arial"/>
      <w:szCs w:val="24"/>
      <w:lang w:val="x-none" w:eastAsia="x-none"/>
    </w:rPr>
  </w:style>
  <w:style w:type="character" w:customStyle="1" w:styleId="FifthChar">
    <w:name w:val="Fifth Char"/>
    <w:link w:val="Fifth"/>
    <w:rsid w:val="003A13E5"/>
    <w:rPr>
      <w:rFonts w:ascii="Arial" w:eastAsia="Times New Roman" w:hAnsi="Arial" w:cs="Arial"/>
      <w:szCs w:val="24"/>
      <w:lang w:val="x-none" w:eastAsia="x-none"/>
    </w:rPr>
  </w:style>
  <w:style w:type="paragraph" w:customStyle="1" w:styleId="Third">
    <w:name w:val="Third"/>
    <w:basedOn w:val="Normal"/>
    <w:link w:val="ThirdChar"/>
    <w:qFormat/>
    <w:rsid w:val="003A13E5"/>
    <w:rPr>
      <w:rFonts w:ascii="Arial" w:eastAsia="Times New Roman" w:hAnsi="Arial" w:cs="Arial"/>
      <w:b/>
      <w:szCs w:val="24"/>
      <w:u w:val="single"/>
      <w:lang w:val="x-none" w:eastAsia="x-none"/>
    </w:rPr>
  </w:style>
  <w:style w:type="character" w:customStyle="1" w:styleId="ThirdChar">
    <w:name w:val="Third Char"/>
    <w:link w:val="Third"/>
    <w:rsid w:val="003A13E5"/>
    <w:rPr>
      <w:rFonts w:ascii="Arial" w:eastAsia="Times New Roman" w:hAnsi="Arial" w:cs="Arial"/>
      <w:b/>
      <w:szCs w:val="24"/>
      <w:u w:val="single"/>
      <w:lang w:val="x-none" w:eastAsia="x-none"/>
    </w:rPr>
  </w:style>
  <w:style w:type="paragraph" w:customStyle="1" w:styleId="Heading2Char2CharChar1">
    <w:name w:val="Heading 2 Char2 Char Char1"/>
    <w:aliases w:val="Char Char Char Char Char Char1 Char Char Char Char Char,Char Char2"/>
    <w:next w:val="Normal"/>
    <w:qFormat/>
    <w:rsid w:val="003A13E5"/>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CardsCharChar">
    <w:name w:val="Cards Char Char"/>
    <w:rsid w:val="003A13E5"/>
    <w:rPr>
      <w:rFonts w:ascii="Times New Roman" w:eastAsia="Times New Roman" w:hAnsi="Times New Roman"/>
      <w:szCs w:val="24"/>
    </w:rPr>
  </w:style>
  <w:style w:type="character" w:customStyle="1" w:styleId="article-record-publication-volume-issue">
    <w:name w:val="article-record-publication-volume-issue"/>
    <w:rsid w:val="003A13E5"/>
  </w:style>
  <w:style w:type="character" w:customStyle="1" w:styleId="NothingChar1">
    <w:name w:val="Nothing Char1"/>
    <w:rsid w:val="003A13E5"/>
    <w:rPr>
      <w:szCs w:val="24"/>
      <w:lang w:val="en-US" w:eastAsia="en-US" w:bidi="ar-SA"/>
    </w:rPr>
  </w:style>
  <w:style w:type="character" w:customStyle="1" w:styleId="NothingCharChar">
    <w:name w:val="Nothing Char Char"/>
    <w:link w:val="NothingCharCharChar"/>
    <w:rsid w:val="003A13E5"/>
  </w:style>
  <w:style w:type="paragraph" w:customStyle="1" w:styleId="DebateUnderlineBoldChar">
    <w:name w:val="Debate Underline Bold Char"/>
    <w:basedOn w:val="Normal"/>
    <w:link w:val="DebateUnderlineBoldCharChar"/>
    <w:qFormat/>
    <w:rsid w:val="003A13E5"/>
    <w:pPr>
      <w:jc w:val="both"/>
    </w:pPr>
    <w:rPr>
      <w:rFonts w:ascii="Arial" w:eastAsia="Times New Roman" w:hAnsi="Arial" w:cs="Arial"/>
      <w:b/>
      <w:szCs w:val="24"/>
      <w:u w:val="thick"/>
    </w:rPr>
  </w:style>
  <w:style w:type="character" w:customStyle="1" w:styleId="DebateUnderlineBoldCharChar">
    <w:name w:val="Debate Underline Bold Char Char"/>
    <w:link w:val="DebateUnderlineBoldChar"/>
    <w:rsid w:val="003A13E5"/>
    <w:rPr>
      <w:rFonts w:ascii="Arial" w:eastAsia="Times New Roman" w:hAnsi="Arial" w:cs="Arial"/>
      <w:b/>
      <w:szCs w:val="24"/>
      <w:u w:val="thick"/>
    </w:rPr>
  </w:style>
  <w:style w:type="character" w:customStyle="1" w:styleId="CharacterStyle2">
    <w:name w:val="Character Style 2"/>
    <w:rsid w:val="003A13E5"/>
    <w:rPr>
      <w:rFonts w:ascii="Garamond" w:hAnsi="Garamond"/>
      <w:sz w:val="21"/>
    </w:rPr>
  </w:style>
  <w:style w:type="character" w:customStyle="1" w:styleId="resultbodyblack">
    <w:name w:val="resultbodyblack"/>
    <w:rsid w:val="003A13E5"/>
    <w:rPr>
      <w:rFonts w:cs="Times New Roman"/>
    </w:rPr>
  </w:style>
  <w:style w:type="character" w:customStyle="1" w:styleId="quotechar0">
    <w:name w:val="quotechar"/>
    <w:rsid w:val="003A13E5"/>
  </w:style>
  <w:style w:type="character" w:customStyle="1" w:styleId="CharChar6">
    <w:name w:val="Char Char6"/>
    <w:rsid w:val="003A13E5"/>
    <w:rPr>
      <w:rFonts w:ascii="Arial" w:hAnsi="Arial" w:cs="Arial" w:hint="default"/>
      <w:bCs/>
      <w:sz w:val="16"/>
      <w:szCs w:val="26"/>
      <w:lang w:val="en-US" w:eastAsia="en-US" w:bidi="ar-SA"/>
    </w:rPr>
  </w:style>
  <w:style w:type="paragraph" w:customStyle="1" w:styleId="bloctitles">
    <w:name w:val="bloc titles"/>
    <w:basedOn w:val="Heading1"/>
    <w:next w:val="Normal"/>
    <w:link w:val="bloctitlesChar"/>
    <w:autoRedefine/>
    <w:qFormat/>
    <w:rsid w:val="003A13E5"/>
    <w:pPr>
      <w:keepNext w:val="0"/>
      <w:keepLines w:val="0"/>
      <w:pBdr>
        <w:top w:val="none" w:sz="0" w:space="0" w:color="auto"/>
        <w:left w:val="none" w:sz="0" w:space="0" w:color="auto"/>
        <w:bottom w:val="none" w:sz="0" w:space="0" w:color="auto"/>
        <w:right w:val="none" w:sz="0" w:space="0" w:color="auto"/>
      </w:pBdr>
      <w:spacing w:before="0"/>
      <w:contextualSpacing/>
    </w:pPr>
    <w:rPr>
      <w:rFonts w:ascii="Arial" w:eastAsia="Malgun Gothic" w:hAnsi="Arial" w:cs="Arial"/>
      <w:bCs/>
      <w:sz w:val="28"/>
      <w:u w:val="single"/>
    </w:rPr>
  </w:style>
  <w:style w:type="character" w:customStyle="1" w:styleId="bloctitlesChar">
    <w:name w:val="bloc titles Char"/>
    <w:link w:val="bloctitles"/>
    <w:rsid w:val="003A13E5"/>
    <w:rPr>
      <w:rFonts w:ascii="Arial" w:eastAsia="Malgun Gothic" w:hAnsi="Arial" w:cs="Arial"/>
      <w:b/>
      <w:bCs/>
      <w:sz w:val="28"/>
      <w:szCs w:val="32"/>
      <w:u w:val="single"/>
    </w:rPr>
  </w:style>
  <w:style w:type="paragraph" w:customStyle="1" w:styleId="SynergyTag">
    <w:name w:val="SynergyTag"/>
    <w:basedOn w:val="Normal"/>
    <w:uiPriority w:val="99"/>
    <w:qFormat/>
    <w:rsid w:val="003A13E5"/>
    <w:rPr>
      <w:rFonts w:ascii="Arial" w:eastAsiaTheme="minorEastAsia" w:hAnsi="Arial" w:cs="Arial"/>
      <w:b/>
      <w:szCs w:val="24"/>
    </w:rPr>
  </w:style>
  <w:style w:type="character" w:customStyle="1" w:styleId="detailtitle">
    <w:name w:val="detailtitle"/>
    <w:rsid w:val="003A13E5"/>
  </w:style>
  <w:style w:type="paragraph" w:customStyle="1" w:styleId="CiteSmallText">
    <w:name w:val="Cite Small Text"/>
    <w:basedOn w:val="Normal"/>
    <w:uiPriority w:val="99"/>
    <w:qFormat/>
    <w:rsid w:val="003A13E5"/>
    <w:pPr>
      <w:widowControl w:val="0"/>
      <w:spacing w:after="200"/>
    </w:pPr>
    <w:rPr>
      <w:rFonts w:ascii="Helvetica Neue" w:eastAsiaTheme="minorEastAsia" w:hAnsi="Helvetica Neue" w:cs="Arial"/>
      <w:b/>
      <w:sz w:val="18"/>
      <w:szCs w:val="24"/>
    </w:rPr>
  </w:style>
  <w:style w:type="character" w:customStyle="1" w:styleId="3TagCite">
    <w:name w:val="3 Tag/Cite"/>
    <w:rsid w:val="003A13E5"/>
    <w:rPr>
      <w:rFonts w:ascii="Times New Roman" w:hAnsi="Times New Roman"/>
      <w:b/>
    </w:rPr>
  </w:style>
  <w:style w:type="character" w:customStyle="1" w:styleId="4Qualifications">
    <w:name w:val="4 Qualifications"/>
    <w:rsid w:val="003A13E5"/>
    <w:rPr>
      <w:rFonts w:ascii="Times New Roman" w:hAnsi="Times New Roman"/>
      <w:sz w:val="19"/>
    </w:rPr>
  </w:style>
  <w:style w:type="character" w:customStyle="1" w:styleId="6Underlined">
    <w:name w:val="6 Underlined"/>
    <w:rsid w:val="003A13E5"/>
    <w:rPr>
      <w:rFonts w:ascii="Times New Roman" w:hAnsi="Times New Roman"/>
      <w:b/>
      <w:sz w:val="21"/>
      <w:u w:val="single"/>
    </w:rPr>
  </w:style>
  <w:style w:type="character" w:customStyle="1" w:styleId="at">
    <w:name w:val="at"/>
    <w:rsid w:val="003A13E5"/>
  </w:style>
  <w:style w:type="paragraph" w:customStyle="1" w:styleId="Cards1CharChar">
    <w:name w:val="Cards1 Char Char"/>
    <w:basedOn w:val="Normal"/>
    <w:link w:val="Cards1CharCharChar"/>
    <w:qFormat/>
    <w:rsid w:val="003A13E5"/>
    <w:pPr>
      <w:autoSpaceDE w:val="0"/>
      <w:autoSpaceDN w:val="0"/>
      <w:adjustRightInd w:val="0"/>
      <w:ind w:left="432" w:right="432"/>
      <w:jc w:val="both"/>
    </w:pPr>
    <w:rPr>
      <w:rFonts w:ascii="Arial" w:eastAsiaTheme="minorEastAsia" w:hAnsi="Arial" w:cs="Arial"/>
      <w:szCs w:val="24"/>
      <w:lang w:val="x-none"/>
    </w:rPr>
  </w:style>
  <w:style w:type="character" w:customStyle="1" w:styleId="Cards1CharCharChar">
    <w:name w:val="Cards1 Char Char Char"/>
    <w:link w:val="Cards1CharChar"/>
    <w:rsid w:val="003A13E5"/>
    <w:rPr>
      <w:rFonts w:ascii="Arial" w:eastAsiaTheme="minorEastAsia" w:hAnsi="Arial" w:cs="Arial"/>
      <w:szCs w:val="24"/>
      <w:lang w:val="x-none"/>
    </w:rPr>
  </w:style>
  <w:style w:type="character" w:customStyle="1" w:styleId="UnderlineCharCharCharCharCharCharCharChar">
    <w:name w:val="Underline Char Char Char Char Char Char Char Char"/>
    <w:link w:val="UnderlineCharCharCharCharCharCharChar"/>
    <w:rsid w:val="003A13E5"/>
    <w:rPr>
      <w:u w:val="single"/>
    </w:rPr>
  </w:style>
  <w:style w:type="paragraph" w:customStyle="1" w:styleId="UnderlineCharCharCharCharCharCharChar">
    <w:name w:val="Underline Char Char Char Char Char Char Char"/>
    <w:basedOn w:val="Normal"/>
    <w:link w:val="UnderlineCharCharCharCharCharCharCharChar"/>
    <w:qFormat/>
    <w:rsid w:val="003A13E5"/>
    <w:rPr>
      <w:rFonts w:asciiTheme="minorHAnsi" w:hAnsiTheme="minorHAnsi" w:cstheme="minorBidi"/>
      <w:u w:val="single"/>
    </w:rPr>
  </w:style>
  <w:style w:type="character" w:customStyle="1" w:styleId="SmallTextCharCharCharChar">
    <w:name w:val="Small Text Char Char Char Char"/>
    <w:link w:val="SmallTextCharCharChar"/>
    <w:rsid w:val="003A13E5"/>
    <w:rPr>
      <w:sz w:val="16"/>
    </w:rPr>
  </w:style>
  <w:style w:type="paragraph" w:customStyle="1" w:styleId="SmallTextCharCharChar">
    <w:name w:val="Small Text Char Char Char"/>
    <w:basedOn w:val="Normal"/>
    <w:link w:val="SmallTextCharCharCharChar"/>
    <w:qFormat/>
    <w:rsid w:val="003A13E5"/>
    <w:rPr>
      <w:rFonts w:asciiTheme="minorHAnsi" w:hAnsiTheme="minorHAnsi" w:cstheme="minorBidi"/>
      <w:sz w:val="16"/>
    </w:rPr>
  </w:style>
  <w:style w:type="paragraph" w:customStyle="1" w:styleId="CitesCharChar">
    <w:name w:val="Cites Char Char"/>
    <w:next w:val="Normal"/>
    <w:link w:val="CitesCharCharChar"/>
    <w:qFormat/>
    <w:rsid w:val="003A13E5"/>
    <w:pPr>
      <w:widowControl w:val="0"/>
      <w:spacing w:after="0" w:line="240" w:lineRule="auto"/>
      <w:jc w:val="both"/>
      <w:outlineLvl w:val="2"/>
    </w:pPr>
    <w:rPr>
      <w:rFonts w:ascii="Times New Roman" w:eastAsia="Times New Roman" w:hAnsi="Times New Roman" w:cs="Times New Roman"/>
      <w:sz w:val="20"/>
      <w:szCs w:val="24"/>
    </w:rPr>
  </w:style>
  <w:style w:type="character" w:customStyle="1" w:styleId="CitesCharCharChar">
    <w:name w:val="Cites Char Char Char"/>
    <w:link w:val="CitesCharChar"/>
    <w:rsid w:val="003A13E5"/>
    <w:rPr>
      <w:rFonts w:ascii="Times New Roman" w:eastAsia="Times New Roman" w:hAnsi="Times New Roman" w:cs="Times New Roman"/>
      <w:sz w:val="20"/>
      <w:szCs w:val="24"/>
    </w:rPr>
  </w:style>
  <w:style w:type="character" w:customStyle="1" w:styleId="nohighlighting">
    <w:name w:val="no highlighting"/>
    <w:rsid w:val="003A13E5"/>
    <w:rPr>
      <w:rFonts w:ascii="Times New Roman" w:hAnsi="Times New Roman"/>
      <w:color w:val="auto"/>
      <w:sz w:val="20"/>
      <w:u w:val="thick"/>
      <w:bdr w:val="none" w:sz="0" w:space="0" w:color="auto"/>
      <w:shd w:val="clear" w:color="auto" w:fill="auto"/>
    </w:rPr>
  </w:style>
  <w:style w:type="character" w:customStyle="1" w:styleId="Debate-CardTagandCite-F6Char">
    <w:name w:val="Debate- Card Tag and Cite- F6 Char"/>
    <w:link w:val="Debate-CardTagandCite-F6"/>
    <w:locked/>
    <w:rsid w:val="003A13E5"/>
    <w:rPr>
      <w:rFonts w:ascii="Georgia" w:hAnsi="Georgia"/>
      <w:b/>
    </w:rPr>
  </w:style>
  <w:style w:type="paragraph" w:customStyle="1" w:styleId="Debate-CardTagandCite-F6">
    <w:name w:val="Debate- Card Tag and Cite- F6"/>
    <w:basedOn w:val="Normal"/>
    <w:link w:val="Debate-CardTagandCite-F6Char"/>
    <w:qFormat/>
    <w:rsid w:val="003A13E5"/>
    <w:pPr>
      <w:contextualSpacing/>
    </w:pPr>
    <w:rPr>
      <w:rFonts w:ascii="Georgia" w:hAnsi="Georgia" w:cstheme="minorBidi"/>
      <w:b/>
    </w:rPr>
  </w:style>
  <w:style w:type="character" w:customStyle="1" w:styleId="Underline-WFU">
    <w:name w:val="Underline-WFU"/>
    <w:uiPriority w:val="1"/>
    <w:qFormat/>
    <w:rsid w:val="003A13E5"/>
    <w:rPr>
      <w:rFonts w:ascii="Cambria" w:hAnsi="Cambria" w:hint="default"/>
      <w:sz w:val="21"/>
      <w:u w:val="single"/>
    </w:rPr>
  </w:style>
  <w:style w:type="paragraph" w:customStyle="1" w:styleId="Swag">
    <w:name w:val="Swag"/>
    <w:basedOn w:val="Normal"/>
    <w:link w:val="SwagChar"/>
    <w:qFormat/>
    <w:rsid w:val="003A13E5"/>
    <w:rPr>
      <w:rFonts w:ascii="Arial" w:eastAsiaTheme="minorEastAsia" w:hAnsi="Arial" w:cs="Arial"/>
      <w:color w:val="0000FF"/>
      <w:sz w:val="12"/>
      <w:szCs w:val="24"/>
      <w:u w:val="single"/>
    </w:rPr>
  </w:style>
  <w:style w:type="character" w:customStyle="1" w:styleId="SwagChar">
    <w:name w:val="Swag Char"/>
    <w:link w:val="Swag"/>
    <w:rsid w:val="003A13E5"/>
    <w:rPr>
      <w:rFonts w:ascii="Arial" w:eastAsiaTheme="minorEastAsia" w:hAnsi="Arial" w:cs="Arial"/>
      <w:color w:val="0000FF"/>
      <w:sz w:val="12"/>
      <w:szCs w:val="24"/>
      <w:u w:val="single"/>
    </w:rPr>
  </w:style>
  <w:style w:type="paragraph" w:customStyle="1" w:styleId="2909F619802848F09E01365C32F34654">
    <w:name w:val="2909F619802848F09E01365C32F34654"/>
    <w:qFormat/>
    <w:rsid w:val="003A13E5"/>
    <w:pPr>
      <w:spacing w:after="200" w:line="276" w:lineRule="auto"/>
    </w:pPr>
    <w:rPr>
      <w:rFonts w:ascii="Calibri" w:eastAsia="Times New Roman" w:hAnsi="Calibri" w:cs="Times New Roman"/>
      <w:lang w:eastAsia="ja-JP"/>
    </w:rPr>
  </w:style>
  <w:style w:type="paragraph" w:customStyle="1" w:styleId="D345FF3D873148C5AE3FBF3267827368">
    <w:name w:val="D345FF3D873148C5AE3FBF3267827368"/>
    <w:qFormat/>
    <w:rsid w:val="003A13E5"/>
    <w:pPr>
      <w:spacing w:after="200" w:line="276" w:lineRule="auto"/>
    </w:pPr>
    <w:rPr>
      <w:rFonts w:ascii="Calibri" w:eastAsia="Times New Roman" w:hAnsi="Calibri" w:cs="Times New Roman"/>
      <w:lang w:eastAsia="ja-JP"/>
    </w:rPr>
  </w:style>
  <w:style w:type="paragraph" w:customStyle="1" w:styleId="StyleUnderlineTimesNewRoman1">
    <w:name w:val="Style Underline + Times New Roman1"/>
    <w:link w:val="StyleUnderlineTimesNewRoman1Char"/>
    <w:qFormat/>
    <w:rsid w:val="003A13E5"/>
    <w:pPr>
      <w:spacing w:after="200" w:line="276" w:lineRule="auto"/>
    </w:pPr>
    <w:rPr>
      <w:rFonts w:ascii="Calibri" w:eastAsia="Times New Roman" w:hAnsi="Calibri" w:cs="Times New Roman"/>
      <w:szCs w:val="24"/>
      <w:u w:val="single"/>
    </w:rPr>
  </w:style>
  <w:style w:type="character" w:customStyle="1" w:styleId="StyleUnderlineTimesNewRoman1Char">
    <w:name w:val="Style Underline + Times New Roman1 Char"/>
    <w:link w:val="StyleUnderlineTimesNewRoman1"/>
    <w:rsid w:val="003A13E5"/>
    <w:rPr>
      <w:rFonts w:ascii="Calibri" w:eastAsia="Times New Roman" w:hAnsi="Calibri" w:cs="Times New Roman"/>
      <w:szCs w:val="24"/>
      <w:u w:val="single"/>
    </w:rPr>
  </w:style>
  <w:style w:type="paragraph" w:customStyle="1" w:styleId="StyleUnderlineTimesNewRomanBold1">
    <w:name w:val="Style Underline + Times New Roman Bold1"/>
    <w:link w:val="StyleUnderlineTimesNewRomanBold1Char"/>
    <w:qFormat/>
    <w:rsid w:val="003A13E5"/>
    <w:pPr>
      <w:spacing w:after="200" w:line="276" w:lineRule="auto"/>
    </w:pPr>
    <w:rPr>
      <w:rFonts w:ascii="Calibri" w:eastAsia="Times New Roman" w:hAnsi="Calibri" w:cs="Times New Roman"/>
      <w:b/>
      <w:bCs/>
      <w:szCs w:val="24"/>
      <w:u w:val="single"/>
    </w:rPr>
  </w:style>
  <w:style w:type="character" w:customStyle="1" w:styleId="StyleUnderlineTimesNewRomanBold1Char">
    <w:name w:val="Style Underline + Times New Roman Bold1 Char"/>
    <w:link w:val="StyleUnderlineTimesNewRomanBold1"/>
    <w:rsid w:val="003A13E5"/>
    <w:rPr>
      <w:rFonts w:ascii="Calibri" w:eastAsia="Times New Roman" w:hAnsi="Calibri" w:cs="Times New Roman"/>
      <w:b/>
      <w:bCs/>
      <w:szCs w:val="24"/>
      <w:u w:val="single"/>
    </w:rPr>
  </w:style>
  <w:style w:type="paragraph" w:customStyle="1" w:styleId="StyleStyleCardTextLeft-075Right0">
    <w:name w:val="Style Style Card Text + Left:  -0.75&quot; + Right:  0&quot;"/>
    <w:basedOn w:val="Normal"/>
    <w:link w:val="StyleStyleCardTextLeft-075Right0Char"/>
    <w:autoRedefine/>
    <w:qFormat/>
    <w:rsid w:val="003A13E5"/>
    <w:rPr>
      <w:rFonts w:ascii="Garamond" w:eastAsia="MS Mincho" w:hAnsi="Garamond" w:cs="Arial"/>
      <w:szCs w:val="24"/>
    </w:rPr>
  </w:style>
  <w:style w:type="character" w:customStyle="1" w:styleId="StyleStyleCardTextLeft-075Right0Char">
    <w:name w:val="Style Style Card Text + Left:  -0.75&quot; + Right:  0&quot; Char"/>
    <w:link w:val="StyleStyleCardTextLeft-075Right0"/>
    <w:rsid w:val="003A13E5"/>
    <w:rPr>
      <w:rFonts w:ascii="Garamond" w:eastAsia="MS Mincho" w:hAnsi="Garamond" w:cs="Arial"/>
      <w:szCs w:val="24"/>
    </w:rPr>
  </w:style>
  <w:style w:type="character" w:customStyle="1" w:styleId="CharChar61">
    <w:name w:val="Char Char61"/>
    <w:rsid w:val="003A13E5"/>
    <w:rPr>
      <w:rFonts w:cs="Arial"/>
      <w:bCs/>
      <w:sz w:val="16"/>
      <w:szCs w:val="26"/>
      <w:lang w:val="en-US" w:eastAsia="en-US" w:bidi="ar-SA"/>
    </w:rPr>
  </w:style>
  <w:style w:type="paragraph" w:styleId="ListBullet">
    <w:name w:val="List Bullet"/>
    <w:basedOn w:val="Normal"/>
    <w:link w:val="ListBulletChar"/>
    <w:uiPriority w:val="99"/>
    <w:unhideWhenUsed/>
    <w:rsid w:val="003A13E5"/>
    <w:pPr>
      <w:tabs>
        <w:tab w:val="num" w:pos="360"/>
      </w:tabs>
      <w:ind w:left="360" w:hanging="360"/>
      <w:contextualSpacing/>
    </w:pPr>
    <w:rPr>
      <w:rFonts w:ascii="Arial" w:eastAsiaTheme="minorEastAsia" w:hAnsi="Arial" w:cs="Arial"/>
      <w:szCs w:val="24"/>
    </w:rPr>
  </w:style>
  <w:style w:type="character" w:customStyle="1" w:styleId="ListBulletChar">
    <w:name w:val="List Bullet Char"/>
    <w:link w:val="ListBullet"/>
    <w:uiPriority w:val="99"/>
    <w:rsid w:val="003A13E5"/>
    <w:rPr>
      <w:rFonts w:ascii="Arial" w:eastAsiaTheme="minorEastAsia" w:hAnsi="Arial" w:cs="Arial"/>
      <w:szCs w:val="24"/>
    </w:rPr>
  </w:style>
  <w:style w:type="paragraph" w:customStyle="1" w:styleId="subhead10">
    <w:name w:val="subhead1"/>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CardUnderlined">
    <w:name w:val="Card Underlined"/>
    <w:rsid w:val="003A13E5"/>
    <w:rPr>
      <w:rFonts w:ascii="Garamond" w:hAnsi="Garamond" w:hint="default"/>
      <w:sz w:val="22"/>
      <w:szCs w:val="24"/>
      <w:u w:val="single"/>
      <w:lang w:val="en-US" w:eastAsia="en-US" w:bidi="ar-SA"/>
    </w:rPr>
  </w:style>
  <w:style w:type="character" w:customStyle="1" w:styleId="styledate0">
    <w:name w:val="styledate"/>
    <w:rsid w:val="003A13E5"/>
  </w:style>
  <w:style w:type="character" w:customStyle="1" w:styleId="StyleUnderlineChar9ptChar">
    <w:name w:val="Style Underline Char + 9 pt Char"/>
    <w:rsid w:val="003A13E5"/>
    <w:rPr>
      <w:rFonts w:ascii="Times New Roman" w:eastAsia="Times New Roman" w:hAnsi="Times New Roman" w:cs="Times New Roman"/>
      <w:sz w:val="20"/>
      <w:szCs w:val="24"/>
      <w:u w:val="single"/>
    </w:rPr>
  </w:style>
  <w:style w:type="character" w:customStyle="1" w:styleId="StyleUnderlineChar9ptBoldChar">
    <w:name w:val="Style Underline Char + 9 pt Bold Char"/>
    <w:rsid w:val="003A13E5"/>
    <w:rPr>
      <w:rFonts w:ascii="Times New Roman" w:eastAsia="Times New Roman" w:hAnsi="Times New Roman" w:cs="Times New Roman"/>
      <w:b/>
      <w:bCs/>
      <w:sz w:val="20"/>
      <w:szCs w:val="24"/>
      <w:u w:val="single"/>
    </w:rPr>
  </w:style>
  <w:style w:type="character" w:customStyle="1" w:styleId="BoldandUnderlineChar2CharCharChar">
    <w:name w:val="Bold and Underline Char2 Char Char Char"/>
    <w:link w:val="BoldandUnderlineChar2CharChar"/>
    <w:rsid w:val="003A13E5"/>
    <w:rPr>
      <w:b/>
      <w:u w:val="single"/>
    </w:rPr>
  </w:style>
  <w:style w:type="character" w:customStyle="1" w:styleId="BoldandUnderlineChar1">
    <w:name w:val="Bold and Underline Char1"/>
    <w:rsid w:val="003A13E5"/>
    <w:rPr>
      <w:b/>
      <w:szCs w:val="24"/>
      <w:u w:val="single"/>
      <w:lang w:val="en-US" w:eastAsia="en-US" w:bidi="ar-SA"/>
    </w:rPr>
  </w:style>
  <w:style w:type="character" w:customStyle="1" w:styleId="BoldandUnderlineChar1Char2">
    <w:name w:val="Bold and Underline Char1 Char2"/>
    <w:rsid w:val="003A13E5"/>
    <w:rPr>
      <w:b/>
      <w:szCs w:val="24"/>
      <w:u w:val="single"/>
      <w:lang w:val="en-US" w:eastAsia="en-US" w:bidi="ar-SA"/>
    </w:rPr>
  </w:style>
  <w:style w:type="character" w:customStyle="1" w:styleId="BoldandUnderlineCharChar1">
    <w:name w:val="Bold and Underline Char Char1"/>
    <w:rsid w:val="003A13E5"/>
    <w:rPr>
      <w:b/>
      <w:szCs w:val="24"/>
      <w:u w:val="single"/>
      <w:lang w:val="en-US" w:eastAsia="en-US" w:bidi="ar-SA"/>
    </w:rPr>
  </w:style>
  <w:style w:type="character" w:customStyle="1" w:styleId="BoldandUnderlineChar6">
    <w:name w:val="Bold and Underline Char6"/>
    <w:rsid w:val="003A13E5"/>
    <w:rPr>
      <w:b/>
      <w:szCs w:val="24"/>
      <w:u w:val="single"/>
      <w:lang w:val="en-US" w:eastAsia="en-US" w:bidi="ar-SA"/>
    </w:rPr>
  </w:style>
  <w:style w:type="character" w:customStyle="1" w:styleId="title-link-wrapper">
    <w:name w:val="title-link-wrapper"/>
    <w:rsid w:val="003A13E5"/>
  </w:style>
  <w:style w:type="character" w:customStyle="1" w:styleId="hidden">
    <w:name w:val="hidden"/>
    <w:rsid w:val="003A13E5"/>
  </w:style>
  <w:style w:type="character" w:customStyle="1" w:styleId="medium-font">
    <w:name w:val="medium-font"/>
    <w:rsid w:val="003A13E5"/>
  </w:style>
  <w:style w:type="paragraph" w:customStyle="1" w:styleId="abstract">
    <w:name w:val="abstract"/>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StyleUnderlineChar11ptBold2">
    <w:name w:val="Style Underline Char + 11 pt Bold2"/>
    <w:basedOn w:val="Normal"/>
    <w:link w:val="StyleUnderlineChar11ptBold2Char"/>
    <w:qFormat/>
    <w:rsid w:val="003A13E5"/>
    <w:rPr>
      <w:rFonts w:ascii="Arial" w:eastAsia="Times New Roman" w:hAnsi="Arial" w:cs="Arial"/>
      <w:b/>
      <w:bCs/>
      <w:szCs w:val="24"/>
      <w:u w:val="single"/>
    </w:rPr>
  </w:style>
  <w:style w:type="character" w:customStyle="1" w:styleId="StyleUnderlineChar11ptBold2Char">
    <w:name w:val="Style Underline Char + 11 pt Bold2 Char"/>
    <w:link w:val="StyleUnderlineChar11ptBold2"/>
    <w:rsid w:val="003A13E5"/>
    <w:rPr>
      <w:rFonts w:ascii="Arial" w:eastAsia="Times New Roman" w:hAnsi="Arial" w:cs="Arial"/>
      <w:b/>
      <w:bCs/>
      <w:szCs w:val="24"/>
      <w:u w:val="single"/>
    </w:rPr>
  </w:style>
  <w:style w:type="character" w:customStyle="1" w:styleId="Heading2CharChar2Char1Char">
    <w:name w:val="Heading 2 Char Char2 Char1 Char"/>
    <w:aliases w:val="Heading 2 Char1 Char Char1 Char Char,Heading 2 Char Char Char Char1 Char Char,Heading 2 Char1 Char Char Char1 Char Char1 Char,Heading 2 Char Char Char Char Char1 Char Char Char,Heading 2 Cha Char,Heading 2 Char Char2"/>
    <w:rsid w:val="003A13E5"/>
    <w:rPr>
      <w:rFonts w:cs="Arial"/>
      <w:b/>
      <w:bCs/>
      <w:iCs/>
      <w:szCs w:val="28"/>
      <w:lang w:val="en-US" w:eastAsia="en-US" w:bidi="ar-SA"/>
    </w:rPr>
  </w:style>
  <w:style w:type="character" w:customStyle="1" w:styleId="ReallySamllTextChar">
    <w:name w:val="ReallySamllText Char"/>
    <w:link w:val="ReallySamllText"/>
    <w:rsid w:val="003A13E5"/>
    <w:rPr>
      <w:sz w:val="12"/>
    </w:rPr>
  </w:style>
  <w:style w:type="paragraph" w:customStyle="1" w:styleId="StyleStyleUnderlineTimesNewRoman11pt">
    <w:name w:val="Style Style Underline + Times New Roman + 11 pt"/>
    <w:basedOn w:val="Normal"/>
    <w:link w:val="StyleStyleUnderlineTimesNewRoman11ptChar"/>
    <w:qFormat/>
    <w:rsid w:val="003A13E5"/>
    <w:rPr>
      <w:rFonts w:ascii="Arial" w:eastAsia="Times New Roman" w:hAnsi="Arial" w:cs="Arial"/>
      <w:szCs w:val="24"/>
      <w:u w:val="single"/>
    </w:rPr>
  </w:style>
  <w:style w:type="character" w:customStyle="1" w:styleId="StyleStyleUnderlineTimesNewRoman11ptChar">
    <w:name w:val="Style Style Underline + Times New Roman + 11 pt Char"/>
    <w:link w:val="StyleStyleUnderlineTimesNewRoman11pt"/>
    <w:rsid w:val="003A13E5"/>
    <w:rPr>
      <w:rFonts w:ascii="Arial" w:eastAsia="Times New Roman" w:hAnsi="Arial" w:cs="Arial"/>
      <w:szCs w:val="24"/>
      <w:u w:val="single"/>
    </w:rPr>
  </w:style>
  <w:style w:type="paragraph" w:customStyle="1" w:styleId="StyleStyleUnderlineTimesNewRomanBold11ptNotBold">
    <w:name w:val="Style Style Underline + Times New Roman Bold + 11 pt Not Bold"/>
    <w:basedOn w:val="Normal"/>
    <w:link w:val="StyleStyleUnderlineTimesNewRomanBold11ptNotBoldChar"/>
    <w:qFormat/>
    <w:rsid w:val="003A13E5"/>
    <w:rPr>
      <w:rFonts w:ascii="Arial" w:eastAsia="Times New Roman" w:hAnsi="Arial" w:cs="Arial"/>
      <w:szCs w:val="24"/>
      <w:u w:val="single"/>
    </w:rPr>
  </w:style>
  <w:style w:type="character" w:customStyle="1" w:styleId="StyleStyleUnderlineTimesNewRomanBold11ptNotBoldChar">
    <w:name w:val="Style Style Underline + Times New Roman Bold + 11 pt Not Bold Char"/>
    <w:link w:val="StyleStyleUnderlineTimesNewRomanBold11ptNotBold"/>
    <w:rsid w:val="003A13E5"/>
    <w:rPr>
      <w:rFonts w:ascii="Arial" w:eastAsia="Times New Roman" w:hAnsi="Arial" w:cs="Arial"/>
      <w:szCs w:val="24"/>
      <w:u w:val="single"/>
    </w:rPr>
  </w:style>
  <w:style w:type="character" w:customStyle="1" w:styleId="UnderlineCharCharCharChar">
    <w:name w:val="Underline Char Char Char Char"/>
    <w:rsid w:val="003A13E5"/>
    <w:rPr>
      <w:szCs w:val="16"/>
      <w:u w:val="single"/>
      <w:lang w:val="en-US" w:eastAsia="en-US" w:bidi="ar-SA"/>
    </w:rPr>
  </w:style>
  <w:style w:type="paragraph" w:customStyle="1" w:styleId="Pa4">
    <w:name w:val="Pa4"/>
    <w:basedOn w:val="Normal"/>
    <w:next w:val="Normal"/>
    <w:uiPriority w:val="99"/>
    <w:qFormat/>
    <w:rsid w:val="003A13E5"/>
    <w:pPr>
      <w:autoSpaceDE w:val="0"/>
      <w:autoSpaceDN w:val="0"/>
      <w:adjustRightInd w:val="0"/>
      <w:spacing w:line="181" w:lineRule="atLeast"/>
    </w:pPr>
    <w:rPr>
      <w:rFonts w:ascii="Arial" w:eastAsia="Times New Roman" w:hAnsi="Arial" w:cs="Arial"/>
      <w:sz w:val="24"/>
      <w:szCs w:val="24"/>
    </w:rPr>
  </w:style>
  <w:style w:type="character" w:customStyle="1" w:styleId="A8">
    <w:name w:val="A8"/>
    <w:rsid w:val="003A13E5"/>
    <w:rPr>
      <w:color w:val="000000"/>
      <w:sz w:val="12"/>
      <w:szCs w:val="12"/>
    </w:rPr>
  </w:style>
  <w:style w:type="paragraph" w:customStyle="1" w:styleId="Pa5">
    <w:name w:val="Pa5"/>
    <w:basedOn w:val="Normal"/>
    <w:next w:val="Normal"/>
    <w:uiPriority w:val="99"/>
    <w:qFormat/>
    <w:rsid w:val="003A13E5"/>
    <w:pPr>
      <w:autoSpaceDE w:val="0"/>
      <w:autoSpaceDN w:val="0"/>
      <w:adjustRightInd w:val="0"/>
      <w:spacing w:line="321" w:lineRule="atLeast"/>
    </w:pPr>
    <w:rPr>
      <w:rFonts w:ascii="Arial" w:eastAsia="Times New Roman" w:hAnsi="Arial" w:cs="Arial"/>
      <w:sz w:val="24"/>
      <w:szCs w:val="24"/>
    </w:rPr>
  </w:style>
  <w:style w:type="paragraph" w:customStyle="1" w:styleId="Pa3">
    <w:name w:val="Pa3"/>
    <w:basedOn w:val="Normal"/>
    <w:next w:val="Normal"/>
    <w:qFormat/>
    <w:rsid w:val="003A13E5"/>
    <w:pPr>
      <w:autoSpaceDE w:val="0"/>
      <w:autoSpaceDN w:val="0"/>
      <w:adjustRightInd w:val="0"/>
      <w:spacing w:line="221" w:lineRule="atLeast"/>
    </w:pPr>
    <w:rPr>
      <w:rFonts w:ascii="Arial" w:eastAsia="Times New Roman" w:hAnsi="Arial" w:cs="Arial"/>
      <w:sz w:val="24"/>
      <w:szCs w:val="24"/>
    </w:rPr>
  </w:style>
  <w:style w:type="character" w:customStyle="1" w:styleId="CharCharChar2">
    <w:name w:val="Char Char Char2"/>
    <w:rsid w:val="003A13E5"/>
    <w:rPr>
      <w:rFonts w:cs="Arial"/>
      <w:b/>
      <w:bCs/>
      <w:szCs w:val="32"/>
      <w:lang w:val="en-US" w:eastAsia="en-US" w:bidi="ar-SA"/>
    </w:rPr>
  </w:style>
  <w:style w:type="character" w:customStyle="1" w:styleId="style1">
    <w:name w:val="style1"/>
    <w:rsid w:val="003A13E5"/>
  </w:style>
  <w:style w:type="character" w:customStyle="1" w:styleId="subheader">
    <w:name w:val="subheader"/>
    <w:rsid w:val="003A13E5"/>
  </w:style>
  <w:style w:type="paragraph" w:customStyle="1" w:styleId="text-textbodyhoustontexttext-dateline">
    <w:name w:val="text-textbody houstontext text-dateline"/>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text-textbodyhoustontext">
    <w:name w:val="text-textbody houstontext"/>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text2">
    <w:name w:val="text2"/>
    <w:rsid w:val="003A13E5"/>
  </w:style>
  <w:style w:type="paragraph" w:customStyle="1" w:styleId="msolistparagraph0">
    <w:name w:val="msolistparagraph"/>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msolistparagraphcxsplast">
    <w:name w:val="msolistparagraphcxsplast"/>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pmtermsel">
    <w:name w:val="pmtermsel"/>
    <w:rsid w:val="003A13E5"/>
  </w:style>
  <w:style w:type="paragraph" w:customStyle="1" w:styleId="StyleStyle4LatinTimesNewRomanAsianSimSunBold">
    <w:name w:val="Style Style4 + (Latin) Times New Roman (Asian) SimSun Bold"/>
    <w:basedOn w:val="Style4"/>
    <w:link w:val="StyleStyle4LatinTimesNewRomanAsianSimSunBoldChar"/>
    <w:qFormat/>
    <w:rsid w:val="003A13E5"/>
    <w:rPr>
      <w:rFonts w:ascii="Times New Roman" w:eastAsia="SimSun" w:hAnsi="Times New Roman"/>
      <w:b/>
      <w:bCs/>
    </w:rPr>
  </w:style>
  <w:style w:type="character" w:customStyle="1" w:styleId="StyleStyle4LatinTimesNewRomanAsianSimSunBoldChar">
    <w:name w:val="Style Style4 + (Latin) Times New Roman (Asian) SimSun Bold Char"/>
    <w:link w:val="StyleStyle4LatinTimesNewRomanAsianSimSunBold"/>
    <w:rsid w:val="003A13E5"/>
    <w:rPr>
      <w:rFonts w:ascii="Times New Roman" w:eastAsia="SimSun" w:hAnsi="Times New Roman" w:cs="Arial"/>
      <w:b/>
      <w:bCs/>
      <w:szCs w:val="24"/>
      <w:u w:val="single"/>
    </w:rPr>
  </w:style>
  <w:style w:type="character" w:customStyle="1" w:styleId="articlehead2">
    <w:name w:val="articlehead2"/>
    <w:rsid w:val="003A13E5"/>
  </w:style>
  <w:style w:type="character" w:customStyle="1" w:styleId="pronset">
    <w:name w:val="pronset"/>
    <w:rsid w:val="003A13E5"/>
  </w:style>
  <w:style w:type="character" w:customStyle="1" w:styleId="showipapr">
    <w:name w:val="show_ipapr"/>
    <w:rsid w:val="003A13E5"/>
  </w:style>
  <w:style w:type="character" w:customStyle="1" w:styleId="prondelim">
    <w:name w:val="prondelim"/>
    <w:rsid w:val="003A13E5"/>
  </w:style>
  <w:style w:type="character" w:customStyle="1" w:styleId="prontoggle">
    <w:name w:val="pron_toggle"/>
    <w:rsid w:val="003A13E5"/>
  </w:style>
  <w:style w:type="character" w:customStyle="1" w:styleId="showspellpr">
    <w:name w:val="show_spellpr"/>
    <w:rsid w:val="003A13E5"/>
  </w:style>
  <w:style w:type="character" w:customStyle="1" w:styleId="boldface">
    <w:name w:val="boldface"/>
    <w:rsid w:val="003A13E5"/>
  </w:style>
  <w:style w:type="character" w:customStyle="1" w:styleId="pg">
    <w:name w:val="pg"/>
    <w:rsid w:val="003A13E5"/>
  </w:style>
  <w:style w:type="character" w:customStyle="1" w:styleId="secondary-bf">
    <w:name w:val="secondary-bf"/>
    <w:rsid w:val="003A13E5"/>
  </w:style>
  <w:style w:type="character" w:customStyle="1" w:styleId="dnindex">
    <w:name w:val="dnindex"/>
    <w:rsid w:val="003A13E5"/>
  </w:style>
  <w:style w:type="character" w:customStyle="1" w:styleId="1">
    <w:name w:val="1"/>
    <w:rsid w:val="003A13E5"/>
    <w:rPr>
      <w:rFonts w:cs="Arial"/>
      <w:bCs/>
      <w:sz w:val="20"/>
      <w:u w:val="single"/>
      <w:lang w:val="en-US" w:eastAsia="en-US" w:bidi="ar-SA"/>
    </w:rPr>
  </w:style>
  <w:style w:type="character" w:customStyle="1" w:styleId="Style11ptBoldUnderline1">
    <w:name w:val="Style 11 pt Bold Underline1"/>
    <w:rsid w:val="003A13E5"/>
    <w:rPr>
      <w:b/>
      <w:bCs/>
      <w:sz w:val="20"/>
      <w:u w:val="single"/>
    </w:rPr>
  </w:style>
  <w:style w:type="paragraph" w:styleId="BodyText3">
    <w:name w:val="Body Text 3"/>
    <w:basedOn w:val="Normal"/>
    <w:link w:val="BodyText3Char"/>
    <w:qFormat/>
    <w:rsid w:val="003A13E5"/>
    <w:rPr>
      <w:rFonts w:ascii="Arial" w:eastAsia="Times New Roman" w:hAnsi="Arial" w:cs="Arial"/>
      <w:sz w:val="16"/>
      <w:szCs w:val="24"/>
    </w:rPr>
  </w:style>
  <w:style w:type="character" w:customStyle="1" w:styleId="BodyText3Char">
    <w:name w:val="Body Text 3 Char"/>
    <w:basedOn w:val="DefaultParagraphFont"/>
    <w:link w:val="BodyText3"/>
    <w:rsid w:val="003A13E5"/>
    <w:rPr>
      <w:rFonts w:ascii="Arial" w:eastAsia="Times New Roman" w:hAnsi="Arial" w:cs="Arial"/>
      <w:sz w:val="16"/>
      <w:szCs w:val="24"/>
    </w:rPr>
  </w:style>
  <w:style w:type="character" w:customStyle="1" w:styleId="23">
    <w:name w:val="23"/>
    <w:rsid w:val="003A13E5"/>
    <w:rPr>
      <w:rFonts w:ascii="Times New Roman" w:hAnsi="Times New Roman" w:cs="Arial"/>
      <w:bCs/>
      <w:sz w:val="20"/>
      <w:u w:val="single"/>
      <w:lang w:val="en-US" w:eastAsia="en-US" w:bidi="ar-SA"/>
    </w:rPr>
  </w:style>
  <w:style w:type="character" w:customStyle="1" w:styleId="33">
    <w:name w:val="33"/>
    <w:rsid w:val="003A13E5"/>
    <w:rPr>
      <w:rFonts w:ascii="Times New Roman" w:hAnsi="Times New Roman" w:cs="Arial"/>
      <w:b/>
      <w:bCs/>
      <w:sz w:val="20"/>
      <w:u w:val="single"/>
      <w:lang w:val="en-US" w:eastAsia="en-US" w:bidi="ar-SA"/>
    </w:rPr>
  </w:style>
  <w:style w:type="character" w:customStyle="1" w:styleId="55">
    <w:name w:val="55"/>
    <w:rsid w:val="003A13E5"/>
    <w:rPr>
      <w:rFonts w:cs="Arial"/>
      <w:bCs/>
      <w:sz w:val="20"/>
      <w:u w:val="single"/>
      <w:lang w:val="en-US" w:eastAsia="en-US" w:bidi="ar-SA"/>
    </w:rPr>
  </w:style>
  <w:style w:type="character" w:customStyle="1" w:styleId="authoraffil">
    <w:name w:val="authoraffil"/>
    <w:rsid w:val="003A13E5"/>
  </w:style>
  <w:style w:type="character" w:customStyle="1" w:styleId="CharChar8">
    <w:name w:val="Char Char8"/>
    <w:rsid w:val="003A13E5"/>
    <w:rPr>
      <w:rFonts w:ascii="Georgia" w:eastAsia="Times New Roman" w:hAnsi="Georgia"/>
      <w:b/>
      <w:bCs/>
      <w:sz w:val="30"/>
      <w:szCs w:val="28"/>
      <w:u w:val="single"/>
    </w:rPr>
  </w:style>
  <w:style w:type="character" w:customStyle="1" w:styleId="FontStyle13">
    <w:name w:val="Font Style13"/>
    <w:uiPriority w:val="99"/>
    <w:rsid w:val="003A13E5"/>
    <w:rPr>
      <w:rFonts w:ascii="Constantia" w:hAnsi="Constantia" w:cs="Constantia"/>
      <w:sz w:val="18"/>
      <w:szCs w:val="18"/>
    </w:rPr>
  </w:style>
  <w:style w:type="paragraph" w:customStyle="1" w:styleId="TagsCharCharChar">
    <w:name w:val="Tags Char Char Char"/>
    <w:next w:val="Normal"/>
    <w:link w:val="TagsCharCharCharChar"/>
    <w:qFormat/>
    <w:rsid w:val="003A13E5"/>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TagsCharCharCharChar">
    <w:name w:val="Tags Char Char Char Char"/>
    <w:link w:val="TagsCharCharChar"/>
    <w:rsid w:val="003A13E5"/>
    <w:rPr>
      <w:rFonts w:ascii="Times New Roman" w:eastAsia="Times New Roman" w:hAnsi="Times New Roman" w:cs="Times New Roman"/>
      <w:b/>
      <w:sz w:val="24"/>
      <w:szCs w:val="24"/>
    </w:rPr>
  </w:style>
  <w:style w:type="character" w:customStyle="1" w:styleId="Citation1Char">
    <w:name w:val="Citation1 Char"/>
    <w:link w:val="Citation1"/>
    <w:locked/>
    <w:rsid w:val="003A13E5"/>
    <w:rPr>
      <w:rFonts w:ascii="Georgia" w:hAnsi="Georgia"/>
      <w:b/>
      <w:u w:val="single"/>
    </w:rPr>
  </w:style>
  <w:style w:type="paragraph" w:customStyle="1" w:styleId="Citation1">
    <w:name w:val="Citation1"/>
    <w:basedOn w:val="Normal"/>
    <w:link w:val="Citation1Char"/>
    <w:qFormat/>
    <w:rsid w:val="003A13E5"/>
    <w:rPr>
      <w:rFonts w:ascii="Georgia" w:hAnsi="Georgia" w:cstheme="minorBidi"/>
      <w:b/>
      <w:u w:val="single"/>
    </w:rPr>
  </w:style>
  <w:style w:type="character" w:customStyle="1" w:styleId="TaglineChar">
    <w:name w:val="Tagline Char"/>
    <w:link w:val="Tagline"/>
    <w:locked/>
    <w:rsid w:val="003A13E5"/>
    <w:rPr>
      <w:rFonts w:ascii="Georgia" w:hAnsi="Georgia"/>
      <w:b/>
    </w:rPr>
  </w:style>
  <w:style w:type="paragraph" w:customStyle="1" w:styleId="Tagline">
    <w:name w:val="Tagline"/>
    <w:basedOn w:val="Normal"/>
    <w:link w:val="TaglineChar"/>
    <w:qFormat/>
    <w:rsid w:val="003A13E5"/>
    <w:rPr>
      <w:rFonts w:ascii="Georgia" w:hAnsi="Georgia" w:cstheme="minorBidi"/>
      <w:b/>
    </w:rPr>
  </w:style>
  <w:style w:type="paragraph" w:customStyle="1" w:styleId="NothingCharCharChar">
    <w:name w:val="Nothing Char Char Char"/>
    <w:link w:val="NothingCharChar"/>
    <w:qFormat/>
    <w:rsid w:val="003A13E5"/>
    <w:pPr>
      <w:spacing w:after="0" w:line="240" w:lineRule="auto"/>
      <w:jc w:val="both"/>
    </w:pPr>
  </w:style>
  <w:style w:type="character" w:customStyle="1" w:styleId="StyleArial6ptBold">
    <w:name w:val="Style Arial 6 pt Bold"/>
    <w:rsid w:val="003A13E5"/>
    <w:rPr>
      <w:rFonts w:ascii="Arial" w:hAnsi="Arial" w:cs="Arial" w:hint="default"/>
      <w:bCs/>
      <w:sz w:val="12"/>
    </w:rPr>
  </w:style>
  <w:style w:type="character" w:customStyle="1" w:styleId="Heading2Char5">
    <w:name w:val="Heading 2 Char5"/>
    <w:rsid w:val="003A13E5"/>
    <w:rPr>
      <w:rFonts w:ascii="Garamond" w:hAnsi="Garamond" w:cs="Arial" w:hint="default"/>
      <w:b/>
      <w:bCs/>
      <w:iCs/>
      <w:sz w:val="24"/>
      <w:szCs w:val="28"/>
      <w:lang w:val="en-US" w:eastAsia="en-US" w:bidi="ar-SA"/>
    </w:rPr>
  </w:style>
  <w:style w:type="paragraph" w:customStyle="1" w:styleId="BoldandUnderlineCharCharCharCharChar">
    <w:name w:val="Bold and Underline Char Char Char Char Char"/>
    <w:basedOn w:val="Normal"/>
    <w:link w:val="BoldandUnderlineCharCharCharCharCharChar"/>
    <w:qFormat/>
    <w:rsid w:val="003A13E5"/>
    <w:rPr>
      <w:rFonts w:ascii="Arial" w:eastAsia="Times New Roman" w:hAnsi="Arial" w:cs="Arial"/>
      <w:b/>
      <w:szCs w:val="24"/>
      <w:u w:val="single"/>
    </w:rPr>
  </w:style>
  <w:style w:type="character" w:customStyle="1" w:styleId="BoldandUnderlineCharCharCharCharCharChar">
    <w:name w:val="Bold and Underline Char Char Char Char Char Char"/>
    <w:link w:val="BoldandUnderlineCharCharCharCharChar"/>
    <w:rsid w:val="003A13E5"/>
    <w:rPr>
      <w:rFonts w:ascii="Arial" w:eastAsia="Times New Roman" w:hAnsi="Arial" w:cs="Arial"/>
      <w:b/>
      <w:szCs w:val="24"/>
      <w:u w:val="single"/>
    </w:rPr>
  </w:style>
  <w:style w:type="character" w:customStyle="1" w:styleId="UnderlineCharCharCharCharChar">
    <w:name w:val="Underline Char Char Char Char Char"/>
    <w:rsid w:val="003A13E5"/>
    <w:rPr>
      <w:rFonts w:ascii="Times New Roman" w:eastAsia="Times New Roman" w:hAnsi="Times New Roman"/>
      <w:szCs w:val="24"/>
      <w:u w:val="single"/>
    </w:rPr>
  </w:style>
  <w:style w:type="paragraph" w:customStyle="1" w:styleId="StyleLeft021">
    <w:name w:val="Style Left:  0.2&quot;1"/>
    <w:basedOn w:val="Normal"/>
    <w:uiPriority w:val="99"/>
    <w:qFormat/>
    <w:rsid w:val="003A13E5"/>
    <w:pPr>
      <w:ind w:left="288"/>
    </w:pPr>
    <w:rPr>
      <w:rFonts w:ascii="Arial" w:eastAsia="SimSun" w:hAnsi="Arial" w:cs="Arial"/>
      <w:szCs w:val="20"/>
      <w:lang w:eastAsia="zh-CN"/>
    </w:rPr>
  </w:style>
  <w:style w:type="character" w:customStyle="1" w:styleId="FontStyle11">
    <w:name w:val="Font Style11"/>
    <w:uiPriority w:val="99"/>
    <w:rsid w:val="003A13E5"/>
    <w:rPr>
      <w:rFonts w:ascii="Times New Roman" w:hAnsi="Times New Roman" w:cs="Times New Roman" w:hint="default"/>
      <w:sz w:val="20"/>
      <w:szCs w:val="20"/>
    </w:rPr>
  </w:style>
  <w:style w:type="character" w:customStyle="1" w:styleId="FontStyle12">
    <w:name w:val="Font Style12"/>
    <w:uiPriority w:val="99"/>
    <w:rsid w:val="003A13E5"/>
    <w:rPr>
      <w:rFonts w:ascii="Times New Roman" w:hAnsi="Times New Roman" w:cs="Times New Roman" w:hint="default"/>
      <w:sz w:val="16"/>
      <w:szCs w:val="16"/>
    </w:rPr>
  </w:style>
  <w:style w:type="paragraph" w:customStyle="1" w:styleId="StyleStyleUnderlineTimesNewRoman11ptBorderSingle">
    <w:name w:val="Style Style Underline + Times New Roman + 11 pt Border: : (Single ..."/>
    <w:basedOn w:val="Normal"/>
    <w:link w:val="StyleStyleUnderlineTimesNewRoman11ptBorderSingleChar"/>
    <w:qFormat/>
    <w:rsid w:val="003A13E5"/>
    <w:rPr>
      <w:rFonts w:ascii="Arial" w:eastAsia="Times New Roman" w:hAnsi="Arial" w:cs="Arial"/>
      <w:szCs w:val="24"/>
      <w:u w:val="single"/>
      <w:bdr w:val="single" w:sz="4" w:space="0" w:color="auto"/>
    </w:rPr>
  </w:style>
  <w:style w:type="character" w:customStyle="1" w:styleId="StyleStyleUnderlineTimesNewRoman11ptBorderSingleChar">
    <w:name w:val="Style Style Underline + Times New Roman + 11 pt Border: : (Single ... Char"/>
    <w:link w:val="StyleStyleUnderlineTimesNewRoman11ptBorderSingle"/>
    <w:rsid w:val="003A13E5"/>
    <w:rPr>
      <w:rFonts w:ascii="Arial" w:eastAsia="Times New Roman" w:hAnsi="Arial" w:cs="Arial"/>
      <w:szCs w:val="24"/>
      <w:u w:val="single"/>
      <w:bdr w:val="single" w:sz="4" w:space="0" w:color="auto"/>
    </w:rPr>
  </w:style>
  <w:style w:type="paragraph" w:customStyle="1" w:styleId="StyleStyleUnderlineTimesNewRomanBold11ptNotBoldBor">
    <w:name w:val="Style Style Underline + Times New Roman Bold + 11 pt Not Bold Bor..."/>
    <w:basedOn w:val="Normal"/>
    <w:link w:val="StyleStyleUnderlineTimesNewRomanBold11ptNotBoldBorChar"/>
    <w:qFormat/>
    <w:rsid w:val="003A13E5"/>
    <w:rPr>
      <w:rFonts w:ascii="Arial" w:eastAsia="Times New Roman" w:hAnsi="Arial" w:cs="Arial"/>
      <w:szCs w:val="24"/>
      <w:u w:val="single"/>
      <w:bdr w:val="single" w:sz="4" w:space="0" w:color="auto"/>
    </w:rPr>
  </w:style>
  <w:style w:type="character" w:customStyle="1" w:styleId="StyleStyleUnderlineTimesNewRomanBold11ptNotBoldBorChar">
    <w:name w:val="Style Style Underline + Times New Roman Bold + 11 pt Not Bold Bor... Char"/>
    <w:link w:val="StyleStyleUnderlineTimesNewRomanBold11ptNotBoldBor"/>
    <w:rsid w:val="003A13E5"/>
    <w:rPr>
      <w:rFonts w:ascii="Arial" w:eastAsia="Times New Roman" w:hAnsi="Arial" w:cs="Arial"/>
      <w:szCs w:val="24"/>
      <w:u w:val="single"/>
      <w:bdr w:val="single" w:sz="4" w:space="0" w:color="auto"/>
    </w:rPr>
  </w:style>
  <w:style w:type="paragraph" w:customStyle="1" w:styleId="StyleMinimizedText11pt">
    <w:name w:val="Style Minimized Text + 11 pt"/>
    <w:basedOn w:val="MinimizedText"/>
    <w:link w:val="StyleMinimizedText11ptChar"/>
    <w:qFormat/>
    <w:rsid w:val="003A13E5"/>
    <w:pPr>
      <w:spacing w:after="0" w:line="240" w:lineRule="auto"/>
    </w:pPr>
    <w:rPr>
      <w:rFonts w:ascii="Times New Roman" w:eastAsiaTheme="minorHAnsi" w:hAnsi="Times New Roman"/>
      <w:sz w:val="20"/>
    </w:rPr>
  </w:style>
  <w:style w:type="character" w:customStyle="1" w:styleId="StyleMinimizedText11ptChar">
    <w:name w:val="Style Minimized Text + 11 pt Char"/>
    <w:link w:val="StyleMinimizedText11pt"/>
    <w:rsid w:val="003A13E5"/>
    <w:rPr>
      <w:rFonts w:ascii="Times New Roman" w:hAnsi="Times New Roman"/>
      <w:sz w:val="20"/>
      <w:szCs w:val="24"/>
    </w:rPr>
  </w:style>
  <w:style w:type="character" w:customStyle="1" w:styleId="boldcitationChar">
    <w:name w:val="bold citation Char"/>
    <w:rsid w:val="003A13E5"/>
    <w:rPr>
      <w:rFonts w:ascii="Arial" w:hAnsi="Arial"/>
      <w:b/>
      <w:sz w:val="28"/>
      <w:szCs w:val="24"/>
      <w:u w:val="thick"/>
      <w:lang w:val="en-US" w:eastAsia="en-US" w:bidi="ar-SA"/>
    </w:rPr>
  </w:style>
  <w:style w:type="paragraph" w:customStyle="1" w:styleId="BlockTitle20">
    <w:name w:val="Block Title #2"/>
    <w:basedOn w:val="Normal"/>
    <w:uiPriority w:val="99"/>
    <w:qFormat/>
    <w:rsid w:val="003A13E5"/>
    <w:pPr>
      <w:keepNext/>
      <w:pBdr>
        <w:top w:val="single" w:sz="18" w:space="1" w:color="000000"/>
        <w:left w:val="single" w:sz="18" w:space="4" w:color="000000"/>
        <w:bottom w:val="single" w:sz="18" w:space="1" w:color="000000"/>
        <w:right w:val="single" w:sz="18" w:space="4" w:color="000000"/>
      </w:pBdr>
      <w:ind w:left="1728" w:right="1728"/>
      <w:jc w:val="center"/>
    </w:pPr>
    <w:rPr>
      <w:rFonts w:ascii="Arial" w:eastAsia="Times New Roman" w:hAnsi="Arial" w:cs="Arial"/>
      <w:b/>
      <w:bCs/>
      <w:color w:val="000000"/>
      <w:kern w:val="32"/>
      <w:sz w:val="32"/>
      <w:szCs w:val="24"/>
    </w:rPr>
  </w:style>
  <w:style w:type="paragraph" w:customStyle="1" w:styleId="Tagstyle">
    <w:name w:val="Tagstyle"/>
    <w:basedOn w:val="Normal"/>
    <w:next w:val="Normal"/>
    <w:qFormat/>
    <w:rsid w:val="003A13E5"/>
    <w:rPr>
      <w:rFonts w:ascii="Arial" w:eastAsiaTheme="minorEastAsia" w:hAnsi="Arial" w:cs="Arial"/>
      <w:b/>
      <w:szCs w:val="24"/>
    </w:rPr>
  </w:style>
  <w:style w:type="character" w:customStyle="1" w:styleId="citationunderlineChar">
    <w:name w:val="citation/underline Char"/>
    <w:link w:val="citationunderline"/>
    <w:rsid w:val="003A13E5"/>
    <w:rPr>
      <w:b/>
      <w:u w:val="single"/>
    </w:rPr>
  </w:style>
  <w:style w:type="character" w:customStyle="1" w:styleId="BoldunderlineChar3">
    <w:name w:val="Bold/underline Char"/>
    <w:rsid w:val="003A13E5"/>
    <w:rPr>
      <w:rFonts w:eastAsia="SimSun"/>
      <w:b/>
      <w:noProof w:val="0"/>
      <w:sz w:val="24"/>
      <w:szCs w:val="24"/>
      <w:u w:val="single"/>
      <w:lang w:val="en-US" w:eastAsia="zh-CN" w:bidi="ar-SA"/>
    </w:rPr>
  </w:style>
  <w:style w:type="character" w:customStyle="1" w:styleId="underlinetextchar0">
    <w:name w:val="underlinetextchar"/>
    <w:rsid w:val="003A13E5"/>
  </w:style>
  <w:style w:type="paragraph" w:customStyle="1" w:styleId="CM27">
    <w:name w:val="CM27"/>
    <w:basedOn w:val="Normal"/>
    <w:next w:val="Normal"/>
    <w:qFormat/>
    <w:rsid w:val="003A13E5"/>
    <w:pPr>
      <w:autoSpaceDE w:val="0"/>
      <w:autoSpaceDN w:val="0"/>
      <w:adjustRightInd w:val="0"/>
    </w:pPr>
    <w:rPr>
      <w:rFonts w:ascii="Helvetica Neue LT" w:eastAsia="SimSun" w:hAnsi="Helvetica Neue LT" w:cs="Arial"/>
      <w:szCs w:val="24"/>
      <w:lang w:eastAsia="zh-CN"/>
    </w:rPr>
  </w:style>
  <w:style w:type="character" w:customStyle="1" w:styleId="boldciteChar1">
    <w:name w:val="bold cite Char1"/>
    <w:rsid w:val="003A13E5"/>
    <w:rPr>
      <w:b/>
      <w:sz w:val="28"/>
      <w:u w:val="thick" w:color="000000"/>
    </w:rPr>
  </w:style>
  <w:style w:type="character" w:customStyle="1" w:styleId="tagCharCharChar1">
    <w:name w:val="tag Char Char Char1"/>
    <w:rsid w:val="003A13E5"/>
    <w:rPr>
      <w:b/>
      <w:sz w:val="24"/>
      <w:lang w:val="en-US" w:eastAsia="en-US" w:bidi="ar-SA"/>
    </w:rPr>
  </w:style>
  <w:style w:type="character" w:customStyle="1" w:styleId="underlinecardChar0">
    <w:name w:val="underline card Char"/>
    <w:rsid w:val="003A13E5"/>
    <w:rPr>
      <w:rFonts w:ascii="Arial" w:hAnsi="Arial"/>
      <w:sz w:val="18"/>
      <w:szCs w:val="24"/>
      <w:u w:val="single"/>
      <w:lang w:val="en-US" w:eastAsia="en-US" w:bidi="ar-SA"/>
    </w:rPr>
  </w:style>
  <w:style w:type="paragraph" w:customStyle="1" w:styleId="date-comments">
    <w:name w:val="date-comments"/>
    <w:basedOn w:val="Normal"/>
    <w:uiPriority w:val="99"/>
    <w:qFormat/>
    <w:rsid w:val="003A13E5"/>
    <w:pPr>
      <w:spacing w:before="100" w:beforeAutospacing="1" w:after="100" w:afterAutospacing="1"/>
    </w:pPr>
    <w:rPr>
      <w:rFonts w:ascii="Times" w:eastAsiaTheme="minorEastAsia" w:hAnsi="Times" w:cs="Arial"/>
      <w:szCs w:val="20"/>
    </w:rPr>
  </w:style>
  <w:style w:type="character" w:customStyle="1" w:styleId="articleauthor0">
    <w:name w:val="articleauthor"/>
    <w:rsid w:val="003A13E5"/>
  </w:style>
  <w:style w:type="character" w:customStyle="1" w:styleId="bodysubtoc">
    <w:name w:val="bodysubtoc"/>
    <w:rsid w:val="003A13E5"/>
  </w:style>
  <w:style w:type="character" w:customStyle="1" w:styleId="lefttitlesmaller">
    <w:name w:val="lefttitlesmaller"/>
    <w:rsid w:val="003A13E5"/>
  </w:style>
  <w:style w:type="character" w:customStyle="1" w:styleId="mb">
    <w:name w:val="mb"/>
    <w:rsid w:val="003A13E5"/>
  </w:style>
  <w:style w:type="character" w:customStyle="1" w:styleId="smallcaps">
    <w:name w:val="smallcaps"/>
    <w:rsid w:val="003A13E5"/>
  </w:style>
  <w:style w:type="character" w:customStyle="1" w:styleId="submitted-date">
    <w:name w:val="submitted-date"/>
    <w:rsid w:val="003A13E5"/>
  </w:style>
  <w:style w:type="character" w:customStyle="1" w:styleId="submitted-time">
    <w:name w:val="submitted-time"/>
    <w:rsid w:val="003A13E5"/>
  </w:style>
  <w:style w:type="character" w:customStyle="1" w:styleId="A20">
    <w:name w:val="A2"/>
    <w:uiPriority w:val="99"/>
    <w:rsid w:val="003A13E5"/>
    <w:rPr>
      <w:rFonts w:ascii="Sabon LT Std" w:hAnsi="Sabon LT Std" w:cs="Sabon LT Std" w:hint="default"/>
      <w:color w:val="000000"/>
      <w:sz w:val="15"/>
      <w:szCs w:val="15"/>
    </w:rPr>
  </w:style>
  <w:style w:type="character" w:customStyle="1" w:styleId="searchword">
    <w:name w:val="searchword"/>
    <w:rsid w:val="003A13E5"/>
  </w:style>
  <w:style w:type="character" w:customStyle="1" w:styleId="bold">
    <w:name w:val="bold"/>
    <w:rsid w:val="003A13E5"/>
  </w:style>
  <w:style w:type="paragraph" w:customStyle="1" w:styleId="Heading2Char2CharChar12">
    <w:name w:val="Heading 2 Char2 Char Char12"/>
    <w:aliases w:val="Char Char Char Char Char Char1 Char Char Char Char Char1,Char Char22"/>
    <w:next w:val="Normal"/>
    <w:uiPriority w:val="99"/>
    <w:qFormat/>
    <w:rsid w:val="003A13E5"/>
    <w:pPr>
      <w:widowControl w:val="0"/>
      <w:spacing w:after="0" w:line="240" w:lineRule="auto"/>
      <w:jc w:val="both"/>
      <w:outlineLvl w:val="1"/>
    </w:pPr>
    <w:rPr>
      <w:rFonts w:ascii="Times New Roman" w:eastAsia="Times New Roman" w:hAnsi="Times New Roman" w:cs="Times New Roman"/>
      <w:b/>
      <w:sz w:val="24"/>
      <w:szCs w:val="24"/>
    </w:rPr>
  </w:style>
  <w:style w:type="character" w:customStyle="1" w:styleId="FootnoteTextChar1">
    <w:name w:val="Footnote Text Char1"/>
    <w:rsid w:val="003A13E5"/>
    <w:rPr>
      <w:rFonts w:ascii="Times New Roman" w:hAnsi="Times New Roman"/>
    </w:rPr>
  </w:style>
  <w:style w:type="character" w:customStyle="1" w:styleId="BodyText3Char1">
    <w:name w:val="Body Text 3 Char1"/>
    <w:rsid w:val="003A13E5"/>
    <w:rPr>
      <w:rFonts w:ascii="Times New Roman" w:hAnsi="Times New Roman"/>
      <w:sz w:val="16"/>
      <w:szCs w:val="16"/>
    </w:rPr>
  </w:style>
  <w:style w:type="character" w:customStyle="1" w:styleId="PlainTextChar1">
    <w:name w:val="Plain Text Char1"/>
    <w:rsid w:val="003A13E5"/>
    <w:rPr>
      <w:rFonts w:ascii="Consolas" w:hAnsi="Consolas" w:cs="Consolas"/>
      <w:sz w:val="21"/>
      <w:szCs w:val="21"/>
    </w:rPr>
  </w:style>
  <w:style w:type="character" w:customStyle="1" w:styleId="FontStyle19">
    <w:name w:val="Font Style19"/>
    <w:basedOn w:val="DefaultParagraphFont"/>
    <w:uiPriority w:val="99"/>
    <w:rsid w:val="003A13E5"/>
    <w:rPr>
      <w:rFonts w:ascii="Times New Roman" w:hAnsi="Times New Roman" w:cs="Times New Roman"/>
      <w:sz w:val="18"/>
      <w:szCs w:val="18"/>
    </w:rPr>
  </w:style>
  <w:style w:type="character" w:customStyle="1" w:styleId="bylines">
    <w:name w:val="bylines"/>
    <w:basedOn w:val="DefaultParagraphFont"/>
    <w:rsid w:val="003A13E5"/>
  </w:style>
  <w:style w:type="character" w:customStyle="1" w:styleId="StyleStyleBoldUnderlineUnderlineIntenseEmphasis1apple-style-2">
    <w:name w:val="Style Style Bold UnderlineUnderlineIntense Emphasis1apple-style-...2"/>
    <w:basedOn w:val="DefaultParagraphFont"/>
    <w:rsid w:val="003A13E5"/>
    <w:rPr>
      <w:b w:val="0"/>
      <w:bCs/>
      <w:sz w:val="22"/>
      <w:u w:val="single"/>
    </w:rPr>
  </w:style>
  <w:style w:type="character" w:customStyle="1" w:styleId="UL-None">
    <w:name w:val="UL-None"/>
    <w:basedOn w:val="DefaultParagraphFont"/>
    <w:rsid w:val="003A13E5"/>
    <w:rPr>
      <w:strike w:val="0"/>
      <w:dstrike w:val="0"/>
      <w:u w:val="none"/>
      <w:effect w:val="none"/>
    </w:rPr>
  </w:style>
  <w:style w:type="character" w:customStyle="1" w:styleId="FontStyle57">
    <w:name w:val="Font Style57"/>
    <w:rsid w:val="003A13E5"/>
    <w:rPr>
      <w:rFonts w:ascii="Georgia" w:hAnsi="Georgia" w:cs="Georgia"/>
      <w:b/>
      <w:bCs/>
      <w:sz w:val="14"/>
      <w:szCs w:val="14"/>
    </w:rPr>
  </w:style>
  <w:style w:type="character" w:customStyle="1" w:styleId="FontStyle89">
    <w:name w:val="Font Style89"/>
    <w:rsid w:val="003A13E5"/>
    <w:rPr>
      <w:rFonts w:ascii="Times New Roman" w:hAnsi="Times New Roman" w:cs="Times New Roman"/>
      <w:b/>
      <w:bCs/>
      <w:smallCaps/>
      <w:spacing w:val="40"/>
      <w:sz w:val="16"/>
      <w:szCs w:val="16"/>
    </w:rPr>
  </w:style>
  <w:style w:type="character" w:customStyle="1" w:styleId="style3Char0">
    <w:name w:val="style 3 Char"/>
    <w:rsid w:val="003A13E5"/>
    <w:rPr>
      <w:sz w:val="18"/>
      <w:szCs w:val="24"/>
      <w:lang w:val="en-US" w:eastAsia="en-US" w:bidi="ar-SA"/>
    </w:rPr>
  </w:style>
  <w:style w:type="paragraph" w:customStyle="1" w:styleId="CardTagandCite">
    <w:name w:val="Card Tag and Cite"/>
    <w:basedOn w:val="Normal"/>
    <w:next w:val="Normal"/>
    <w:link w:val="CardTagandCiteChar"/>
    <w:qFormat/>
    <w:rsid w:val="003A13E5"/>
    <w:rPr>
      <w:rFonts w:ascii="Trebuchet MS" w:hAnsi="Trebuchet MS" w:cstheme="minorBidi"/>
      <w:b/>
      <w:sz w:val="26"/>
    </w:rPr>
  </w:style>
  <w:style w:type="paragraph" w:customStyle="1" w:styleId="003Cite">
    <w:name w:val="003Cite"/>
    <w:basedOn w:val="Normal"/>
    <w:qFormat/>
    <w:rsid w:val="003A13E5"/>
    <w:rPr>
      <w:rFonts w:ascii="Times New Roman" w:eastAsia="Calibri" w:hAnsi="Times New Roman" w:cs="Times New Roman"/>
      <w:sz w:val="16"/>
      <w:szCs w:val="16"/>
    </w:rPr>
  </w:style>
  <w:style w:type="paragraph" w:customStyle="1" w:styleId="hotroute1">
    <w:name w:val="hot route!"/>
    <w:basedOn w:val="Normal"/>
    <w:qFormat/>
    <w:rsid w:val="003A13E5"/>
    <w:pPr>
      <w:ind w:left="144"/>
    </w:pPr>
    <w:rPr>
      <w:rFonts w:ascii="Times New Roman" w:eastAsia="Calibri" w:hAnsi="Times New Roman" w:cs="Times New Roman"/>
      <w:szCs w:val="20"/>
    </w:rPr>
  </w:style>
  <w:style w:type="paragraph" w:customStyle="1" w:styleId="NormalBold">
    <w:name w:val="Normal + Bold"/>
    <w:aliases w:val="Double Underline"/>
    <w:basedOn w:val="Normal"/>
    <w:link w:val="NormalBoldChar"/>
    <w:qFormat/>
    <w:rsid w:val="003A13E5"/>
    <w:pPr>
      <w:jc w:val="both"/>
    </w:pPr>
    <w:rPr>
      <w:rFonts w:ascii="Arial" w:eastAsiaTheme="minorEastAsia" w:hAnsi="Arial" w:cs="Arial"/>
      <w:b/>
      <w:color w:val="000000"/>
      <w:szCs w:val="24"/>
      <w:u w:val="single"/>
    </w:rPr>
  </w:style>
  <w:style w:type="character" w:customStyle="1" w:styleId="NormalBoldChar">
    <w:name w:val="Normal + Bold Char"/>
    <w:aliases w:val="Double Underline Char"/>
    <w:basedOn w:val="DefaultParagraphFont"/>
    <w:link w:val="NormalBold"/>
    <w:rsid w:val="003A13E5"/>
    <w:rPr>
      <w:rFonts w:ascii="Arial" w:eastAsiaTheme="minorEastAsia" w:hAnsi="Arial" w:cs="Arial"/>
      <w:b/>
      <w:color w:val="000000"/>
      <w:szCs w:val="24"/>
      <w:u w:val="single"/>
    </w:rPr>
  </w:style>
  <w:style w:type="character" w:customStyle="1" w:styleId="CardsFont6ptChar1">
    <w:name w:val="Cards + Font: 6 pt Char1"/>
    <w:link w:val="CardsFont6pt"/>
    <w:rsid w:val="003A13E5"/>
    <w:rPr>
      <w:rFonts w:ascii="Arial" w:eastAsiaTheme="minorEastAsia" w:hAnsi="Arial" w:cs="Arial"/>
      <w:sz w:val="12"/>
      <w:szCs w:val="24"/>
    </w:rPr>
  </w:style>
  <w:style w:type="paragraph" w:customStyle="1" w:styleId="StyleCards12ptThickunderline">
    <w:name w:val="Style Cards + 12 pt Thick underline"/>
    <w:basedOn w:val="Normal"/>
    <w:link w:val="StyleCards12ptThickunderlineChar2"/>
    <w:qFormat/>
    <w:rsid w:val="003A13E5"/>
    <w:pPr>
      <w:autoSpaceDE w:val="0"/>
      <w:autoSpaceDN w:val="0"/>
      <w:adjustRightInd w:val="0"/>
      <w:ind w:left="432" w:right="432"/>
      <w:jc w:val="both"/>
    </w:pPr>
    <w:rPr>
      <w:rFonts w:ascii="Times New Roman" w:eastAsia="Times New Roman" w:hAnsi="Times New Roman" w:cs="Times New Roman"/>
      <w:sz w:val="24"/>
      <w:szCs w:val="24"/>
      <w:u w:val="thick"/>
      <w:lang w:val="x-none" w:eastAsia="x-none"/>
    </w:rPr>
  </w:style>
  <w:style w:type="character" w:customStyle="1" w:styleId="StyleCards12ptThickunderlineChar2">
    <w:name w:val="Style Cards + 12 pt Thick underline Char2"/>
    <w:link w:val="StyleCards12ptThickunderline"/>
    <w:rsid w:val="003A13E5"/>
    <w:rPr>
      <w:rFonts w:ascii="Times New Roman" w:eastAsia="Times New Roman" w:hAnsi="Times New Roman" w:cs="Times New Roman"/>
      <w:sz w:val="24"/>
      <w:szCs w:val="24"/>
      <w:u w:val="thick"/>
      <w:lang w:val="x-none" w:eastAsia="x-none"/>
    </w:rPr>
  </w:style>
  <w:style w:type="character" w:customStyle="1" w:styleId="BlockHeadingsChar1">
    <w:name w:val="Block Headings Char1"/>
    <w:rsid w:val="003A13E5"/>
    <w:rPr>
      <w:b/>
      <w:caps/>
    </w:rPr>
  </w:style>
  <w:style w:type="character" w:customStyle="1" w:styleId="Longcite">
    <w:name w:val="Longcite"/>
    <w:rsid w:val="003A13E5"/>
    <w:rPr>
      <w:sz w:val="16"/>
    </w:rPr>
  </w:style>
  <w:style w:type="character" w:customStyle="1" w:styleId="Style6pt">
    <w:name w:val="Style 6 pt"/>
    <w:qFormat/>
    <w:rsid w:val="003A13E5"/>
    <w:rPr>
      <w:sz w:val="12"/>
    </w:rPr>
  </w:style>
  <w:style w:type="paragraph" w:customStyle="1" w:styleId="NormalUnderline0">
    <w:name w:val="Normal + Underline"/>
    <w:basedOn w:val="Normal"/>
    <w:link w:val="NormalUnderlineChar0"/>
    <w:qFormat/>
    <w:rsid w:val="003A13E5"/>
    <w:pPr>
      <w:ind w:left="720"/>
    </w:pPr>
    <w:rPr>
      <w:rFonts w:ascii="Times New Roman" w:eastAsia="Times New Roman" w:hAnsi="Times New Roman" w:cs="Times New Roman"/>
      <w:b/>
      <w:sz w:val="24"/>
      <w:szCs w:val="24"/>
      <w:u w:val="single"/>
      <w:lang w:val="x-none" w:eastAsia="x-none"/>
    </w:rPr>
  </w:style>
  <w:style w:type="character" w:customStyle="1" w:styleId="NormalUnderlineChar0">
    <w:name w:val="Normal + Underline Char"/>
    <w:link w:val="NormalUnderline0"/>
    <w:rsid w:val="003A13E5"/>
    <w:rPr>
      <w:rFonts w:ascii="Times New Roman" w:eastAsia="Times New Roman" w:hAnsi="Times New Roman" w:cs="Times New Roman"/>
      <w:b/>
      <w:sz w:val="24"/>
      <w:szCs w:val="24"/>
      <w:u w:val="single"/>
      <w:lang w:val="x-none" w:eastAsia="x-none"/>
    </w:rPr>
  </w:style>
  <w:style w:type="character" w:customStyle="1" w:styleId="FontStyle170">
    <w:name w:val="Font Style170"/>
    <w:uiPriority w:val="99"/>
    <w:rsid w:val="003A13E5"/>
    <w:rPr>
      <w:rFonts w:ascii="Bookman Old Style" w:hAnsi="Bookman Old Style" w:cs="Bookman Old Style"/>
      <w:sz w:val="16"/>
      <w:szCs w:val="16"/>
    </w:rPr>
  </w:style>
  <w:style w:type="character" w:customStyle="1" w:styleId="FontStyle14">
    <w:name w:val="Font Style14"/>
    <w:uiPriority w:val="99"/>
    <w:rsid w:val="003A13E5"/>
    <w:rPr>
      <w:rFonts w:ascii="Book Antiqua" w:hAnsi="Book Antiqua" w:cs="Book Antiqua"/>
      <w:sz w:val="20"/>
      <w:szCs w:val="20"/>
    </w:rPr>
  </w:style>
  <w:style w:type="character" w:customStyle="1" w:styleId="FontStyle15">
    <w:name w:val="Font Style15"/>
    <w:uiPriority w:val="99"/>
    <w:rsid w:val="003A13E5"/>
    <w:rPr>
      <w:rFonts w:ascii="Book Antiqua" w:hAnsi="Book Antiqua" w:cs="Book Antiqua"/>
      <w:b/>
      <w:bCs/>
      <w:spacing w:val="10"/>
      <w:sz w:val="16"/>
      <w:szCs w:val="16"/>
    </w:rPr>
  </w:style>
  <w:style w:type="character" w:customStyle="1" w:styleId="FontStyle17">
    <w:name w:val="Font Style17"/>
    <w:uiPriority w:val="99"/>
    <w:rsid w:val="003A13E5"/>
    <w:rPr>
      <w:rFonts w:ascii="Book Antiqua" w:hAnsi="Book Antiqua" w:cs="Book Antiqua"/>
      <w:i/>
      <w:iCs/>
      <w:spacing w:val="10"/>
      <w:sz w:val="22"/>
      <w:szCs w:val="22"/>
    </w:rPr>
  </w:style>
  <w:style w:type="character" w:customStyle="1" w:styleId="FontStyle329">
    <w:name w:val="Font Style329"/>
    <w:basedOn w:val="DefaultParagraphFont"/>
    <w:uiPriority w:val="99"/>
    <w:rsid w:val="003A13E5"/>
    <w:rPr>
      <w:rFonts w:ascii="Times New Roman" w:hAnsi="Times New Roman" w:cs="Times New Roman" w:hint="default"/>
      <w:b/>
      <w:bCs/>
      <w:spacing w:val="-10"/>
      <w:sz w:val="18"/>
      <w:szCs w:val="18"/>
    </w:rPr>
  </w:style>
  <w:style w:type="paragraph" w:customStyle="1" w:styleId="svarticle">
    <w:name w:val="svarticle"/>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FontStyle39">
    <w:name w:val="Font Style39"/>
    <w:uiPriority w:val="99"/>
    <w:rsid w:val="003A13E5"/>
    <w:rPr>
      <w:rFonts w:ascii="Constantia" w:hAnsi="Constantia" w:cs="Constantia" w:hint="default"/>
      <w:b/>
      <w:bCs/>
      <w:sz w:val="18"/>
      <w:szCs w:val="18"/>
    </w:rPr>
  </w:style>
  <w:style w:type="character" w:customStyle="1" w:styleId="6">
    <w:name w:val="6"/>
    <w:rsid w:val="003A13E5"/>
    <w:rPr>
      <w:rFonts w:ascii="Arial" w:hAnsi="Arial" w:cs="Arial" w:hint="default"/>
      <w:bCs/>
      <w:sz w:val="20"/>
      <w:u w:val="single"/>
      <w:lang w:val="en-US" w:eastAsia="en-US" w:bidi="ar-SA"/>
    </w:rPr>
  </w:style>
  <w:style w:type="paragraph" w:customStyle="1" w:styleId="CardT1">
    <w:name w:val="CardT1"/>
    <w:basedOn w:val="Normal"/>
    <w:link w:val="CardT1Char"/>
    <w:qFormat/>
    <w:rsid w:val="003A13E5"/>
    <w:pPr>
      <w:widowControl w:val="0"/>
      <w:jc w:val="both"/>
    </w:pPr>
    <w:rPr>
      <w:rFonts w:ascii="Arial" w:eastAsia="Calibri" w:hAnsi="Arial" w:cs="Arial"/>
      <w:kern w:val="2"/>
      <w:sz w:val="14"/>
      <w:szCs w:val="14"/>
      <w:lang w:eastAsia="zh-TW"/>
    </w:rPr>
  </w:style>
  <w:style w:type="character" w:customStyle="1" w:styleId="CardT1Char">
    <w:name w:val="CardT1 Char"/>
    <w:link w:val="CardT1"/>
    <w:rsid w:val="003A13E5"/>
    <w:rPr>
      <w:rFonts w:ascii="Arial" w:eastAsia="Calibri" w:hAnsi="Arial" w:cs="Arial"/>
      <w:kern w:val="2"/>
      <w:sz w:val="14"/>
      <w:szCs w:val="14"/>
      <w:lang w:eastAsia="zh-TW"/>
    </w:rPr>
  </w:style>
  <w:style w:type="character" w:customStyle="1" w:styleId="CardCite1">
    <w:name w:val="CardCite1"/>
    <w:qFormat/>
    <w:rsid w:val="003A13E5"/>
    <w:rPr>
      <w:rFonts w:ascii="Times New Roman" w:hAnsi="Times New Roman"/>
      <w:b/>
      <w:sz w:val="22"/>
      <w:szCs w:val="22"/>
      <w:u w:val="single"/>
      <w:lang w:val="en-US" w:eastAsia="en-US" w:bidi="ar-SA"/>
    </w:rPr>
  </w:style>
  <w:style w:type="character" w:customStyle="1" w:styleId="Emph">
    <w:name w:val="Emph"/>
    <w:uiPriority w:val="1"/>
    <w:qFormat/>
    <w:rsid w:val="003A13E5"/>
    <w:rPr>
      <w:rFonts w:ascii="Arial" w:hAnsi="Arial"/>
      <w:b/>
      <w:sz w:val="20"/>
      <w:u w:val="single"/>
      <w:bdr w:val="single" w:sz="8" w:space="0" w:color="auto"/>
    </w:rPr>
  </w:style>
  <w:style w:type="character" w:customStyle="1" w:styleId="Heading1Char1">
    <w:name w:val="Heading 1 Char1"/>
    <w:aliases w:val="Pocket Char1,Heading 1 Char2 Char Char1,TAG Char2,TAG Char1 Char1,Heading 2 Char1 Char Char Char Char Char1,Tag&amp;Ci Char1,Block Header Char,HAT Char1,Page Heading Char1,Brief Title Char1,Heading 1 Char1 Char Char Char Char1"/>
    <w:basedOn w:val="DefaultParagraphFont"/>
    <w:uiPriority w:val="1"/>
    <w:qFormat/>
    <w:rsid w:val="003A13E5"/>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Analytic10">
    <w:name w:val="Analytic1"/>
    <w:basedOn w:val="Normal"/>
    <w:link w:val="Analytic1Char"/>
    <w:uiPriority w:val="4"/>
    <w:qFormat/>
    <w:rsid w:val="003A13E5"/>
    <w:rPr>
      <w:rFonts w:ascii="Arial" w:eastAsiaTheme="minorEastAsia" w:hAnsi="Arial" w:cs="Arial"/>
      <w:b/>
      <w:bCs/>
      <w:color w:val="3399FF"/>
      <w:szCs w:val="24"/>
    </w:rPr>
  </w:style>
  <w:style w:type="character" w:customStyle="1" w:styleId="Analytic1Char">
    <w:name w:val="Analytic1 Char"/>
    <w:basedOn w:val="DefaultParagraphFont"/>
    <w:link w:val="Analytic10"/>
    <w:uiPriority w:val="4"/>
    <w:rsid w:val="003A13E5"/>
    <w:rPr>
      <w:rFonts w:ascii="Arial" w:eastAsiaTheme="minorEastAsia" w:hAnsi="Arial" w:cs="Arial"/>
      <w:b/>
      <w:bCs/>
      <w:color w:val="3399FF"/>
      <w:szCs w:val="24"/>
    </w:rPr>
  </w:style>
  <w:style w:type="paragraph" w:customStyle="1" w:styleId="shrink0">
    <w:name w:val="shrink"/>
    <w:basedOn w:val="Normal"/>
    <w:next w:val="Normal"/>
    <w:qFormat/>
    <w:rsid w:val="003A13E5"/>
    <w:rPr>
      <w:rFonts w:ascii="Arial" w:eastAsiaTheme="minorEastAsia" w:hAnsi="Arial" w:cs="Arial"/>
      <w:sz w:val="16"/>
      <w:szCs w:val="24"/>
    </w:rPr>
  </w:style>
  <w:style w:type="paragraph" w:customStyle="1" w:styleId="Second">
    <w:name w:val="Second"/>
    <w:basedOn w:val="Normal"/>
    <w:qFormat/>
    <w:rsid w:val="003A13E5"/>
    <w:rPr>
      <w:rFonts w:ascii="Arial" w:eastAsia="Calibri" w:hAnsi="Arial" w:cs="Times New Roman"/>
      <w:b/>
      <w:caps/>
      <w:szCs w:val="20"/>
    </w:rPr>
  </w:style>
  <w:style w:type="paragraph" w:customStyle="1" w:styleId="slate-paragraph">
    <w:name w:val="slate-paragraph"/>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citetitle">
    <w:name w:val="cite_title"/>
    <w:basedOn w:val="DefaultParagraphFont"/>
    <w:rsid w:val="003A13E5"/>
  </w:style>
  <w:style w:type="paragraph" w:customStyle="1" w:styleId="p38">
    <w:name w:val="p38"/>
    <w:basedOn w:val="Normal"/>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p28">
    <w:name w:val="p28"/>
    <w:basedOn w:val="Normal"/>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c219">
    <w:name w:val="c219"/>
    <w:basedOn w:val="Normal"/>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p29">
    <w:name w:val="p29"/>
    <w:basedOn w:val="Normal"/>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Emphasis0">
    <w:name w:val="!!_Emphasis"/>
    <w:basedOn w:val="Normal"/>
    <w:uiPriority w:val="8"/>
    <w:qFormat/>
    <w:rsid w:val="003A13E5"/>
    <w:pPr>
      <w:pBdr>
        <w:top w:val="single" w:sz="4" w:space="0" w:color="auto"/>
        <w:left w:val="single" w:sz="4" w:space="0" w:color="auto"/>
        <w:bottom w:val="single" w:sz="4" w:space="0" w:color="auto"/>
        <w:right w:val="single" w:sz="4" w:space="0" w:color="auto"/>
      </w:pBdr>
      <w:spacing w:line="254" w:lineRule="auto"/>
      <w:ind w:left="720"/>
    </w:pPr>
    <w:rPr>
      <w:rFonts w:ascii="Arial" w:eastAsiaTheme="minorEastAsia" w:hAnsi="Arial" w:cs="Arial"/>
      <w:b/>
      <w:iCs/>
      <w:szCs w:val="24"/>
      <w:u w:val="single"/>
      <w:bdr w:val="single" w:sz="8" w:space="0" w:color="auto"/>
    </w:rPr>
  </w:style>
  <w:style w:type="paragraph" w:customStyle="1" w:styleId="AnalyticEmphasis">
    <w:name w:val="Analytic Emphasis"/>
    <w:basedOn w:val="Normal"/>
    <w:link w:val="AnalyticEmphasisChar"/>
    <w:qFormat/>
    <w:rsid w:val="003A13E5"/>
    <w:rPr>
      <w:rFonts w:ascii="Arial" w:eastAsiaTheme="minorEastAsia" w:hAnsi="Arial" w:cs="Arial"/>
      <w:i/>
      <w:sz w:val="26"/>
      <w:szCs w:val="24"/>
      <w:u w:val="single"/>
    </w:rPr>
  </w:style>
  <w:style w:type="character" w:customStyle="1" w:styleId="AnalyticEmphasisChar">
    <w:name w:val="Analytic Emphasis Char"/>
    <w:basedOn w:val="DefaultParagraphFont"/>
    <w:link w:val="AnalyticEmphasis"/>
    <w:rsid w:val="003A13E5"/>
    <w:rPr>
      <w:rFonts w:ascii="Arial" w:eastAsiaTheme="minorEastAsia" w:hAnsi="Arial" w:cs="Arial"/>
      <w:i/>
      <w:sz w:val="26"/>
      <w:szCs w:val="24"/>
      <w:u w:val="single"/>
    </w:rPr>
  </w:style>
  <w:style w:type="character" w:customStyle="1" w:styleId="rollover-people">
    <w:name w:val="rollover-people"/>
    <w:basedOn w:val="DefaultParagraphFont"/>
    <w:rsid w:val="003A13E5"/>
  </w:style>
  <w:style w:type="character" w:customStyle="1" w:styleId="ref-lnk">
    <w:name w:val="ref-lnk"/>
    <w:basedOn w:val="DefaultParagraphFont"/>
    <w:rsid w:val="003A13E5"/>
  </w:style>
  <w:style w:type="character" w:customStyle="1" w:styleId="captionlabel">
    <w:name w:val="captionlabel"/>
    <w:basedOn w:val="DefaultParagraphFont"/>
    <w:rsid w:val="003A13E5"/>
  </w:style>
  <w:style w:type="paragraph" w:customStyle="1" w:styleId="aAnalyticMacro">
    <w:name w:val="aAnalytic Macro"/>
    <w:basedOn w:val="Heading7"/>
    <w:link w:val="aAnalyticMacroChar"/>
    <w:autoRedefine/>
    <w:uiPriority w:val="4"/>
    <w:qFormat/>
    <w:rsid w:val="003A13E5"/>
    <w:pPr>
      <w:spacing w:before="200"/>
    </w:pPr>
    <w:rPr>
      <w:color w:val="404040" w:themeColor="text1" w:themeTint="BF"/>
    </w:rPr>
  </w:style>
  <w:style w:type="character" w:customStyle="1" w:styleId="aAnalyticMacroChar">
    <w:name w:val="aAnalytic Macro Char"/>
    <w:basedOn w:val="Heading7Char"/>
    <w:link w:val="aAnalyticMacro"/>
    <w:uiPriority w:val="4"/>
    <w:rsid w:val="003A13E5"/>
    <w:rPr>
      <w:rFonts w:asciiTheme="majorHAnsi" w:eastAsiaTheme="majorEastAsia" w:hAnsiTheme="majorHAnsi" w:cstheme="majorBidi"/>
      <w:i/>
      <w:iCs/>
      <w:color w:val="404040" w:themeColor="text1" w:themeTint="BF"/>
      <w:szCs w:val="24"/>
    </w:rPr>
  </w:style>
  <w:style w:type="paragraph" w:customStyle="1" w:styleId="cardbody0">
    <w:name w:val="cardbody"/>
    <w:basedOn w:val="Normal"/>
    <w:qFormat/>
    <w:rsid w:val="003A13E5"/>
    <w:pPr>
      <w:spacing w:before="100" w:beforeAutospacing="1" w:after="100" w:afterAutospacing="1"/>
    </w:pPr>
    <w:rPr>
      <w:rFonts w:ascii="Arial" w:eastAsia="Times New Roman" w:hAnsi="Arial" w:cs="Arial"/>
      <w:szCs w:val="24"/>
    </w:rPr>
  </w:style>
  <w:style w:type="paragraph" w:customStyle="1" w:styleId="XAnalytics">
    <w:name w:val="XAnalytics"/>
    <w:basedOn w:val="Analytic0"/>
    <w:qFormat/>
    <w:rsid w:val="003A13E5"/>
  </w:style>
  <w:style w:type="paragraph" w:customStyle="1" w:styleId="AnalyticsEF">
    <w:name w:val="Analytics [EF]"/>
    <w:basedOn w:val="Normal"/>
    <w:link w:val="AnalyticsEFChar"/>
    <w:autoRedefine/>
    <w:qFormat/>
    <w:rsid w:val="003A13E5"/>
    <w:pPr>
      <w:keepNext/>
      <w:keepLines/>
      <w:spacing w:before="40"/>
      <w:outlineLvl w:val="3"/>
    </w:pPr>
    <w:rPr>
      <w:rFonts w:ascii="Arial" w:eastAsiaTheme="majorEastAsia" w:hAnsi="Arial" w:cs="Arial"/>
      <w:b/>
      <w:bCs/>
      <w:color w:val="000000" w:themeColor="text1"/>
      <w:sz w:val="26"/>
      <w:szCs w:val="26"/>
    </w:rPr>
  </w:style>
  <w:style w:type="character" w:customStyle="1" w:styleId="AnalyticsEFChar">
    <w:name w:val="Analytics [EF] Char"/>
    <w:basedOn w:val="DefaultParagraphFont"/>
    <w:link w:val="AnalyticsEF"/>
    <w:rsid w:val="003A13E5"/>
    <w:rPr>
      <w:rFonts w:ascii="Arial" w:eastAsiaTheme="majorEastAsia" w:hAnsi="Arial" w:cs="Arial"/>
      <w:b/>
      <w:bCs/>
      <w:color w:val="000000" w:themeColor="text1"/>
      <w:sz w:val="26"/>
      <w:szCs w:val="26"/>
    </w:rPr>
  </w:style>
  <w:style w:type="paragraph" w:customStyle="1" w:styleId="good">
    <w:name w:val="good"/>
    <w:basedOn w:val="Normal"/>
    <w:autoRedefine/>
    <w:qFormat/>
    <w:rsid w:val="003A13E5"/>
    <w:rPr>
      <w:rFonts w:ascii="Arial" w:eastAsiaTheme="minorEastAsia" w:hAnsi="Arial" w:cs="Arial"/>
      <w:b/>
      <w:color w:val="002060"/>
      <w:sz w:val="26"/>
      <w:szCs w:val="24"/>
    </w:rPr>
  </w:style>
  <w:style w:type="paragraph" w:customStyle="1" w:styleId="AnalyticsHari">
    <w:name w:val="Analytics [Hari]"/>
    <w:basedOn w:val="Normal"/>
    <w:autoRedefine/>
    <w:qFormat/>
    <w:rsid w:val="003A13E5"/>
    <w:rPr>
      <w:rFonts w:ascii="Arial" w:eastAsiaTheme="minorEastAsia" w:hAnsi="Arial" w:cs="Arial"/>
      <w:b/>
      <w:color w:val="002060"/>
      <w:sz w:val="26"/>
      <w:szCs w:val="24"/>
    </w:rPr>
  </w:style>
  <w:style w:type="paragraph" w:customStyle="1" w:styleId="AnalyticsHG">
    <w:name w:val="Analytics [HG]"/>
    <w:basedOn w:val="Heading4"/>
    <w:next w:val="Normal"/>
    <w:link w:val="AnalyticsHGChar"/>
    <w:autoRedefine/>
    <w:qFormat/>
    <w:rsid w:val="003A13E5"/>
    <w:rPr>
      <w:rFonts w:ascii="Arial" w:hAnsi="Arial"/>
      <w:bCs/>
      <w:iCs w:val="0"/>
      <w:color w:val="000000" w:themeColor="text1"/>
      <w:szCs w:val="26"/>
    </w:rPr>
  </w:style>
  <w:style w:type="character" w:customStyle="1" w:styleId="AnalyticsHGChar">
    <w:name w:val="Analytics [HG] Char"/>
    <w:basedOn w:val="DefaultParagraphFont"/>
    <w:link w:val="AnalyticsHG"/>
    <w:rsid w:val="003A13E5"/>
    <w:rPr>
      <w:rFonts w:ascii="Arial" w:eastAsiaTheme="majorEastAsia" w:hAnsi="Arial" w:cstheme="majorBidi"/>
      <w:b/>
      <w:bCs/>
      <w:color w:val="000000" w:themeColor="text1"/>
      <w:sz w:val="26"/>
      <w:szCs w:val="26"/>
    </w:rPr>
  </w:style>
  <w:style w:type="paragraph" w:customStyle="1" w:styleId="AnalyticsInitials">
    <w:name w:val="Analytics [Initials]"/>
    <w:basedOn w:val="Heading4"/>
    <w:next w:val="Normal"/>
    <w:link w:val="AnalyticsInitialsChar"/>
    <w:autoRedefine/>
    <w:qFormat/>
    <w:rsid w:val="003A13E5"/>
    <w:rPr>
      <w:rFonts w:ascii="Arial" w:hAnsi="Arial"/>
      <w:bCs/>
      <w:iCs w:val="0"/>
      <w:color w:val="000000" w:themeColor="text1"/>
      <w:szCs w:val="26"/>
    </w:rPr>
  </w:style>
  <w:style w:type="character" w:customStyle="1" w:styleId="AnalyticsInitialsChar">
    <w:name w:val="Analytics [Initials] Char"/>
    <w:basedOn w:val="DefaultParagraphFont"/>
    <w:link w:val="AnalyticsInitials"/>
    <w:rsid w:val="003A13E5"/>
    <w:rPr>
      <w:rFonts w:ascii="Arial" w:eastAsiaTheme="majorEastAsia" w:hAnsi="Arial" w:cstheme="majorBidi"/>
      <w:b/>
      <w:bCs/>
      <w:color w:val="000000" w:themeColor="text1"/>
      <w:sz w:val="26"/>
      <w:szCs w:val="26"/>
    </w:rPr>
  </w:style>
  <w:style w:type="character" w:styleId="SubtleEmphasis">
    <w:name w:val="Subtle Emphasis"/>
    <w:basedOn w:val="DefaultParagraphFont"/>
    <w:uiPriority w:val="1"/>
    <w:qFormat/>
    <w:rsid w:val="003A13E5"/>
    <w:rPr>
      <w:rFonts w:ascii="Arial" w:hAnsi="Arial"/>
      <w:i/>
      <w:iCs/>
      <w:color w:val="404040" w:themeColor="text1" w:themeTint="BF"/>
    </w:rPr>
  </w:style>
  <w:style w:type="paragraph" w:customStyle="1" w:styleId="tag">
    <w:name w:val="%tag"/>
    <w:basedOn w:val="Normal"/>
    <w:next w:val="Normal"/>
    <w:link w:val="tagChar0"/>
    <w:autoRedefine/>
    <w:qFormat/>
    <w:rsid w:val="003A13E5"/>
    <w:rPr>
      <w:rFonts w:ascii="Arial" w:eastAsiaTheme="minorEastAsia" w:hAnsi="Arial" w:cs="Arial"/>
      <w:sz w:val="26"/>
      <w:szCs w:val="24"/>
    </w:rPr>
  </w:style>
  <w:style w:type="character" w:customStyle="1" w:styleId="tagChar0">
    <w:name w:val="%tag Char"/>
    <w:link w:val="tag"/>
    <w:rsid w:val="003A13E5"/>
    <w:rPr>
      <w:rFonts w:ascii="Arial" w:eastAsiaTheme="minorEastAsia" w:hAnsi="Arial" w:cs="Arial"/>
      <w:sz w:val="26"/>
      <w:szCs w:val="24"/>
    </w:rPr>
  </w:style>
  <w:style w:type="character" w:customStyle="1" w:styleId="m-3430635211732030433gmail-underline">
    <w:name w:val="m_-3430635211732030433gmail-underline"/>
    <w:basedOn w:val="DefaultParagraphFont"/>
    <w:rsid w:val="003A13E5"/>
  </w:style>
  <w:style w:type="character" w:customStyle="1" w:styleId="Brief-Smalltext">
    <w:name w:val="Brief - Small text"/>
    <w:basedOn w:val="CommentReference"/>
    <w:rsid w:val="003A13E5"/>
    <w:rPr>
      <w:sz w:val="14"/>
      <w:szCs w:val="18"/>
    </w:rPr>
  </w:style>
  <w:style w:type="character" w:customStyle="1" w:styleId="beriefunderline">
    <w:name w:val="berief = underline"/>
    <w:basedOn w:val="DefaultParagraphFont"/>
    <w:rsid w:val="003A13E5"/>
    <w:rPr>
      <w:rFonts w:eastAsia="Times New Roman"/>
      <w:sz w:val="20"/>
      <w:u w:val="single"/>
    </w:rPr>
  </w:style>
  <w:style w:type="character" w:customStyle="1" w:styleId="m-5686387503325759770gmail-style13ptbold">
    <w:name w:val="m_-5686387503325759770gmail-style13ptbold"/>
    <w:basedOn w:val="DefaultParagraphFont"/>
    <w:rsid w:val="003A13E5"/>
  </w:style>
  <w:style w:type="character" w:customStyle="1" w:styleId="m-5686387503325759770gmail-styleunderline">
    <w:name w:val="m_-5686387503325759770gmail-styleunderline"/>
    <w:basedOn w:val="DefaultParagraphFont"/>
    <w:rsid w:val="003A13E5"/>
  </w:style>
  <w:style w:type="character" w:customStyle="1" w:styleId="m-2757091861540947080gmail-styleunderline">
    <w:name w:val="m_-2757091861540947080gmail-styleunderline"/>
    <w:basedOn w:val="DefaultParagraphFont"/>
    <w:rsid w:val="003A13E5"/>
  </w:style>
  <w:style w:type="character" w:customStyle="1" w:styleId="response">
    <w:name w:val="response"/>
    <w:basedOn w:val="DefaultParagraphFont"/>
    <w:rsid w:val="003A13E5"/>
  </w:style>
  <w:style w:type="character" w:customStyle="1" w:styleId="author-name-no-email">
    <w:name w:val="author-name-no-email"/>
    <w:basedOn w:val="DefaultParagraphFont"/>
    <w:rsid w:val="003A13E5"/>
  </w:style>
  <w:style w:type="character" w:customStyle="1" w:styleId="StyleCardText11ptUnderlineChar">
    <w:name w:val="Style Card Text + 11 pt Underline Char"/>
    <w:link w:val="StyleCardText11ptUnderline"/>
    <w:locked/>
    <w:rsid w:val="003A13E5"/>
    <w:rPr>
      <w:u w:val="single"/>
    </w:rPr>
  </w:style>
  <w:style w:type="paragraph" w:customStyle="1" w:styleId="StyleCardText11ptUnderline">
    <w:name w:val="Style Card Text + 11 pt Underline"/>
    <w:link w:val="StyleCardText11ptUnderlineChar"/>
    <w:qFormat/>
    <w:rsid w:val="003A13E5"/>
    <w:pPr>
      <w:spacing w:line="256" w:lineRule="auto"/>
    </w:pPr>
    <w:rPr>
      <w:u w:val="single"/>
    </w:rPr>
  </w:style>
  <w:style w:type="character" w:customStyle="1" w:styleId="StyleMinimizedText11pt1Char">
    <w:name w:val="Style Minimized Text + 11 pt1 Char"/>
    <w:basedOn w:val="DefaultParagraphFont"/>
    <w:link w:val="StyleMinimizedText11pt1"/>
    <w:locked/>
    <w:rsid w:val="003A13E5"/>
    <w:rPr>
      <w:rFonts w:ascii="Georgia" w:hAnsi="Georgia"/>
      <w:sz w:val="16"/>
    </w:rPr>
  </w:style>
  <w:style w:type="paragraph" w:customStyle="1" w:styleId="StyleMinimizedText11pt1">
    <w:name w:val="Style Minimized Text + 11 pt1"/>
    <w:basedOn w:val="Normal"/>
    <w:link w:val="StyleMinimizedText11pt1Char"/>
    <w:qFormat/>
    <w:rsid w:val="003A13E5"/>
    <w:rPr>
      <w:rFonts w:ascii="Georgia" w:hAnsi="Georgia" w:cstheme="minorBidi"/>
      <w:sz w:val="16"/>
    </w:rPr>
  </w:style>
  <w:style w:type="paragraph" w:customStyle="1" w:styleId="Style20">
    <w:name w:val="Style 2"/>
    <w:basedOn w:val="Normal"/>
    <w:link w:val="Style2Char0"/>
    <w:qFormat/>
    <w:rsid w:val="003A13E5"/>
    <w:pPr>
      <w:widowControl w:val="0"/>
      <w:autoSpaceDE w:val="0"/>
      <w:autoSpaceDN w:val="0"/>
      <w:adjustRightInd w:val="0"/>
    </w:pPr>
    <w:rPr>
      <w:rFonts w:ascii="Georgia" w:eastAsiaTheme="minorEastAsia" w:hAnsi="Georgia" w:cs="Arial"/>
      <w:szCs w:val="20"/>
    </w:rPr>
  </w:style>
  <w:style w:type="paragraph" w:customStyle="1" w:styleId="emactive">
    <w:name w:val="emactive"/>
    <w:basedOn w:val="Normal"/>
    <w:uiPriority w:val="99"/>
    <w:qFormat/>
    <w:rsid w:val="003A13E5"/>
    <w:pPr>
      <w:spacing w:before="100" w:beforeAutospacing="1" w:after="100" w:afterAutospacing="1"/>
    </w:pPr>
    <w:rPr>
      <w:rFonts w:ascii="Georgia" w:eastAsia="Times New Roman" w:hAnsi="Georgia" w:cs="Arial"/>
      <w:sz w:val="24"/>
      <w:szCs w:val="24"/>
    </w:rPr>
  </w:style>
  <w:style w:type="paragraph" w:customStyle="1" w:styleId="emready">
    <w:name w:val="emready"/>
    <w:basedOn w:val="Normal"/>
    <w:uiPriority w:val="99"/>
    <w:qFormat/>
    <w:rsid w:val="003A13E5"/>
    <w:pPr>
      <w:spacing w:before="100" w:beforeAutospacing="1" w:after="100" w:afterAutospacing="1"/>
    </w:pPr>
    <w:rPr>
      <w:rFonts w:ascii="Georgia" w:eastAsia="Times New Roman" w:hAnsi="Georgia" w:cs="Arial"/>
      <w:sz w:val="24"/>
      <w:szCs w:val="24"/>
    </w:rPr>
  </w:style>
  <w:style w:type="character" w:customStyle="1" w:styleId="CardHighlightChar">
    <w:name w:val="Card Highlight Char"/>
    <w:link w:val="CardHighlight"/>
    <w:locked/>
    <w:rsid w:val="003A13E5"/>
    <w:rPr>
      <w:rFonts w:ascii="Calibri" w:eastAsia="Calibri" w:hAnsi="Calibri" w:cs="Calibri"/>
      <w:u w:val="single"/>
      <w:shd w:val="clear" w:color="auto" w:fill="66FFFF"/>
    </w:rPr>
  </w:style>
  <w:style w:type="paragraph" w:customStyle="1" w:styleId="CardHighlight">
    <w:name w:val="Card Highlight"/>
    <w:basedOn w:val="Normal"/>
    <w:link w:val="CardHighlightChar"/>
    <w:qFormat/>
    <w:rsid w:val="003A13E5"/>
    <w:pPr>
      <w:shd w:val="clear" w:color="auto" w:fill="66FFFF"/>
    </w:pPr>
    <w:rPr>
      <w:rFonts w:eastAsia="Calibri"/>
      <w:u w:val="single"/>
    </w:rPr>
  </w:style>
  <w:style w:type="paragraph" w:customStyle="1" w:styleId="BlockHeaderHidden">
    <w:name w:val="Block Header Hidden"/>
    <w:link w:val="BlockHeaderHiddenChar"/>
    <w:qFormat/>
    <w:rsid w:val="003A13E5"/>
    <w:pPr>
      <w:pageBreakBefore/>
      <w:spacing w:after="0" w:line="240" w:lineRule="auto"/>
    </w:pPr>
    <w:rPr>
      <w:rFonts w:ascii="Georgia" w:eastAsia="Times New Roman" w:hAnsi="Georgia" w:cs="Times New Roman"/>
      <w:b/>
      <w:bCs/>
      <w:sz w:val="32"/>
      <w:szCs w:val="26"/>
      <w:u w:val="single"/>
    </w:rPr>
  </w:style>
  <w:style w:type="paragraph" w:customStyle="1" w:styleId="departments">
    <w:name w:val="departments"/>
    <w:basedOn w:val="Normal"/>
    <w:uiPriority w:val="99"/>
    <w:qFormat/>
    <w:rsid w:val="003A13E5"/>
    <w:pPr>
      <w:spacing w:before="100" w:beforeAutospacing="1" w:after="100" w:afterAutospacing="1"/>
    </w:pPr>
    <w:rPr>
      <w:rFonts w:ascii="Georgia" w:eastAsia="Times New Roman" w:hAnsi="Georgia" w:cs="Arial"/>
      <w:sz w:val="24"/>
      <w:szCs w:val="24"/>
    </w:rPr>
  </w:style>
  <w:style w:type="paragraph" w:customStyle="1" w:styleId="norma">
    <w:name w:val="norma"/>
    <w:basedOn w:val="Heading3"/>
    <w:uiPriority w:val="99"/>
    <w:qFormat/>
    <w:rsid w:val="003A13E5"/>
    <w:rPr>
      <w:rFonts w:ascii="Georgia" w:eastAsia="MS Gothic" w:hAnsi="Georgia" w:cs="Arial"/>
      <w:bCs/>
      <w:sz w:val="24"/>
      <w:szCs w:val="32"/>
    </w:rPr>
  </w:style>
  <w:style w:type="character" w:customStyle="1" w:styleId="Emphasis20">
    <w:name w:val="Emphasis 2"/>
    <w:uiPriority w:val="1"/>
    <w:qFormat/>
    <w:rsid w:val="003A13E5"/>
    <w:rPr>
      <w:rFonts w:ascii="Times New Roman" w:hAnsi="Times New Roman" w:cs="Times New Roman" w:hint="default"/>
      <w:b/>
      <w:bCs w:val="0"/>
      <w:i w:val="0"/>
      <w:iCs/>
      <w:sz w:val="22"/>
      <w:u w:val="single"/>
      <w:bdr w:val="single" w:sz="2" w:space="0" w:color="auto" w:frame="1"/>
    </w:rPr>
  </w:style>
  <w:style w:type="character" w:customStyle="1" w:styleId="A6">
    <w:name w:val="A6"/>
    <w:uiPriority w:val="99"/>
    <w:rsid w:val="003A13E5"/>
    <w:rPr>
      <w:rFonts w:ascii="AGaramond" w:hAnsi="AGaramond" w:cs="AGaramond" w:hint="default"/>
      <w:color w:val="211D1E"/>
      <w:sz w:val="14"/>
      <w:szCs w:val="14"/>
    </w:rPr>
  </w:style>
  <w:style w:type="character" w:customStyle="1" w:styleId="cross-head">
    <w:name w:val="cross-head"/>
    <w:rsid w:val="003A13E5"/>
  </w:style>
  <w:style w:type="character" w:customStyle="1" w:styleId="metaorigin">
    <w:name w:val="meta_origin"/>
    <w:rsid w:val="003A13E5"/>
  </w:style>
  <w:style w:type="character" w:customStyle="1" w:styleId="mandelbrotrefrag">
    <w:name w:val="mandelbrot_refrag"/>
    <w:rsid w:val="003A13E5"/>
  </w:style>
  <w:style w:type="character" w:customStyle="1" w:styleId="eminfo">
    <w:name w:val="eminfo"/>
    <w:rsid w:val="003A13E5"/>
  </w:style>
  <w:style w:type="character" w:customStyle="1" w:styleId="emhighlight">
    <w:name w:val="emhighlight"/>
    <w:rsid w:val="003A13E5"/>
  </w:style>
  <w:style w:type="character" w:customStyle="1" w:styleId="tkrname">
    <w:name w:val="tkrname"/>
    <w:rsid w:val="003A13E5"/>
  </w:style>
  <w:style w:type="character" w:customStyle="1" w:styleId="tkrchange">
    <w:name w:val="tkrchange"/>
    <w:rsid w:val="003A13E5"/>
  </w:style>
  <w:style w:type="character" w:customStyle="1" w:styleId="source-org">
    <w:name w:val="source-org"/>
    <w:rsid w:val="003A13E5"/>
  </w:style>
  <w:style w:type="character" w:customStyle="1" w:styleId="last">
    <w:name w:val="last"/>
    <w:rsid w:val="003A13E5"/>
  </w:style>
  <w:style w:type="character" w:customStyle="1" w:styleId="institution">
    <w:name w:val="institution"/>
    <w:rsid w:val="003A13E5"/>
  </w:style>
  <w:style w:type="character" w:customStyle="1" w:styleId="mainheading">
    <w:name w:val="mainheading"/>
    <w:basedOn w:val="DefaultParagraphFont"/>
    <w:rsid w:val="003A13E5"/>
  </w:style>
  <w:style w:type="character" w:customStyle="1" w:styleId="StyleStyleunderlineBold11pt">
    <w:name w:val="Style Style underline + Bold + 11 pt"/>
    <w:rsid w:val="003A13E5"/>
    <w:rPr>
      <w:bCs/>
      <w:sz w:val="20"/>
      <w:u w:val="single"/>
    </w:rPr>
  </w:style>
  <w:style w:type="character" w:customStyle="1" w:styleId="StyleunderlineAsianTimesNewRomanBold">
    <w:name w:val="Style underline + (Asian) Times New Roman Bold"/>
    <w:rsid w:val="003A13E5"/>
    <w:rPr>
      <w:rFonts w:ascii="Times New Roman" w:eastAsia="Times New Roman" w:hAnsi="Times New Roman" w:cs="Times New Roman" w:hint="default"/>
      <w:bCs/>
      <w:sz w:val="24"/>
      <w:u w:val="single"/>
    </w:rPr>
  </w:style>
  <w:style w:type="character" w:customStyle="1" w:styleId="Style11ptBoldUnderlineBorderSinglesolidlineAuto1">
    <w:name w:val="Style 11 pt Bold Underline Border: : (Single solid line Auto  ...1"/>
    <w:rsid w:val="003A13E5"/>
    <w:rPr>
      <w:b/>
      <w:bCs/>
      <w:sz w:val="20"/>
      <w:u w:val="single"/>
      <w:bdr w:val="single" w:sz="4" w:space="0" w:color="auto" w:frame="1"/>
    </w:rPr>
  </w:style>
  <w:style w:type="character" w:customStyle="1" w:styleId="quotepeekbase">
    <w:name w:val="quotepeekbase"/>
    <w:rsid w:val="003A13E5"/>
  </w:style>
  <w:style w:type="character" w:customStyle="1" w:styleId="NormalCard">
    <w:name w:val="Normal Card"/>
    <w:uiPriority w:val="1"/>
    <w:qFormat/>
    <w:rsid w:val="003A13E5"/>
    <w:rPr>
      <w:rFonts w:ascii="Times New Roman" w:hAnsi="Times New Roman" w:cs="Times New Roman" w:hint="default"/>
      <w:sz w:val="24"/>
    </w:rPr>
  </w:style>
  <w:style w:type="character" w:customStyle="1" w:styleId="HighlightedUnderline0">
    <w:name w:val="Highlighted Underline"/>
    <w:uiPriority w:val="1"/>
    <w:qFormat/>
    <w:rsid w:val="003A13E5"/>
    <w:rPr>
      <w:rFonts w:ascii="Times New Roman" w:hAnsi="Times New Roman" w:cs="Times New Roman" w:hint="default"/>
      <w:b w:val="0"/>
      <w:bCs/>
      <w:sz w:val="22"/>
      <w:u w:val="single"/>
      <w:bdr w:val="none" w:sz="0" w:space="0" w:color="auto" w:frame="1"/>
      <w:shd w:val="clear" w:color="auto" w:fill="B3423F"/>
    </w:rPr>
  </w:style>
  <w:style w:type="character" w:customStyle="1" w:styleId="timebox">
    <w:name w:val="timebox"/>
    <w:rsid w:val="003A13E5"/>
  </w:style>
  <w:style w:type="character" w:customStyle="1" w:styleId="Heading2Subtext">
    <w:name w:val="Heading 2 Subtext"/>
    <w:rsid w:val="003A13E5"/>
    <w:rPr>
      <w:rFonts w:ascii="Times New Roman" w:hAnsi="Times New Roman" w:cs="Times New Roman" w:hint="default"/>
      <w:sz w:val="16"/>
    </w:rPr>
  </w:style>
  <w:style w:type="paragraph" w:customStyle="1" w:styleId="nromal">
    <w:name w:val="nromal"/>
    <w:basedOn w:val="Normal"/>
    <w:uiPriority w:val="99"/>
    <w:qFormat/>
    <w:rsid w:val="003A13E5"/>
    <w:pPr>
      <w:keepNext/>
      <w:keepLines/>
      <w:spacing w:before="200"/>
      <w:outlineLvl w:val="3"/>
    </w:pPr>
    <w:rPr>
      <w:rFonts w:ascii="Georgia" w:eastAsia="Times New Roman" w:hAnsi="Georgia" w:cs="Cambria"/>
      <w:b/>
      <w:iCs/>
      <w:szCs w:val="24"/>
    </w:rPr>
  </w:style>
  <w:style w:type="paragraph" w:customStyle="1" w:styleId="natural">
    <w:name w:val="natural"/>
    <w:basedOn w:val="Normal"/>
    <w:uiPriority w:val="99"/>
    <w:qFormat/>
    <w:rsid w:val="003A13E5"/>
    <w:pPr>
      <w:keepNext/>
      <w:keepLines/>
      <w:spacing w:before="200"/>
      <w:outlineLvl w:val="3"/>
    </w:pPr>
    <w:rPr>
      <w:rFonts w:ascii="Georgia" w:eastAsia="Times New Roman" w:hAnsi="Georgia" w:cs="Arial"/>
      <w:b/>
      <w:iCs/>
      <w:szCs w:val="24"/>
    </w:rPr>
  </w:style>
  <w:style w:type="paragraph" w:customStyle="1" w:styleId="nroaml">
    <w:name w:val="nroaml"/>
    <w:basedOn w:val="Normal"/>
    <w:uiPriority w:val="99"/>
    <w:qFormat/>
    <w:rsid w:val="003A13E5"/>
    <w:pPr>
      <w:keepNext/>
      <w:keepLines/>
      <w:spacing w:before="200"/>
      <w:outlineLvl w:val="3"/>
    </w:pPr>
    <w:rPr>
      <w:rFonts w:ascii="Georgia" w:eastAsia="Times New Roman" w:hAnsi="Georgia" w:cs="Arial"/>
      <w:b/>
      <w:iCs/>
      <w:szCs w:val="24"/>
    </w:rPr>
  </w:style>
  <w:style w:type="paragraph" w:customStyle="1" w:styleId="noraml">
    <w:name w:val="noraml"/>
    <w:basedOn w:val="Normal"/>
    <w:uiPriority w:val="99"/>
    <w:qFormat/>
    <w:rsid w:val="003A13E5"/>
    <w:pPr>
      <w:keepNext/>
      <w:keepLines/>
      <w:spacing w:before="200"/>
      <w:outlineLvl w:val="3"/>
    </w:pPr>
    <w:rPr>
      <w:rFonts w:ascii="Georgia" w:eastAsia="Times New Roman" w:hAnsi="Georgia" w:cs="Arial"/>
      <w:b/>
      <w:iCs/>
      <w:sz w:val="24"/>
      <w:szCs w:val="24"/>
    </w:rPr>
  </w:style>
  <w:style w:type="character" w:customStyle="1" w:styleId="BoldUnderlineCharChar">
    <w:name w:val="BoldUnderline Char Char"/>
    <w:rsid w:val="003A13E5"/>
    <w:rPr>
      <w:rFonts w:ascii="Calibri" w:eastAsia="Times New Roman" w:hAnsi="Calibri"/>
      <w:b/>
      <w:szCs w:val="24"/>
      <w:u w:val="single"/>
      <w:lang w:eastAsia="en-US" w:bidi="ar-SA"/>
    </w:rPr>
  </w:style>
  <w:style w:type="table" w:styleId="MediumGrid1">
    <w:name w:val="Medium Grid 1"/>
    <w:basedOn w:val="TableNormal"/>
    <w:uiPriority w:val="67"/>
    <w:rsid w:val="003A13E5"/>
    <w:pPr>
      <w:spacing w:after="0" w:line="240" w:lineRule="auto"/>
    </w:pPr>
    <w:rPr>
      <w:rFonts w:ascii="Calibri" w:eastAsia="Calibri" w:hAnsi="Calibri" w:cs="Times New Roman"/>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SmallSizeParagraph">
    <w:name w:val="Small Size Paragraph"/>
    <w:basedOn w:val="Normal"/>
    <w:link w:val="SmallSizeParagraphChar"/>
    <w:qFormat/>
    <w:rsid w:val="003A13E5"/>
    <w:rPr>
      <w:rFonts w:ascii="Georgia" w:eastAsia="Calibri" w:hAnsi="Georgia" w:cs="Arial"/>
      <w:sz w:val="16"/>
      <w:szCs w:val="16"/>
    </w:rPr>
  </w:style>
  <w:style w:type="character" w:customStyle="1" w:styleId="SmallSizeParagraphChar">
    <w:name w:val="Small Size Paragraph Char"/>
    <w:link w:val="SmallSizeParagraph"/>
    <w:rsid w:val="003A13E5"/>
    <w:rPr>
      <w:rFonts w:ascii="Georgia" w:eastAsia="Calibri" w:hAnsi="Georgia" w:cs="Arial"/>
      <w:sz w:val="16"/>
      <w:szCs w:val="16"/>
    </w:rPr>
  </w:style>
  <w:style w:type="paragraph" w:customStyle="1" w:styleId="Style10">
    <w:name w:val="Style 1"/>
    <w:qFormat/>
    <w:rsid w:val="003A13E5"/>
    <w:pPr>
      <w:widowControl w:val="0"/>
      <w:autoSpaceDE w:val="0"/>
      <w:autoSpaceDN w:val="0"/>
      <w:adjustRightInd w:val="0"/>
      <w:spacing w:after="0" w:line="240" w:lineRule="auto"/>
    </w:pPr>
    <w:rPr>
      <w:rFonts w:ascii="Times New Roman" w:eastAsia="SimSun" w:hAnsi="Times New Roman" w:cs="Times New Roman"/>
      <w:sz w:val="20"/>
      <w:szCs w:val="20"/>
    </w:rPr>
  </w:style>
  <w:style w:type="paragraph" w:customStyle="1" w:styleId="StylecardLatinVerdana-BoldUnderline">
    <w:name w:val="Style card + (Latin) Verdana-Bold Underline"/>
    <w:basedOn w:val="Normal"/>
    <w:link w:val="StylecardLatinVerdana-BoldUnderlineChar"/>
    <w:qFormat/>
    <w:rsid w:val="003A13E5"/>
    <w:pPr>
      <w:ind w:left="288" w:right="288"/>
    </w:pPr>
    <w:rPr>
      <w:rFonts w:ascii="Georgia" w:eastAsia="SimSun" w:hAnsi="Georgia" w:cs="Arial"/>
      <w:kern w:val="32"/>
      <w:szCs w:val="24"/>
      <w:u w:val="single"/>
      <w:lang w:eastAsia="zh-CN"/>
    </w:rPr>
  </w:style>
  <w:style w:type="character" w:customStyle="1" w:styleId="StylecardLatinVerdana-BoldUnderlineChar">
    <w:name w:val="Style card + (Latin) Verdana-Bold Underline Char"/>
    <w:basedOn w:val="cardChar"/>
    <w:link w:val="StylecardLatinVerdana-BoldUnderline"/>
    <w:rsid w:val="003A13E5"/>
    <w:rPr>
      <w:rFonts w:ascii="Georgia" w:eastAsia="SimSun" w:hAnsi="Georgia" w:cs="Arial"/>
      <w:kern w:val="32"/>
      <w:sz w:val="22"/>
      <w:szCs w:val="24"/>
      <w:u w:val="single"/>
      <w:lang w:eastAsia="zh-CN"/>
    </w:rPr>
  </w:style>
  <w:style w:type="paragraph" w:customStyle="1" w:styleId="StyleCardText9pt">
    <w:name w:val="Style Card Text + 9 pt"/>
    <w:basedOn w:val="Normal"/>
    <w:link w:val="StyleCardText9ptChar"/>
    <w:qFormat/>
    <w:rsid w:val="003A13E5"/>
    <w:pPr>
      <w:spacing w:after="200"/>
      <w:contextualSpacing/>
    </w:pPr>
    <w:rPr>
      <w:rFonts w:ascii="Georgia" w:eastAsia="Calibri" w:hAnsi="Georgia" w:cs="Arial"/>
      <w:szCs w:val="24"/>
    </w:rPr>
  </w:style>
  <w:style w:type="character" w:customStyle="1" w:styleId="StyleCardText9ptChar">
    <w:name w:val="Style Card Text + 9 pt Char"/>
    <w:basedOn w:val="DefaultParagraphFont"/>
    <w:link w:val="StyleCardText9pt"/>
    <w:rsid w:val="003A13E5"/>
    <w:rPr>
      <w:rFonts w:ascii="Georgia" w:eastAsia="Calibri" w:hAnsi="Georgia" w:cs="Arial"/>
      <w:szCs w:val="24"/>
    </w:rPr>
  </w:style>
  <w:style w:type="paragraph" w:customStyle="1" w:styleId="StyleStyle49ptBoldBorderSinglesolidlineAuto05">
    <w:name w:val="Style Style4 + 9 pt Bold Border: : (Single solid line Auto  0.5..."/>
    <w:basedOn w:val="Style4"/>
    <w:link w:val="StyleStyle49ptBoldBorderSinglesolidlineAuto05Char"/>
    <w:qFormat/>
    <w:rsid w:val="003A13E5"/>
    <w:rPr>
      <w:rFonts w:ascii="Georgia" w:eastAsia="Times New Roman" w:hAnsi="Georgia"/>
      <w:b/>
      <w:bCs/>
      <w:sz w:val="24"/>
      <w:bdr w:val="single" w:sz="4" w:space="0" w:color="auto"/>
    </w:rPr>
  </w:style>
  <w:style w:type="character" w:customStyle="1" w:styleId="StyleStyle49ptBoldBorderSinglesolidlineAuto05Char">
    <w:name w:val="Style Style4 + 9 pt Bold Border: : (Single solid line Auto  0.5... Char"/>
    <w:link w:val="StyleStyle49ptBoldBorderSinglesolidlineAuto05"/>
    <w:rsid w:val="003A13E5"/>
    <w:rPr>
      <w:rFonts w:ascii="Georgia" w:eastAsia="Times New Roman" w:hAnsi="Georgia" w:cs="Arial"/>
      <w:b/>
      <w:bCs/>
      <w:sz w:val="24"/>
      <w:szCs w:val="24"/>
      <w:u w:val="single"/>
      <w:bdr w:val="single" w:sz="4" w:space="0" w:color="auto"/>
    </w:rPr>
  </w:style>
  <w:style w:type="character" w:customStyle="1" w:styleId="UnderlinedChar1">
    <w:name w:val="Underlined Char1"/>
    <w:basedOn w:val="DefaultParagraphFont"/>
    <w:qFormat/>
    <w:rsid w:val="003A13E5"/>
    <w:rPr>
      <w:rFonts w:ascii="Century Gothic" w:hAnsi="Century Gothic"/>
      <w:sz w:val="24"/>
      <w:u w:val="thick"/>
    </w:rPr>
  </w:style>
  <w:style w:type="character" w:customStyle="1" w:styleId="TagsChar">
    <w:name w:val="Tags Char"/>
    <w:aliases w:val="No Spacing Char Char,Char Char Char Char Char Char1,Char Char Char Char Char Char1 Char Char Char Char Char Char,ta Cha,Headi,Read stuff Char,No Spacing11 Char,No Spacing3 Char"/>
    <w:basedOn w:val="DefaultParagraphFont"/>
    <w:qFormat/>
    <w:rsid w:val="003A13E5"/>
    <w:rPr>
      <w:rFonts w:ascii="Georgia" w:eastAsia="Calibri" w:hAnsi="Georgia" w:cs="Times New Roman"/>
      <w:b/>
      <w:sz w:val="24"/>
    </w:rPr>
  </w:style>
  <w:style w:type="character" w:customStyle="1" w:styleId="FontStyle477">
    <w:name w:val="Font Style477"/>
    <w:basedOn w:val="DefaultParagraphFont"/>
    <w:uiPriority w:val="99"/>
    <w:rsid w:val="003A13E5"/>
    <w:rPr>
      <w:rFonts w:ascii="Times New Roman" w:hAnsi="Times New Roman" w:cs="Times New Roman"/>
      <w:sz w:val="18"/>
      <w:szCs w:val="18"/>
    </w:rPr>
  </w:style>
  <w:style w:type="character" w:customStyle="1" w:styleId="FontStyle505">
    <w:name w:val="Font Style505"/>
    <w:basedOn w:val="DefaultParagraphFont"/>
    <w:uiPriority w:val="99"/>
    <w:rsid w:val="003A13E5"/>
    <w:rPr>
      <w:rFonts w:ascii="Times New Roman" w:hAnsi="Times New Roman" w:cs="Times New Roman"/>
      <w:sz w:val="18"/>
      <w:szCs w:val="18"/>
    </w:rPr>
  </w:style>
  <w:style w:type="character" w:customStyle="1" w:styleId="FontStyle514">
    <w:name w:val="Font Style514"/>
    <w:basedOn w:val="DefaultParagraphFont"/>
    <w:uiPriority w:val="99"/>
    <w:rsid w:val="003A13E5"/>
    <w:rPr>
      <w:rFonts w:ascii="Times New Roman" w:hAnsi="Times New Roman" w:cs="Times New Roman"/>
      <w:sz w:val="14"/>
      <w:szCs w:val="14"/>
    </w:rPr>
  </w:style>
  <w:style w:type="character" w:customStyle="1" w:styleId="FontStyle500">
    <w:name w:val="Font Style500"/>
    <w:basedOn w:val="DefaultParagraphFont"/>
    <w:uiPriority w:val="99"/>
    <w:rsid w:val="003A13E5"/>
    <w:rPr>
      <w:rFonts w:ascii="Times New Roman" w:hAnsi="Times New Roman" w:cs="Times New Roman"/>
      <w:b/>
      <w:bCs/>
      <w:sz w:val="16"/>
      <w:szCs w:val="16"/>
    </w:rPr>
  </w:style>
  <w:style w:type="character" w:customStyle="1" w:styleId="LanguageEditingChar">
    <w:name w:val="Language Editing Char"/>
    <w:link w:val="LanguageEditing"/>
    <w:locked/>
    <w:rsid w:val="003A13E5"/>
    <w:rPr>
      <w:rFonts w:ascii="Times New Roman" w:eastAsia="Times New Roman" w:hAnsi="Times New Roman" w:cs="Times New Roman"/>
      <w:strike/>
      <w:sz w:val="20"/>
    </w:rPr>
  </w:style>
  <w:style w:type="paragraph" w:customStyle="1" w:styleId="LanguageEditing">
    <w:name w:val="Language Editing"/>
    <w:basedOn w:val="Normal"/>
    <w:link w:val="LanguageEditingChar"/>
    <w:qFormat/>
    <w:rsid w:val="003A13E5"/>
    <w:rPr>
      <w:rFonts w:ascii="Times New Roman" w:eastAsia="Times New Roman" w:hAnsi="Times New Roman" w:cs="Times New Roman"/>
      <w:strike/>
      <w:sz w:val="20"/>
    </w:rPr>
  </w:style>
  <w:style w:type="character" w:customStyle="1" w:styleId="FontStyle212">
    <w:name w:val="Font Style212"/>
    <w:basedOn w:val="DefaultParagraphFont"/>
    <w:uiPriority w:val="99"/>
    <w:rsid w:val="003A13E5"/>
    <w:rPr>
      <w:rFonts w:ascii="Times New Roman" w:hAnsi="Times New Roman" w:cs="Times New Roman"/>
      <w:b/>
      <w:bCs/>
      <w:sz w:val="18"/>
      <w:szCs w:val="18"/>
    </w:rPr>
  </w:style>
  <w:style w:type="character" w:customStyle="1" w:styleId="FontStyle275">
    <w:name w:val="Font Style275"/>
    <w:basedOn w:val="DefaultParagraphFont"/>
    <w:uiPriority w:val="99"/>
    <w:rsid w:val="003A13E5"/>
    <w:rPr>
      <w:rFonts w:ascii="Times New Roman" w:hAnsi="Times New Roman" w:cs="Times New Roman"/>
      <w:b/>
      <w:bCs/>
      <w:sz w:val="22"/>
      <w:szCs w:val="22"/>
    </w:rPr>
  </w:style>
  <w:style w:type="numbering" w:customStyle="1" w:styleId="NoList3">
    <w:name w:val="No List3"/>
    <w:next w:val="NoList"/>
    <w:semiHidden/>
    <w:unhideWhenUsed/>
    <w:rsid w:val="003A13E5"/>
  </w:style>
  <w:style w:type="numbering" w:customStyle="1" w:styleId="NoList4">
    <w:name w:val="No List4"/>
    <w:next w:val="NoList"/>
    <w:semiHidden/>
    <w:unhideWhenUsed/>
    <w:rsid w:val="003A13E5"/>
  </w:style>
  <w:style w:type="character" w:customStyle="1" w:styleId="CharacterStyle3">
    <w:name w:val="Character Style 3"/>
    <w:rsid w:val="003A13E5"/>
    <w:rPr>
      <w:rFonts w:ascii="Bookman Old Style" w:hAnsi="Bookman Old Style" w:cs="Bookman Old Style"/>
      <w:spacing w:val="-5"/>
      <w:sz w:val="18"/>
      <w:szCs w:val="18"/>
    </w:rPr>
  </w:style>
  <w:style w:type="paragraph" w:customStyle="1" w:styleId="p0">
    <w:name w:val="p0"/>
    <w:basedOn w:val="Normal"/>
    <w:uiPriority w:val="99"/>
    <w:qFormat/>
    <w:rsid w:val="003A13E5"/>
    <w:pPr>
      <w:spacing w:before="100" w:beforeAutospacing="1" w:after="100" w:afterAutospacing="1"/>
    </w:pPr>
    <w:rPr>
      <w:rFonts w:ascii="Georgia" w:eastAsia="Times New Roman" w:hAnsi="Georgia" w:cs="Arial"/>
      <w:sz w:val="24"/>
      <w:szCs w:val="24"/>
    </w:rPr>
  </w:style>
  <w:style w:type="character" w:customStyle="1" w:styleId="Style8pt1">
    <w:name w:val="Style 8 pt1"/>
    <w:rsid w:val="003A13E5"/>
    <w:rPr>
      <w:rFonts w:ascii="Georgia" w:hAnsi="Georgia" w:hint="default"/>
      <w:sz w:val="16"/>
    </w:rPr>
  </w:style>
  <w:style w:type="paragraph" w:customStyle="1" w:styleId="UnderlineS">
    <w:name w:val="Underline S"/>
    <w:basedOn w:val="Normal"/>
    <w:link w:val="UnderlineSChar"/>
    <w:qFormat/>
    <w:rsid w:val="003A13E5"/>
    <w:pPr>
      <w:spacing w:after="200"/>
    </w:pPr>
    <w:rPr>
      <w:rFonts w:ascii="Georgia" w:eastAsia="Calibri" w:hAnsi="Georgia" w:cs="Arial"/>
      <w:szCs w:val="24"/>
      <w:u w:val="single"/>
      <w:lang w:val="x-none" w:eastAsia="zh-CN"/>
    </w:rPr>
  </w:style>
  <w:style w:type="character" w:customStyle="1" w:styleId="UnderlineSChar">
    <w:name w:val="Underline S Char"/>
    <w:link w:val="UnderlineS"/>
    <w:rsid w:val="003A13E5"/>
    <w:rPr>
      <w:rFonts w:ascii="Georgia" w:eastAsia="Calibri" w:hAnsi="Georgia" w:cs="Arial"/>
      <w:szCs w:val="24"/>
      <w:u w:val="single"/>
      <w:lang w:val="x-none" w:eastAsia="zh-CN"/>
    </w:rPr>
  </w:style>
  <w:style w:type="paragraph" w:customStyle="1" w:styleId="Ununderlined">
    <w:name w:val="Ununderlined"/>
    <w:basedOn w:val="Normal"/>
    <w:link w:val="UnunderlinedChar"/>
    <w:qFormat/>
    <w:rsid w:val="003A13E5"/>
    <w:rPr>
      <w:rFonts w:ascii="Georgia" w:eastAsia="SimSun" w:hAnsi="Georgia" w:cs="Arial"/>
      <w:sz w:val="12"/>
      <w:szCs w:val="24"/>
    </w:rPr>
  </w:style>
  <w:style w:type="character" w:customStyle="1" w:styleId="UnunderlinedChar">
    <w:name w:val="Ununderlined Char"/>
    <w:link w:val="Ununderlined"/>
    <w:rsid w:val="003A13E5"/>
    <w:rPr>
      <w:rFonts w:ascii="Georgia" w:eastAsia="SimSun" w:hAnsi="Georgia" w:cs="Arial"/>
      <w:sz w:val="12"/>
      <w:szCs w:val="24"/>
    </w:rPr>
  </w:style>
  <w:style w:type="paragraph" w:customStyle="1" w:styleId="Highlighting">
    <w:name w:val="Highlighting"/>
    <w:basedOn w:val="Normal"/>
    <w:link w:val="HighlightingChar"/>
    <w:autoRedefine/>
    <w:qFormat/>
    <w:rsid w:val="003A13E5"/>
    <w:rPr>
      <w:rFonts w:ascii="Georgia" w:eastAsia="SimSun" w:hAnsi="Georgia" w:cs="Arial"/>
      <w:sz w:val="24"/>
      <w:szCs w:val="24"/>
      <w:u w:val="thick"/>
    </w:rPr>
  </w:style>
  <w:style w:type="character" w:customStyle="1" w:styleId="HighlightingChar">
    <w:name w:val="Highlighting Char"/>
    <w:link w:val="Highlighting"/>
    <w:rsid w:val="003A13E5"/>
    <w:rPr>
      <w:rFonts w:ascii="Georgia" w:eastAsia="SimSun" w:hAnsi="Georgia" w:cs="Arial"/>
      <w:sz w:val="24"/>
      <w:szCs w:val="24"/>
      <w:u w:val="thick"/>
    </w:rPr>
  </w:style>
  <w:style w:type="paragraph" w:customStyle="1" w:styleId="CITE">
    <w:name w:val="CITE"/>
    <w:basedOn w:val="Heading2"/>
    <w:link w:val="CITEChar1"/>
    <w:autoRedefine/>
    <w:qFormat/>
    <w:rsid w:val="003A13E5"/>
    <w:pPr>
      <w:keepLines w:val="0"/>
      <w:pageBreakBefore w:val="0"/>
      <w:spacing w:before="60" w:after="60"/>
      <w:contextualSpacing/>
      <w:jc w:val="left"/>
    </w:pPr>
    <w:rPr>
      <w:rFonts w:ascii="Arial" w:eastAsia="Times New Roman" w:hAnsi="Arial" w:cs="Arial"/>
      <w:b w:val="0"/>
      <w:bCs/>
      <w:iCs/>
      <w:smallCaps/>
      <w:sz w:val="20"/>
      <w:szCs w:val="20"/>
    </w:rPr>
  </w:style>
  <w:style w:type="character" w:customStyle="1" w:styleId="CITEChar1">
    <w:name w:val="CITE Char"/>
    <w:link w:val="CITE"/>
    <w:rsid w:val="003A13E5"/>
    <w:rPr>
      <w:rFonts w:ascii="Arial" w:eastAsia="Times New Roman" w:hAnsi="Arial" w:cs="Arial"/>
      <w:bCs/>
      <w:iCs/>
      <w:smallCaps/>
      <w:sz w:val="20"/>
      <w:szCs w:val="20"/>
      <w:u w:val="double"/>
    </w:rPr>
  </w:style>
  <w:style w:type="character" w:customStyle="1" w:styleId="UnderlineStyleChar7">
    <w:name w:val="Underline Style Char7"/>
    <w:rsid w:val="003A13E5"/>
    <w:rPr>
      <w:rFonts w:ascii="Garamond" w:hAnsi="Garamond" w:hint="default"/>
      <w:sz w:val="22"/>
      <w:szCs w:val="24"/>
      <w:u w:val="single"/>
      <w:lang w:val="en-US" w:eastAsia="en-US" w:bidi="ar-SA"/>
    </w:rPr>
  </w:style>
  <w:style w:type="paragraph" w:customStyle="1" w:styleId="teaserpermalink">
    <w:name w:val="teaser_permalink"/>
    <w:basedOn w:val="Normal"/>
    <w:uiPriority w:val="99"/>
    <w:qFormat/>
    <w:rsid w:val="003A13E5"/>
    <w:pPr>
      <w:spacing w:before="100" w:beforeAutospacing="1" w:after="100" w:afterAutospacing="1"/>
    </w:pPr>
    <w:rPr>
      <w:rFonts w:ascii="Georgia" w:eastAsia="Times New Roman" w:hAnsi="Georgia" w:cs="Arial"/>
      <w:sz w:val="24"/>
      <w:szCs w:val="24"/>
      <w:lang w:eastAsia="zh-CN"/>
    </w:rPr>
  </w:style>
  <w:style w:type="character" w:customStyle="1" w:styleId="TagGreg">
    <w:name w:val="TagGreg"/>
    <w:uiPriority w:val="1"/>
    <w:qFormat/>
    <w:rsid w:val="003A13E5"/>
    <w:rPr>
      <w:b/>
      <w:sz w:val="24"/>
    </w:rPr>
  </w:style>
  <w:style w:type="character" w:customStyle="1" w:styleId="Boxing-New">
    <w:name w:val="Boxing - New"/>
    <w:rsid w:val="003A13E5"/>
    <w:rPr>
      <w:rFonts w:ascii="Arial Narrow" w:hAnsi="Arial Narrow"/>
      <w:sz w:val="16"/>
      <w:u w:val="none"/>
      <w:bdr w:val="single" w:sz="4" w:space="0" w:color="auto"/>
    </w:rPr>
  </w:style>
  <w:style w:type="character" w:customStyle="1" w:styleId="StyleDebateUnderline10pt">
    <w:name w:val="Style Debate Underline + 10 pt"/>
    <w:rsid w:val="003A13E5"/>
    <w:rPr>
      <w:rFonts w:ascii="Times New Roman" w:hAnsi="Times New Roman"/>
      <w:sz w:val="20"/>
      <w:szCs w:val="20"/>
      <w:u w:val="single"/>
    </w:rPr>
  </w:style>
  <w:style w:type="character" w:customStyle="1" w:styleId="ssl01">
    <w:name w:val="ss_l01"/>
    <w:rsid w:val="003A13E5"/>
    <w:rPr>
      <w:color w:val="000000"/>
      <w:sz w:val="32"/>
      <w:szCs w:val="32"/>
    </w:rPr>
  </w:style>
  <w:style w:type="character" w:customStyle="1" w:styleId="Cardnon-underlinedChar">
    <w:name w:val="Card non-underlined Char"/>
    <w:link w:val="Cardnon-underlined"/>
    <w:uiPriority w:val="99"/>
    <w:rsid w:val="003A13E5"/>
    <w:rPr>
      <w:rFonts w:ascii="Arial" w:eastAsia="Times New Roman" w:hAnsi="Arial" w:cs="Arial"/>
      <w:sz w:val="16"/>
      <w:szCs w:val="16"/>
    </w:rPr>
  </w:style>
  <w:style w:type="character" w:customStyle="1" w:styleId="allocatoragentsleft">
    <w:name w:val="al_locatoragentsleft"/>
    <w:rsid w:val="003A13E5"/>
  </w:style>
  <w:style w:type="character" w:styleId="HTMLTypewriter">
    <w:name w:val="HTML Typewriter"/>
    <w:unhideWhenUsed/>
    <w:rsid w:val="003A13E5"/>
    <w:rPr>
      <w:rFonts w:ascii="Courier New" w:eastAsia="Times New Roman" w:hAnsi="Courier New" w:cs="Courier New"/>
      <w:sz w:val="20"/>
      <w:szCs w:val="20"/>
    </w:rPr>
  </w:style>
  <w:style w:type="character" w:customStyle="1" w:styleId="UnderlinesCharChar">
    <w:name w:val="Underlines Char Char"/>
    <w:rsid w:val="003A13E5"/>
    <w:rPr>
      <w:rFonts w:cs="Arial"/>
      <w:b/>
      <w:bCs/>
      <w:noProof w:val="0"/>
      <w:sz w:val="22"/>
      <w:szCs w:val="26"/>
      <w:u w:val="single"/>
      <w:lang w:val="en-US" w:eastAsia="en-US" w:bidi="ar-SA"/>
    </w:rPr>
  </w:style>
  <w:style w:type="paragraph" w:customStyle="1" w:styleId="Carding">
    <w:name w:val="Carding"/>
    <w:basedOn w:val="Normal"/>
    <w:uiPriority w:val="99"/>
    <w:qFormat/>
    <w:rsid w:val="003A13E5"/>
    <w:rPr>
      <w:rFonts w:ascii="Georgia" w:eastAsia="Times New Roman" w:hAnsi="Georgia" w:cs="Arial"/>
      <w:sz w:val="18"/>
      <w:szCs w:val="24"/>
    </w:rPr>
  </w:style>
  <w:style w:type="character" w:customStyle="1" w:styleId="TagsChar1">
    <w:name w:val="Tags Char1"/>
    <w:aliases w:val="Tag Char2,TAG Char3,Heading 2 Char1 Char2,TAG Char1 Char2,Heading 2 Char Char Char2,Heading 2 Char1 Char Char Char2,Heading 2 Char Char Char Char Char2,Heading 2 Char1 Char Char Char Char Char2,Tag&amp;Ci Char,Super Script Char1,TagStyle Char1"/>
    <w:qFormat/>
    <w:rsid w:val="003A13E5"/>
    <w:rPr>
      <w:rFonts w:ascii="Arial Narrow" w:hAnsi="Arial Narrow"/>
      <w:b/>
      <w:noProof w:val="0"/>
      <w:sz w:val="22"/>
      <w:szCs w:val="60"/>
      <w:lang w:val="en-US" w:eastAsia="en-US" w:bidi="ar-SA"/>
    </w:rPr>
  </w:style>
  <w:style w:type="character" w:customStyle="1" w:styleId="aunderline">
    <w:name w:val="aunderline"/>
    <w:qFormat/>
    <w:rsid w:val="003A13E5"/>
    <w:rPr>
      <w:rFonts w:ascii="Times New Roman" w:hAnsi="Times New Roman"/>
      <w:sz w:val="20"/>
      <w:szCs w:val="24"/>
      <w:u w:val="thick"/>
    </w:rPr>
  </w:style>
  <w:style w:type="character" w:customStyle="1" w:styleId="Taggin-New">
    <w:name w:val="Taggin - New"/>
    <w:rsid w:val="003A13E5"/>
    <w:rPr>
      <w:rFonts w:ascii="Arial Narrow" w:hAnsi="Arial Narrow"/>
      <w:b/>
      <w:sz w:val="22"/>
    </w:rPr>
  </w:style>
  <w:style w:type="character" w:customStyle="1" w:styleId="pagetitle">
    <w:name w:val="pagetitle"/>
    <w:rsid w:val="003A13E5"/>
  </w:style>
  <w:style w:type="character" w:customStyle="1" w:styleId="StyleUnderlineCharChar9ptBold1">
    <w:name w:val="Style Underline Char Char + 9 pt Bold1"/>
    <w:rsid w:val="003A13E5"/>
    <w:rPr>
      <w:rFonts w:ascii="Times New Roman" w:hAnsi="Times New Roman"/>
      <w:b/>
      <w:bCs/>
      <w:sz w:val="20"/>
      <w:szCs w:val="24"/>
      <w:u w:val="single"/>
      <w:lang w:val="en-US" w:eastAsia="en-US" w:bidi="ar-SA"/>
    </w:rPr>
  </w:style>
  <w:style w:type="character" w:customStyle="1" w:styleId="StyleUnderlineCharChar9pt1">
    <w:name w:val="Style Underline Char Char + 9 pt1"/>
    <w:rsid w:val="003A13E5"/>
    <w:rPr>
      <w:rFonts w:ascii="Times New Roman" w:hAnsi="Times New Roman"/>
      <w:sz w:val="20"/>
      <w:szCs w:val="24"/>
      <w:u w:val="single"/>
      <w:lang w:val="en-US" w:eastAsia="en-US" w:bidi="ar-SA"/>
    </w:rPr>
  </w:style>
  <w:style w:type="paragraph" w:customStyle="1" w:styleId="StyleUnderline9pt0">
    <w:name w:val="Style Underline + 9 pt"/>
    <w:link w:val="StyleUnderline9ptChar"/>
    <w:qFormat/>
    <w:rsid w:val="003A13E5"/>
    <w:pPr>
      <w:spacing w:after="200" w:line="276" w:lineRule="auto"/>
    </w:pPr>
    <w:rPr>
      <w:rFonts w:ascii="Calibri" w:eastAsia="Times New Roman" w:hAnsi="Calibri" w:cs="Times New Roman"/>
      <w:szCs w:val="20"/>
      <w:u w:val="single"/>
    </w:rPr>
  </w:style>
  <w:style w:type="character" w:customStyle="1" w:styleId="StyleUnderline9ptChar">
    <w:name w:val="Style Underline + 9 pt Char"/>
    <w:link w:val="StyleUnderline9pt0"/>
    <w:rsid w:val="003A13E5"/>
    <w:rPr>
      <w:rFonts w:ascii="Calibri" w:eastAsia="Times New Roman" w:hAnsi="Calibri" w:cs="Times New Roman"/>
      <w:szCs w:val="20"/>
      <w:u w:val="single"/>
    </w:rPr>
  </w:style>
  <w:style w:type="character" w:customStyle="1" w:styleId="StyleUnderlineChar1Bold">
    <w:name w:val="Style Underline Char1 + Bold"/>
    <w:rsid w:val="003A13E5"/>
    <w:rPr>
      <w:rFonts w:ascii="Times New Roman" w:hAnsi="Times New Roman"/>
      <w:b/>
      <w:bCs/>
      <w:sz w:val="20"/>
      <w:szCs w:val="24"/>
      <w:u w:val="single"/>
      <w:lang w:val="en-US" w:eastAsia="en-US" w:bidi="ar-SA"/>
    </w:rPr>
  </w:style>
  <w:style w:type="paragraph" w:customStyle="1" w:styleId="Stylecard9pt">
    <w:name w:val="Style card + 9 pt"/>
    <w:basedOn w:val="Normal"/>
    <w:link w:val="Stylecard9ptChar"/>
    <w:qFormat/>
    <w:rsid w:val="003A13E5"/>
    <w:pPr>
      <w:widowControl w:val="0"/>
      <w:ind w:left="288" w:right="288"/>
    </w:pPr>
    <w:rPr>
      <w:rFonts w:ascii="Arial" w:eastAsia="Times New Roman" w:hAnsi="Arial" w:cs="Arial"/>
      <w:kern w:val="32"/>
      <w:szCs w:val="20"/>
    </w:rPr>
  </w:style>
  <w:style w:type="character" w:customStyle="1" w:styleId="Stylecard9ptChar">
    <w:name w:val="Style card + 9 pt Char"/>
    <w:link w:val="Stylecard9pt"/>
    <w:rsid w:val="003A13E5"/>
    <w:rPr>
      <w:rFonts w:ascii="Arial" w:eastAsia="Times New Roman" w:hAnsi="Arial" w:cs="Arial"/>
      <w:kern w:val="32"/>
      <w:szCs w:val="20"/>
    </w:rPr>
  </w:style>
  <w:style w:type="paragraph" w:customStyle="1" w:styleId="NormalWeb8">
    <w:name w:val="Normal (Web)8"/>
    <w:basedOn w:val="Normal"/>
    <w:uiPriority w:val="99"/>
    <w:qFormat/>
    <w:rsid w:val="003A13E5"/>
    <w:pPr>
      <w:spacing w:before="100" w:beforeAutospacing="1" w:after="100" w:afterAutospacing="1"/>
    </w:pPr>
    <w:rPr>
      <w:rFonts w:ascii="Georgia" w:eastAsia="Times New Roman" w:hAnsi="Georgia" w:cs="Arial"/>
      <w:sz w:val="18"/>
      <w:szCs w:val="18"/>
    </w:rPr>
  </w:style>
  <w:style w:type="character" w:customStyle="1" w:styleId="Style11ptBlackUnderline">
    <w:name w:val="Style 11 pt Black Underline"/>
    <w:rsid w:val="003A13E5"/>
    <w:rPr>
      <w:color w:val="000000"/>
      <w:sz w:val="20"/>
      <w:u w:val="single"/>
    </w:rPr>
  </w:style>
  <w:style w:type="character" w:customStyle="1" w:styleId="Style11ptBlack">
    <w:name w:val="Style 11 pt Black"/>
    <w:rsid w:val="003A13E5"/>
    <w:rPr>
      <w:color w:val="000000"/>
      <w:sz w:val="20"/>
    </w:rPr>
  </w:style>
  <w:style w:type="character" w:customStyle="1" w:styleId="StyleUnderlineCharTimesBold">
    <w:name w:val="Style Underline Char + Times Bold"/>
    <w:rsid w:val="003A13E5"/>
    <w:rPr>
      <w:rFonts w:ascii="Times" w:hAnsi="Times"/>
      <w:b w:val="0"/>
      <w:bCs/>
      <w:sz w:val="20"/>
      <w:u w:val="single"/>
    </w:rPr>
  </w:style>
  <w:style w:type="character" w:customStyle="1" w:styleId="blubigktbiz">
    <w:name w:val="blubigktbiz"/>
    <w:rsid w:val="003A13E5"/>
  </w:style>
  <w:style w:type="paragraph" w:customStyle="1" w:styleId="StyleevidencetextBorderSinglesolidlineAuto05ptL">
    <w:name w:val="Style evidence text + Border: : (Single solid line Auto  0.5 pt L..."/>
    <w:basedOn w:val="evidencetext"/>
    <w:link w:val="StyleevidencetextBorderSinglesolidlineAuto05ptLChar"/>
    <w:qFormat/>
    <w:rsid w:val="003A13E5"/>
    <w:pPr>
      <w:ind w:left="-1080" w:right="1728"/>
    </w:pPr>
    <w:rPr>
      <w:rFonts w:ascii="Georgia" w:eastAsia="Times New Roman" w:hAnsi="Georgia"/>
      <w:color w:val="auto"/>
      <w:sz w:val="24"/>
      <w:szCs w:val="20"/>
      <w:u w:val="thick"/>
      <w:bdr w:val="single" w:sz="4" w:space="0" w:color="auto"/>
    </w:rPr>
  </w:style>
  <w:style w:type="character" w:customStyle="1" w:styleId="StyleevidencetextBorderSinglesolidlineAuto05ptLChar">
    <w:name w:val="Style evidence text + Border: : (Single solid line Auto  0.5 pt L... Char"/>
    <w:link w:val="StyleevidencetextBorderSinglesolidlineAuto05ptL"/>
    <w:rsid w:val="003A13E5"/>
    <w:rPr>
      <w:rFonts w:ascii="Georgia" w:eastAsia="Times New Roman" w:hAnsi="Georgia" w:cs="Arial"/>
      <w:sz w:val="24"/>
      <w:szCs w:val="20"/>
      <w:u w:val="thick"/>
      <w:bdr w:val="single" w:sz="4" w:space="0" w:color="auto"/>
    </w:rPr>
  </w:style>
  <w:style w:type="paragraph" w:styleId="Caption">
    <w:name w:val="caption"/>
    <w:aliases w:val="caption"/>
    <w:basedOn w:val="Normal"/>
    <w:next w:val="Normal"/>
    <w:uiPriority w:val="35"/>
    <w:qFormat/>
    <w:rsid w:val="003A13E5"/>
    <w:rPr>
      <w:rFonts w:ascii="Georgia" w:eastAsia="Times New Roman" w:hAnsi="Georgia" w:cs="Arial"/>
      <w:b/>
      <w:bCs/>
      <w:sz w:val="18"/>
      <w:szCs w:val="18"/>
      <w:lang w:bidi="en-US"/>
    </w:rPr>
  </w:style>
  <w:style w:type="character" w:customStyle="1" w:styleId="Style4CharChar">
    <w:name w:val="Style4 Char Char"/>
    <w:rsid w:val="003A13E5"/>
    <w:rPr>
      <w:rFonts w:ascii="Arial Narrow" w:hAnsi="Arial Narrow"/>
      <w:noProof w:val="0"/>
      <w:szCs w:val="24"/>
      <w:u w:val="single"/>
      <w:lang w:val="en-US" w:eastAsia="en-US" w:bidi="ar-SA"/>
    </w:rPr>
  </w:style>
  <w:style w:type="character" w:customStyle="1" w:styleId="StyleEmphasisArial12ptBold">
    <w:name w:val="Style Emphasis + Arial 12 pt Bold"/>
    <w:rsid w:val="003A13E5"/>
    <w:rPr>
      <w:rFonts w:ascii="Arial" w:hAnsi="Arial"/>
      <w:b/>
      <w:bCs/>
      <w:i/>
      <w:iCs/>
      <w:sz w:val="24"/>
    </w:rPr>
  </w:style>
  <w:style w:type="character" w:customStyle="1" w:styleId="super">
    <w:name w:val="super"/>
    <w:rsid w:val="003A13E5"/>
  </w:style>
  <w:style w:type="character" w:customStyle="1" w:styleId="text30">
    <w:name w:val="text30"/>
    <w:rsid w:val="003A13E5"/>
  </w:style>
  <w:style w:type="character" w:customStyle="1" w:styleId="uppercase">
    <w:name w:val="uppercase"/>
    <w:rsid w:val="003A13E5"/>
  </w:style>
  <w:style w:type="character" w:customStyle="1" w:styleId="BodyTextIndentChar1">
    <w:name w:val="Body Text Indent Char1"/>
    <w:rsid w:val="003A13E5"/>
    <w:rPr>
      <w:rFonts w:ascii="Times New Roman" w:hAnsi="Times New Roman" w:cs="Times New Roman"/>
      <w:sz w:val="20"/>
    </w:rPr>
  </w:style>
  <w:style w:type="character" w:customStyle="1" w:styleId="CiteCharCharCharCharCharChar">
    <w:name w:val="Cite Char Char Char Char Char Char"/>
    <w:link w:val="CiteCharCharCharCharChar"/>
    <w:rsid w:val="003A13E5"/>
    <w:rPr>
      <w:b/>
      <w:u w:val="single"/>
    </w:rPr>
  </w:style>
  <w:style w:type="character" w:customStyle="1" w:styleId="mainbody1">
    <w:name w:val="mainbody1"/>
    <w:rsid w:val="003A13E5"/>
    <w:rPr>
      <w:rFonts w:ascii="Verdana" w:hAnsi="Verdana" w:hint="default"/>
      <w:color w:val="000000"/>
      <w:sz w:val="22"/>
      <w:szCs w:val="22"/>
    </w:rPr>
  </w:style>
  <w:style w:type="paragraph" w:customStyle="1" w:styleId="StyleLeft02">
    <w:name w:val="Style Left:  0.2&quot;"/>
    <w:basedOn w:val="Normal"/>
    <w:qFormat/>
    <w:rsid w:val="003A13E5"/>
    <w:rPr>
      <w:rFonts w:ascii="Georgia" w:eastAsia="Calibri" w:hAnsi="Georgia" w:cs="Arial"/>
      <w:szCs w:val="20"/>
    </w:rPr>
  </w:style>
  <w:style w:type="paragraph" w:customStyle="1" w:styleId="Normaltext0">
    <w:name w:val="Normal text"/>
    <w:basedOn w:val="Normal"/>
    <w:link w:val="NormaltextCharChar"/>
    <w:autoRedefine/>
    <w:qFormat/>
    <w:rsid w:val="003A13E5"/>
    <w:pPr>
      <w:ind w:left="432"/>
    </w:pPr>
    <w:rPr>
      <w:rFonts w:ascii="Georgia" w:eastAsia="SimSun" w:hAnsi="Georgia" w:cs="Arial"/>
      <w:color w:val="000000"/>
      <w:sz w:val="16"/>
      <w:szCs w:val="20"/>
      <w:lang w:val="x-none" w:eastAsia="x-none"/>
    </w:rPr>
  </w:style>
  <w:style w:type="character" w:customStyle="1" w:styleId="NormaltextCharChar">
    <w:name w:val="Normal text Char Char"/>
    <w:link w:val="Normaltext0"/>
    <w:rsid w:val="003A13E5"/>
    <w:rPr>
      <w:rFonts w:ascii="Georgia" w:eastAsia="SimSun" w:hAnsi="Georgia" w:cs="Arial"/>
      <w:color w:val="000000"/>
      <w:sz w:val="16"/>
      <w:szCs w:val="20"/>
      <w:lang w:val="x-none" w:eastAsia="x-none"/>
    </w:rPr>
  </w:style>
  <w:style w:type="paragraph" w:customStyle="1" w:styleId="TagofCard">
    <w:name w:val="Tag of Card"/>
    <w:basedOn w:val="Normaltext0"/>
    <w:next w:val="Normaltext0"/>
    <w:link w:val="TagofCardChar"/>
    <w:autoRedefine/>
    <w:qFormat/>
    <w:rsid w:val="003A13E5"/>
    <w:rPr>
      <w:b/>
      <w:sz w:val="28"/>
    </w:rPr>
  </w:style>
  <w:style w:type="character" w:customStyle="1" w:styleId="TagofCardChar">
    <w:name w:val="Tag of Card Char"/>
    <w:link w:val="TagofCard"/>
    <w:rsid w:val="003A13E5"/>
    <w:rPr>
      <w:rFonts w:ascii="Georgia" w:eastAsia="SimSun" w:hAnsi="Georgia" w:cs="Arial"/>
      <w:b/>
      <w:color w:val="000000"/>
      <w:sz w:val="28"/>
      <w:szCs w:val="20"/>
      <w:lang w:val="x-none" w:eastAsia="x-none"/>
    </w:rPr>
  </w:style>
  <w:style w:type="paragraph" w:customStyle="1" w:styleId="Sourcename">
    <w:name w:val="Source name"/>
    <w:basedOn w:val="Normaltext0"/>
    <w:link w:val="SourcenameChar"/>
    <w:autoRedefine/>
    <w:qFormat/>
    <w:rsid w:val="003A13E5"/>
    <w:rPr>
      <w:b/>
      <w:bCs/>
      <w:sz w:val="20"/>
    </w:rPr>
  </w:style>
  <w:style w:type="character" w:customStyle="1" w:styleId="SourcenameChar">
    <w:name w:val="Source name Char"/>
    <w:link w:val="Sourcename"/>
    <w:rsid w:val="003A13E5"/>
    <w:rPr>
      <w:rFonts w:ascii="Georgia" w:eastAsia="SimSun" w:hAnsi="Georgia" w:cs="Arial"/>
      <w:b/>
      <w:bCs/>
      <w:color w:val="000000"/>
      <w:sz w:val="20"/>
      <w:szCs w:val="20"/>
      <w:lang w:val="x-none" w:eastAsia="x-none"/>
    </w:rPr>
  </w:style>
  <w:style w:type="paragraph" w:customStyle="1" w:styleId="underlinedcard">
    <w:name w:val="underlined card"/>
    <w:basedOn w:val="Normaltext0"/>
    <w:link w:val="underlinedcardChar0"/>
    <w:autoRedefine/>
    <w:qFormat/>
    <w:rsid w:val="003A13E5"/>
    <w:rPr>
      <w:sz w:val="22"/>
      <w:u w:val="single"/>
    </w:rPr>
  </w:style>
  <w:style w:type="character" w:customStyle="1" w:styleId="underlinedcardChar0">
    <w:name w:val="underlined card Char"/>
    <w:link w:val="underlinedcard"/>
    <w:rsid w:val="003A13E5"/>
    <w:rPr>
      <w:rFonts w:ascii="Georgia" w:eastAsia="SimSun" w:hAnsi="Georgia" w:cs="Arial"/>
      <w:color w:val="000000"/>
      <w:szCs w:val="20"/>
      <w:u w:val="single"/>
      <w:lang w:val="x-none" w:eastAsia="x-none"/>
    </w:rPr>
  </w:style>
  <w:style w:type="paragraph" w:customStyle="1" w:styleId="FullText">
    <w:name w:val="Full Text"/>
    <w:basedOn w:val="Normal"/>
    <w:uiPriority w:val="99"/>
    <w:qFormat/>
    <w:rsid w:val="003A13E5"/>
    <w:rPr>
      <w:rFonts w:ascii="Georgia" w:eastAsia="Times New Roman" w:hAnsi="Georgia" w:cs="Arial"/>
      <w:sz w:val="16"/>
      <w:szCs w:val="24"/>
    </w:rPr>
  </w:style>
  <w:style w:type="character" w:customStyle="1" w:styleId="SourceBold">
    <w:name w:val="Source Bold"/>
    <w:rsid w:val="003A13E5"/>
    <w:rPr>
      <w:rFonts w:ascii="Arial Narrow" w:hAnsi="Arial Narrow"/>
      <w:b/>
      <w:sz w:val="24"/>
      <w:u w:val="none"/>
    </w:rPr>
  </w:style>
  <w:style w:type="paragraph" w:customStyle="1" w:styleId="TextUnderline">
    <w:name w:val="Text Underline"/>
    <w:basedOn w:val="Normal"/>
    <w:link w:val="TextUnderlineChar"/>
    <w:qFormat/>
    <w:rsid w:val="003A13E5"/>
    <w:rPr>
      <w:rFonts w:ascii="Garamond" w:eastAsia="Times New Roman" w:hAnsi="Garamond" w:cs="Arial"/>
      <w:bCs/>
      <w:kern w:val="20"/>
      <w:szCs w:val="32"/>
      <w:u w:val="single"/>
      <w:lang w:val="x-none" w:eastAsia="x-none"/>
    </w:rPr>
  </w:style>
  <w:style w:type="character" w:customStyle="1" w:styleId="TextUnderlineChar">
    <w:name w:val="Text Underline Char"/>
    <w:link w:val="TextUnderline"/>
    <w:rsid w:val="003A13E5"/>
    <w:rPr>
      <w:rFonts w:ascii="Garamond" w:eastAsia="Times New Roman" w:hAnsi="Garamond" w:cs="Arial"/>
      <w:bCs/>
      <w:kern w:val="20"/>
      <w:szCs w:val="32"/>
      <w:u w:val="single"/>
      <w:lang w:val="x-none" w:eastAsia="x-none"/>
    </w:rPr>
  </w:style>
  <w:style w:type="character" w:customStyle="1" w:styleId="2xBoldUnderline">
    <w:name w:val="2x_Bold_Underline"/>
    <w:rsid w:val="003A13E5"/>
    <w:rPr>
      <w:b/>
      <w:bCs/>
      <w:sz w:val="24"/>
      <w:u w:val="thick"/>
    </w:rPr>
  </w:style>
  <w:style w:type="character" w:customStyle="1" w:styleId="Dottedunderline0">
    <w:name w:val="Dotted underline"/>
    <w:rsid w:val="003A13E5"/>
    <w:rPr>
      <w:u w:val="dotted"/>
    </w:rPr>
  </w:style>
  <w:style w:type="paragraph" w:customStyle="1" w:styleId="citeunread">
    <w:name w:val="cite unread"/>
    <w:basedOn w:val="Normal"/>
    <w:link w:val="citeunreadChar"/>
    <w:qFormat/>
    <w:rsid w:val="003A13E5"/>
    <w:pPr>
      <w:widowControl w:val="0"/>
      <w:overflowPunct w:val="0"/>
      <w:autoSpaceDE w:val="0"/>
      <w:autoSpaceDN w:val="0"/>
      <w:adjustRightInd w:val="0"/>
      <w:spacing w:after="120"/>
    </w:pPr>
    <w:rPr>
      <w:rFonts w:ascii="Georgia" w:eastAsia="MS Mincho" w:hAnsi="Georgia" w:cs="Arial"/>
      <w:kern w:val="28"/>
      <w:sz w:val="18"/>
      <w:szCs w:val="20"/>
      <w:lang w:val="en" w:eastAsia="x-none"/>
    </w:rPr>
  </w:style>
  <w:style w:type="character" w:customStyle="1" w:styleId="citeunreadChar">
    <w:name w:val="cite unread Char"/>
    <w:link w:val="citeunread"/>
    <w:rsid w:val="003A13E5"/>
    <w:rPr>
      <w:rFonts w:ascii="Georgia" w:eastAsia="MS Mincho" w:hAnsi="Georgia" w:cs="Arial"/>
      <w:kern w:val="28"/>
      <w:sz w:val="18"/>
      <w:szCs w:val="20"/>
      <w:lang w:val="en" w:eastAsia="x-none"/>
    </w:rPr>
  </w:style>
  <w:style w:type="paragraph" w:customStyle="1" w:styleId="read">
    <w:name w:val="read"/>
    <w:basedOn w:val="Normal"/>
    <w:next w:val="Normal"/>
    <w:link w:val="readCharChar"/>
    <w:qFormat/>
    <w:rsid w:val="003A13E5"/>
    <w:rPr>
      <w:rFonts w:ascii="Georgia" w:eastAsia="Times New Roman" w:hAnsi="Georgia" w:cs="Arial"/>
      <w:b/>
      <w:szCs w:val="20"/>
      <w:u w:val="single"/>
      <w:lang w:val="x-none" w:eastAsia="x-none"/>
    </w:rPr>
  </w:style>
  <w:style w:type="character" w:customStyle="1" w:styleId="readCharChar">
    <w:name w:val="read Char Char"/>
    <w:link w:val="read"/>
    <w:locked/>
    <w:rsid w:val="003A13E5"/>
    <w:rPr>
      <w:rFonts w:ascii="Georgia" w:eastAsia="Times New Roman" w:hAnsi="Georgia" w:cs="Arial"/>
      <w:b/>
      <w:szCs w:val="20"/>
      <w:u w:val="single"/>
      <w:lang w:val="x-none" w:eastAsia="x-none"/>
    </w:rPr>
  </w:style>
  <w:style w:type="paragraph" w:customStyle="1" w:styleId="2ndLevel-TAG">
    <w:name w:val="2nd Level - TAG"/>
    <w:basedOn w:val="Normal"/>
    <w:next w:val="Normal"/>
    <w:uiPriority w:val="99"/>
    <w:qFormat/>
    <w:rsid w:val="003A13E5"/>
    <w:pPr>
      <w:spacing w:before="240"/>
      <w:outlineLvl w:val="2"/>
    </w:pPr>
    <w:rPr>
      <w:rFonts w:ascii="Georgia" w:eastAsia="Times New Roman" w:hAnsi="Georgia" w:cs="Arial"/>
      <w:b/>
      <w:szCs w:val="24"/>
    </w:rPr>
  </w:style>
  <w:style w:type="character" w:customStyle="1" w:styleId="readChar">
    <w:name w:val="read Char"/>
    <w:rsid w:val="003A13E5"/>
    <w:rPr>
      <w:szCs w:val="22"/>
      <w:u w:val="single"/>
      <w:lang w:val="en-US" w:eastAsia="en-US" w:bidi="ar-SA"/>
    </w:rPr>
  </w:style>
  <w:style w:type="character" w:customStyle="1" w:styleId="underlining0">
    <w:name w:val="underlining"/>
    <w:rsid w:val="003A13E5"/>
    <w:rPr>
      <w:u w:val="single"/>
    </w:rPr>
  </w:style>
  <w:style w:type="paragraph" w:styleId="BodyTextIndent2">
    <w:name w:val="Body Text Indent 2"/>
    <w:basedOn w:val="Normal"/>
    <w:link w:val="BodyTextIndent2Char"/>
    <w:rsid w:val="003A13E5"/>
    <w:pPr>
      <w:ind w:leftChars="233" w:left="559" w:firstLineChars="300" w:firstLine="600"/>
    </w:pPr>
    <w:rPr>
      <w:rFonts w:ascii="HGSSoeiKakugothicUB" w:eastAsia="MS Mincho" w:hAnsi="Arial" w:cs="Arial"/>
      <w:szCs w:val="20"/>
      <w:lang w:val="x-none" w:eastAsia="ja-JP"/>
    </w:rPr>
  </w:style>
  <w:style w:type="character" w:customStyle="1" w:styleId="BodyTextIndent2Char">
    <w:name w:val="Body Text Indent 2 Char"/>
    <w:basedOn w:val="DefaultParagraphFont"/>
    <w:link w:val="BodyTextIndent2"/>
    <w:rsid w:val="003A13E5"/>
    <w:rPr>
      <w:rFonts w:ascii="HGSSoeiKakugothicUB" w:eastAsia="MS Mincho" w:hAnsi="Arial" w:cs="Arial"/>
      <w:szCs w:val="20"/>
      <w:lang w:val="x-none" w:eastAsia="ja-JP"/>
    </w:rPr>
  </w:style>
  <w:style w:type="paragraph" w:customStyle="1" w:styleId="CiteCard0">
    <w:name w:val="Cite_Card"/>
    <w:link w:val="CiteCardChar"/>
    <w:qFormat/>
    <w:rsid w:val="003A13E5"/>
    <w:pPr>
      <w:spacing w:after="0" w:line="240" w:lineRule="auto"/>
      <w:ind w:left="720" w:right="720"/>
      <w:jc w:val="both"/>
    </w:pPr>
    <w:rPr>
      <w:rFonts w:ascii="Times New Roman" w:eastAsia="Times New Roman" w:hAnsi="Times New Roman" w:cs="Arial"/>
      <w:bCs/>
      <w:sz w:val="20"/>
      <w:szCs w:val="20"/>
    </w:rPr>
  </w:style>
  <w:style w:type="character" w:customStyle="1" w:styleId="CiteCardChar">
    <w:name w:val="Cite_Card Char"/>
    <w:link w:val="CiteCard0"/>
    <w:rsid w:val="003A13E5"/>
    <w:rPr>
      <w:rFonts w:ascii="Times New Roman" w:eastAsia="Times New Roman" w:hAnsi="Times New Roman" w:cs="Arial"/>
      <w:bCs/>
      <w:sz w:val="20"/>
      <w:szCs w:val="20"/>
    </w:rPr>
  </w:style>
  <w:style w:type="character" w:customStyle="1" w:styleId="btitle">
    <w:name w:val="btitle"/>
    <w:rsid w:val="003A13E5"/>
  </w:style>
  <w:style w:type="character" w:customStyle="1" w:styleId="green">
    <w:name w:val="green"/>
    <w:rsid w:val="003A13E5"/>
  </w:style>
  <w:style w:type="paragraph" w:customStyle="1" w:styleId="CM14">
    <w:name w:val="CM14"/>
    <w:basedOn w:val="Default"/>
    <w:next w:val="Default"/>
    <w:uiPriority w:val="99"/>
    <w:qFormat/>
    <w:rsid w:val="003A13E5"/>
    <w:pPr>
      <w:widowControl w:val="0"/>
      <w:spacing w:after="0" w:line="240" w:lineRule="auto"/>
    </w:pPr>
    <w:rPr>
      <w:rFonts w:ascii="Times New Roman" w:eastAsia="MS Mincho" w:hAnsi="Times New Roman" w:cs="Times New Roman"/>
      <w:sz w:val="24"/>
    </w:rPr>
  </w:style>
  <w:style w:type="character" w:customStyle="1" w:styleId="BodyText1">
    <w:name w:val="Body Text1"/>
    <w:rsid w:val="003A13E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20">
    <w:name w:val="Body Text2"/>
    <w:rsid w:val="003A13E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
    <w:name w:val="Body text + Italic"/>
    <w:aliases w:val="Body text + CordiaUPC,12 pt,Body text + 9 pt,Spacing 0 pt,Body text (115) + Arial,9 pt,Body text (141) + Arial,Spacing 2 pt,Body text (10) + 10 pt,Picture caption (42) + FrankRuehl,Body text (154) + Arial,6 pt,10 pt,Spacing -1 pt,Ital"/>
    <w:uiPriority w:val="99"/>
    <w:rsid w:val="003A13E5"/>
    <w:rPr>
      <w:rFonts w:ascii="Times New Roman" w:eastAsia="Times New Roman" w:hAnsi="Times New Roman" w:cs="Times New Roman" w:hint="default"/>
      <w:b w:val="0"/>
      <w:bCs w:val="0"/>
      <w:i/>
      <w:iCs/>
      <w:smallCaps w:val="0"/>
      <w:strike w:val="0"/>
      <w:dstrike w:val="0"/>
      <w:color w:val="000000"/>
      <w:spacing w:val="0"/>
      <w:w w:val="100"/>
      <w:position w:val="0"/>
      <w:sz w:val="18"/>
      <w:szCs w:val="18"/>
      <w:u w:val="none"/>
      <w:effect w:val="none"/>
      <w:lang w:val="en-US"/>
    </w:rPr>
  </w:style>
  <w:style w:type="character" w:customStyle="1" w:styleId="BodyText30">
    <w:name w:val="Body Text3"/>
    <w:rsid w:val="003A13E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Bold">
    <w:name w:val="Body text + Bold"/>
    <w:rsid w:val="003A13E5"/>
    <w:rPr>
      <w:rFonts w:ascii="Constantia" w:eastAsia="Constantia" w:hAnsi="Constantia" w:cs="Constantia" w:hint="default"/>
      <w:b/>
      <w:bCs/>
      <w:color w:val="000000"/>
      <w:spacing w:val="0"/>
      <w:w w:val="100"/>
      <w:position w:val="0"/>
      <w:sz w:val="18"/>
      <w:szCs w:val="18"/>
      <w:shd w:val="clear" w:color="auto" w:fill="FFFFFF"/>
      <w:lang w:val="en-US"/>
    </w:rPr>
  </w:style>
  <w:style w:type="character" w:customStyle="1" w:styleId="Bodytext6pt">
    <w:name w:val="Body text + 6 pt"/>
    <w:rsid w:val="003A13E5"/>
    <w:rPr>
      <w:rFonts w:ascii="Constantia" w:eastAsia="Constantia" w:hAnsi="Constantia" w:cs="Constantia" w:hint="default"/>
      <w:color w:val="000000"/>
      <w:spacing w:val="0"/>
      <w:w w:val="100"/>
      <w:position w:val="0"/>
      <w:sz w:val="12"/>
      <w:szCs w:val="12"/>
      <w:shd w:val="clear" w:color="auto" w:fill="FFFFFF"/>
      <w:lang w:val="en-US"/>
    </w:rPr>
  </w:style>
  <w:style w:type="character" w:customStyle="1" w:styleId="BodyText4">
    <w:name w:val="Body Text4"/>
    <w:rsid w:val="003A13E5"/>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US"/>
    </w:rPr>
  </w:style>
  <w:style w:type="character" w:customStyle="1" w:styleId="BodytextItalic1">
    <w:name w:val="Body text + Italic1"/>
    <w:aliases w:val="Spacing 0 pt1"/>
    <w:uiPriority w:val="99"/>
    <w:rsid w:val="003A13E5"/>
    <w:rPr>
      <w:rFonts w:ascii="Sylfaen" w:hAnsi="Sylfaen" w:cs="Sylfaen"/>
      <w:i/>
      <w:iCs/>
      <w:sz w:val="19"/>
      <w:szCs w:val="19"/>
      <w:u w:val="none"/>
      <w:shd w:val="clear" w:color="auto" w:fill="FFFFFF"/>
    </w:rPr>
  </w:style>
  <w:style w:type="character" w:customStyle="1" w:styleId="BodyTextIndent2Char1">
    <w:name w:val="Body Text Indent 2 Char1"/>
    <w:basedOn w:val="DefaultParagraphFont"/>
    <w:rsid w:val="003A13E5"/>
    <w:rPr>
      <w:rFonts w:ascii="Georgia" w:hAnsi="Georgia"/>
    </w:rPr>
  </w:style>
  <w:style w:type="paragraph" w:customStyle="1" w:styleId="StyleStyle49pt6">
    <w:name w:val="Style Style4 + 9 pt6"/>
    <w:basedOn w:val="Style4"/>
    <w:link w:val="StyleStyle49pt6Char"/>
    <w:qFormat/>
    <w:rsid w:val="003A13E5"/>
    <w:rPr>
      <w:rFonts w:ascii="Georgia" w:eastAsia="Times New Roman" w:hAnsi="Georgia"/>
    </w:rPr>
  </w:style>
  <w:style w:type="character" w:customStyle="1" w:styleId="StyleStyle49pt6Char">
    <w:name w:val="Style Style4 + 9 pt6 Char"/>
    <w:basedOn w:val="Style4Char"/>
    <w:link w:val="StyleStyle49pt6"/>
    <w:rsid w:val="003A13E5"/>
    <w:rPr>
      <w:rFonts w:ascii="Georgia" w:eastAsia="Times New Roman" w:hAnsi="Georgia" w:cs="Arial"/>
      <w:szCs w:val="24"/>
      <w:u w:val="single"/>
    </w:rPr>
  </w:style>
  <w:style w:type="character" w:customStyle="1" w:styleId="CharChar31">
    <w:name w:val="Char Char31"/>
    <w:rsid w:val="003A13E5"/>
    <w:rPr>
      <w:rFonts w:cs="Arial"/>
      <w:b/>
      <w:bCs/>
      <w:iCs/>
      <w:lang w:val="en-US" w:eastAsia="en-US" w:bidi="ar-SA"/>
    </w:rPr>
  </w:style>
  <w:style w:type="character" w:customStyle="1" w:styleId="StyleUnderlineCharLatinTimesNewRomanAsianSimSunChar">
    <w:name w:val="Style Underline Char + (Latin) Times New Roman (Asian) SimSun Char"/>
    <w:link w:val="StyleUnderlineCharLatinTimesNewRomanAsianSimSun"/>
    <w:locked/>
    <w:rsid w:val="003A13E5"/>
    <w:rPr>
      <w:rFonts w:ascii="Georgia" w:hAnsi="Georgia" w:cs="Calibri"/>
      <w:u w:val="single"/>
    </w:rPr>
  </w:style>
  <w:style w:type="paragraph" w:customStyle="1" w:styleId="StyleUnderlineCharLatinTimesNewRomanAsianSimSun">
    <w:name w:val="Style Underline Char + (Latin) Times New Roman (Asian) SimSun"/>
    <w:basedOn w:val="Normal"/>
    <w:link w:val="StyleUnderlineCharLatinTimesNewRomanAsianSimSunChar"/>
    <w:qFormat/>
    <w:rsid w:val="003A13E5"/>
    <w:rPr>
      <w:rFonts w:ascii="Georgia" w:hAnsi="Georgia"/>
      <w:u w:val="single"/>
    </w:rPr>
  </w:style>
  <w:style w:type="character" w:customStyle="1" w:styleId="StyleUnderlineCharLatinTimesNewRomanAsianSimSunBoldChar">
    <w:name w:val="Style Underline Char + (Latin) Times New Roman (Asian) SimSun Bold Char"/>
    <w:link w:val="StyleUnderlineCharLatinTimesNewRomanAsianSimSunBold"/>
    <w:locked/>
    <w:rsid w:val="003A13E5"/>
    <w:rPr>
      <w:rFonts w:ascii="Georgia" w:hAnsi="Georgia" w:cs="Calibri"/>
      <w:b/>
      <w:bCs/>
      <w:u w:val="single"/>
    </w:rPr>
  </w:style>
  <w:style w:type="paragraph" w:customStyle="1" w:styleId="StyleUnderlineCharLatinTimesNewRomanAsianSimSunBold">
    <w:name w:val="Style Underline Char + (Latin) Times New Roman (Asian) SimSun Bold"/>
    <w:basedOn w:val="Normal"/>
    <w:link w:val="StyleUnderlineCharLatinTimesNewRomanAsianSimSunBoldChar"/>
    <w:qFormat/>
    <w:rsid w:val="003A13E5"/>
    <w:rPr>
      <w:rFonts w:ascii="Georgia" w:hAnsi="Georgia"/>
      <w:b/>
      <w:bCs/>
      <w:u w:val="single"/>
    </w:rPr>
  </w:style>
  <w:style w:type="character" w:customStyle="1" w:styleId="Subtitle2">
    <w:name w:val="Subtitle2"/>
    <w:rsid w:val="003A13E5"/>
  </w:style>
  <w:style w:type="character" w:customStyle="1" w:styleId="drop">
    <w:name w:val="drop"/>
    <w:rsid w:val="003A13E5"/>
  </w:style>
  <w:style w:type="character" w:customStyle="1" w:styleId="bioline">
    <w:name w:val="bioline"/>
    <w:rsid w:val="003A13E5"/>
  </w:style>
  <w:style w:type="character" w:customStyle="1" w:styleId="articletitle0">
    <w:name w:val="article_title"/>
    <w:rsid w:val="003A13E5"/>
  </w:style>
  <w:style w:type="character" w:customStyle="1" w:styleId="A4">
    <w:name w:val="A4"/>
    <w:rsid w:val="003A13E5"/>
    <w:rPr>
      <w:color w:val="000000"/>
    </w:rPr>
  </w:style>
  <w:style w:type="character" w:customStyle="1" w:styleId="DebatenoramlChar">
    <w:name w:val="Debatenoraml Char"/>
    <w:link w:val="Debatenoraml"/>
    <w:locked/>
    <w:rsid w:val="003A13E5"/>
    <w:rPr>
      <w:rFonts w:ascii="Times New Roman" w:hAnsi="Times New Roman"/>
    </w:rPr>
  </w:style>
  <w:style w:type="paragraph" w:customStyle="1" w:styleId="Debatenoraml">
    <w:name w:val="Debatenoraml"/>
    <w:basedOn w:val="NoSpacing"/>
    <w:link w:val="DebatenoramlChar"/>
    <w:qFormat/>
    <w:rsid w:val="003A13E5"/>
    <w:rPr>
      <w:rFonts w:ascii="Times New Roman" w:hAnsi="Times New Roman" w:cstheme="minorBidi"/>
    </w:rPr>
  </w:style>
  <w:style w:type="character" w:customStyle="1" w:styleId="berief">
    <w:name w:val="berief"/>
    <w:rsid w:val="003A13E5"/>
  </w:style>
  <w:style w:type="paragraph" w:customStyle="1" w:styleId="F4-NormalText">
    <w:name w:val="F4 - Normal Text"/>
    <w:basedOn w:val="Normal"/>
    <w:qFormat/>
    <w:rsid w:val="003A13E5"/>
    <w:rPr>
      <w:rFonts w:ascii="Georgia" w:eastAsiaTheme="minorEastAsia" w:hAnsi="Georgia" w:cs="Arial"/>
      <w:szCs w:val="24"/>
    </w:rPr>
  </w:style>
  <w:style w:type="character" w:customStyle="1" w:styleId="s2">
    <w:name w:val="s2"/>
    <w:rsid w:val="003A13E5"/>
  </w:style>
  <w:style w:type="character" w:customStyle="1" w:styleId="s4">
    <w:name w:val="s4"/>
    <w:rsid w:val="003A13E5"/>
  </w:style>
  <w:style w:type="character" w:customStyle="1" w:styleId="s5">
    <w:name w:val="s5"/>
    <w:rsid w:val="003A13E5"/>
  </w:style>
  <w:style w:type="paragraph" w:customStyle="1" w:styleId="Quals">
    <w:name w:val="Quals"/>
    <w:basedOn w:val="Normal"/>
    <w:link w:val="QualsChar"/>
    <w:qFormat/>
    <w:rsid w:val="003A13E5"/>
    <w:rPr>
      <w:rFonts w:ascii="Georgia" w:eastAsia="Calibri" w:hAnsi="Georgia" w:cs="Times New Roman"/>
      <w:sz w:val="18"/>
      <w:szCs w:val="24"/>
    </w:rPr>
  </w:style>
  <w:style w:type="character" w:customStyle="1" w:styleId="QualsChar">
    <w:name w:val="Quals Char"/>
    <w:link w:val="Quals"/>
    <w:rsid w:val="003A13E5"/>
    <w:rPr>
      <w:rFonts w:ascii="Georgia" w:eastAsia="Calibri" w:hAnsi="Georgia" w:cs="Times New Roman"/>
      <w:sz w:val="18"/>
      <w:szCs w:val="24"/>
    </w:rPr>
  </w:style>
  <w:style w:type="character" w:customStyle="1" w:styleId="cap">
    <w:name w:val="cap"/>
    <w:rsid w:val="003A13E5"/>
  </w:style>
  <w:style w:type="character" w:customStyle="1" w:styleId="rightsnotice">
    <w:name w:val="rightsnotice"/>
    <w:rsid w:val="003A13E5"/>
  </w:style>
  <w:style w:type="character" w:customStyle="1" w:styleId="scaps">
    <w:name w:val="scaps"/>
    <w:rsid w:val="003A13E5"/>
  </w:style>
  <w:style w:type="character" w:customStyle="1" w:styleId="current-article">
    <w:name w:val="current-article"/>
    <w:rsid w:val="003A13E5"/>
  </w:style>
  <w:style w:type="character" w:customStyle="1" w:styleId="related-current-indicator">
    <w:name w:val="related-current-indicator"/>
    <w:rsid w:val="003A13E5"/>
  </w:style>
  <w:style w:type="character" w:customStyle="1" w:styleId="bylclear">
    <w:name w:val="bylclear"/>
    <w:rsid w:val="003A13E5"/>
  </w:style>
  <w:style w:type="character" w:customStyle="1" w:styleId="comments">
    <w:name w:val="comments"/>
    <w:rsid w:val="003A13E5"/>
  </w:style>
  <w:style w:type="character" w:customStyle="1" w:styleId="essaytext">
    <w:name w:val="essaytext"/>
    <w:rsid w:val="003A13E5"/>
  </w:style>
  <w:style w:type="paragraph" w:customStyle="1" w:styleId="CM1">
    <w:name w:val="CM1"/>
    <w:basedOn w:val="Normal"/>
    <w:next w:val="Normal"/>
    <w:qFormat/>
    <w:rsid w:val="003A13E5"/>
    <w:pPr>
      <w:autoSpaceDE w:val="0"/>
      <w:autoSpaceDN w:val="0"/>
      <w:adjustRightInd w:val="0"/>
    </w:pPr>
    <w:rPr>
      <w:rFonts w:ascii="Georgia" w:eastAsia="Calibri" w:hAnsi="Georgia" w:cs="Times New Roman"/>
      <w:sz w:val="24"/>
      <w:szCs w:val="24"/>
    </w:rPr>
  </w:style>
  <w:style w:type="character" w:customStyle="1" w:styleId="username">
    <w:name w:val="username"/>
    <w:rsid w:val="003A13E5"/>
  </w:style>
  <w:style w:type="character" w:customStyle="1" w:styleId="toplinks">
    <w:name w:val="toplinks"/>
    <w:rsid w:val="003A13E5"/>
  </w:style>
  <w:style w:type="paragraph" w:customStyle="1" w:styleId="BodyA">
    <w:name w:val="Body A"/>
    <w:uiPriority w:val="99"/>
    <w:qFormat/>
    <w:rsid w:val="003A13E5"/>
    <w:pPr>
      <w:spacing w:after="0" w:line="240" w:lineRule="auto"/>
    </w:pPr>
    <w:rPr>
      <w:rFonts w:ascii="Helvetica" w:eastAsia="ヒラギノ角ゴ Pro W3" w:hAnsi="Helvetica" w:cs="Times New Roman"/>
      <w:color w:val="000000"/>
      <w:sz w:val="24"/>
      <w:szCs w:val="20"/>
    </w:rPr>
  </w:style>
  <w:style w:type="paragraph" w:customStyle="1" w:styleId="Starred">
    <w:name w:val="Starred"/>
    <w:basedOn w:val="Normal"/>
    <w:link w:val="StarredChar"/>
    <w:qFormat/>
    <w:rsid w:val="003A13E5"/>
    <w:pPr>
      <w:keepNext/>
      <w:keepLines/>
      <w:pageBreakBefore/>
      <w:spacing w:before="240" w:after="60"/>
      <w:jc w:val="center"/>
      <w:outlineLvl w:val="0"/>
    </w:pPr>
    <w:rPr>
      <w:rFonts w:ascii="Georgia" w:eastAsia="Times New Roman" w:hAnsi="Georgia" w:cs="Times New Roman"/>
      <w:b/>
      <w:caps/>
      <w:szCs w:val="28"/>
      <w:u w:val="single"/>
    </w:rPr>
  </w:style>
  <w:style w:type="character" w:customStyle="1" w:styleId="StarredChar">
    <w:name w:val="Starred Char"/>
    <w:link w:val="Starred"/>
    <w:rsid w:val="003A13E5"/>
    <w:rPr>
      <w:rFonts w:ascii="Georgia" w:eastAsia="Times New Roman" w:hAnsi="Georgia" w:cs="Times New Roman"/>
      <w:b/>
      <w:caps/>
      <w:szCs w:val="28"/>
      <w:u w:val="single"/>
    </w:rPr>
  </w:style>
  <w:style w:type="paragraph" w:customStyle="1" w:styleId="NotStarred">
    <w:name w:val="NotStarred"/>
    <w:basedOn w:val="Normal"/>
    <w:link w:val="NotStarredChar"/>
    <w:qFormat/>
    <w:rsid w:val="003A13E5"/>
    <w:pPr>
      <w:keepNext/>
      <w:keepLines/>
      <w:pageBreakBefore/>
      <w:spacing w:before="240" w:after="60"/>
      <w:jc w:val="center"/>
      <w:outlineLvl w:val="1"/>
    </w:pPr>
    <w:rPr>
      <w:rFonts w:ascii="Georgia" w:eastAsia="Times New Roman" w:hAnsi="Georgia" w:cs="Times New Roman"/>
      <w:b/>
      <w:caps/>
      <w:szCs w:val="28"/>
      <w:u w:val="single"/>
    </w:rPr>
  </w:style>
  <w:style w:type="character" w:customStyle="1" w:styleId="NotStarredChar">
    <w:name w:val="NotStarred Char"/>
    <w:link w:val="NotStarred"/>
    <w:rsid w:val="003A13E5"/>
    <w:rPr>
      <w:rFonts w:ascii="Georgia" w:eastAsia="Times New Roman" w:hAnsi="Georgia" w:cs="Times New Roman"/>
      <w:b/>
      <w:caps/>
      <w:szCs w:val="28"/>
      <w:u w:val="single"/>
    </w:rPr>
  </w:style>
  <w:style w:type="character" w:customStyle="1" w:styleId="see">
    <w:name w:val="see"/>
    <w:rsid w:val="003A13E5"/>
  </w:style>
  <w:style w:type="character" w:customStyle="1" w:styleId="first-letter">
    <w:name w:val="first-letter"/>
    <w:rsid w:val="003A13E5"/>
  </w:style>
  <w:style w:type="character" w:customStyle="1" w:styleId="focusparagraph">
    <w:name w:val="focusparagraph"/>
    <w:rsid w:val="003A13E5"/>
  </w:style>
  <w:style w:type="character" w:customStyle="1" w:styleId="lightblue">
    <w:name w:val="lightblue"/>
    <w:rsid w:val="003A13E5"/>
  </w:style>
  <w:style w:type="character" w:customStyle="1" w:styleId="tagCharCharChar">
    <w:name w:val="tag Char Char Char"/>
    <w:rsid w:val="003A13E5"/>
    <w:rPr>
      <w:rFonts w:ascii="XCharter" w:eastAsia="Times New Roman" w:hAnsi="XCharter" w:cs="Times New Roman"/>
      <w:b/>
    </w:rPr>
  </w:style>
  <w:style w:type="paragraph" w:customStyle="1" w:styleId="StyleStyle49ptBorderSinglesolidlineAuto05ptLi">
    <w:name w:val="Style Style4 + 9 pt Border: : (Single solid line Auto  0.5 pt Li..."/>
    <w:basedOn w:val="Style4"/>
    <w:link w:val="StyleStyle49ptBorderSinglesolidlineAuto05ptLiChar"/>
    <w:qFormat/>
    <w:rsid w:val="003A13E5"/>
    <w:rPr>
      <w:rFonts w:ascii="Times New Roman" w:eastAsia="Times New Roman" w:hAnsi="Times New Roman" w:cs="Times New Roman"/>
      <w:sz w:val="24"/>
      <w:bdr w:val="single" w:sz="4" w:space="0" w:color="auto"/>
    </w:rPr>
  </w:style>
  <w:style w:type="character" w:customStyle="1" w:styleId="StyleStyle49ptBorderSinglesolidlineAuto05ptLiChar">
    <w:name w:val="Style Style4 + 9 pt Border: : (Single solid line Auto  0.5 pt Li... Char"/>
    <w:link w:val="StyleStyle49ptBorderSinglesolidlineAuto05ptLi"/>
    <w:rsid w:val="003A13E5"/>
    <w:rPr>
      <w:rFonts w:ascii="Times New Roman" w:eastAsia="Times New Roman" w:hAnsi="Times New Roman" w:cs="Times New Roman"/>
      <w:sz w:val="24"/>
      <w:szCs w:val="24"/>
      <w:u w:val="single"/>
      <w:bdr w:val="single" w:sz="4" w:space="0" w:color="auto"/>
    </w:rPr>
  </w:style>
  <w:style w:type="paragraph" w:customStyle="1" w:styleId="H4Tag">
    <w:name w:val="H4 (Tag)"/>
    <w:basedOn w:val="Normal"/>
    <w:link w:val="H4TagChar1"/>
    <w:qFormat/>
    <w:rsid w:val="003A13E5"/>
    <w:rPr>
      <w:rFonts w:ascii="Georgia" w:eastAsia="Calibri" w:hAnsi="Georgia" w:cs="Times New Roman"/>
      <w:b/>
      <w:szCs w:val="24"/>
    </w:rPr>
  </w:style>
  <w:style w:type="character" w:customStyle="1" w:styleId="H4TagChar1">
    <w:name w:val="H4 (Tag) Char1"/>
    <w:link w:val="H4Tag"/>
    <w:rsid w:val="003A13E5"/>
    <w:rPr>
      <w:rFonts w:ascii="Georgia" w:eastAsia="Calibri" w:hAnsi="Georgia" w:cs="Times New Roman"/>
      <w:b/>
      <w:szCs w:val="24"/>
    </w:rPr>
  </w:style>
  <w:style w:type="character" w:customStyle="1" w:styleId="citationgenerated">
    <w:name w:val="citation generated"/>
    <w:rsid w:val="003A13E5"/>
  </w:style>
  <w:style w:type="character" w:customStyle="1" w:styleId="pmterms12">
    <w:name w:val="pmterms12"/>
    <w:rsid w:val="003A13E5"/>
    <w:rPr>
      <w:b/>
      <w:bCs/>
      <w:i w:val="0"/>
      <w:iCs w:val="0"/>
      <w:color w:val="000000"/>
    </w:rPr>
  </w:style>
  <w:style w:type="character" w:customStyle="1" w:styleId="UnderlineCharCharCharCharCharChar">
    <w:name w:val="Underline Char Char Char Char Char Char"/>
    <w:rsid w:val="003A13E5"/>
    <w:rPr>
      <w:rFonts w:ascii="Arial Narrow" w:eastAsia="Times New Roman" w:hAnsi="Arial Narrow" w:cs="Times New Roman"/>
      <w:szCs w:val="24"/>
      <w:u w:val="single"/>
    </w:rPr>
  </w:style>
  <w:style w:type="character" w:customStyle="1" w:styleId="BoldandUnderlineCharCharCharChar">
    <w:name w:val="Bold and Underline Char Char Char Char"/>
    <w:rsid w:val="003A13E5"/>
    <w:rPr>
      <w:b/>
      <w:noProof w:val="0"/>
      <w:u w:val="single"/>
      <w:lang w:val="en-US" w:eastAsia="en-US" w:bidi="ar-SA"/>
    </w:rPr>
  </w:style>
  <w:style w:type="character" w:customStyle="1" w:styleId="FontStyle29">
    <w:name w:val="Font Style29"/>
    <w:uiPriority w:val="99"/>
    <w:rsid w:val="003A13E5"/>
    <w:rPr>
      <w:rFonts w:ascii="Arial" w:hAnsi="Arial" w:cs="Arial"/>
      <w:sz w:val="14"/>
      <w:szCs w:val="14"/>
    </w:rPr>
  </w:style>
  <w:style w:type="paragraph" w:customStyle="1" w:styleId="Cardtext0">
    <w:name w:val="Card text"/>
    <w:link w:val="CardtextChar1"/>
    <w:qFormat/>
    <w:rsid w:val="003A13E5"/>
    <w:pPr>
      <w:widowControl w:val="0"/>
      <w:autoSpaceDE w:val="0"/>
      <w:autoSpaceDN w:val="0"/>
      <w:adjustRightInd w:val="0"/>
      <w:spacing w:after="0" w:line="240" w:lineRule="auto"/>
    </w:pPr>
    <w:rPr>
      <w:rFonts w:ascii="Book Antiqua" w:hAnsi="Book Antiqua"/>
      <w:u w:val="single"/>
    </w:rPr>
  </w:style>
  <w:style w:type="paragraph" w:customStyle="1" w:styleId="NewHeading2">
    <w:name w:val="NewHeading2"/>
    <w:basedOn w:val="Normal"/>
    <w:link w:val="NewHeading2Char"/>
    <w:qFormat/>
    <w:rsid w:val="003A13E5"/>
    <w:pPr>
      <w:spacing w:before="240" w:after="60"/>
    </w:pPr>
    <w:rPr>
      <w:rFonts w:ascii="Georgia" w:eastAsia="Times New Roman" w:hAnsi="Georgia" w:cs="Times New Roman"/>
      <w:b/>
      <w:szCs w:val="28"/>
      <w:u w:val="single"/>
    </w:rPr>
  </w:style>
  <w:style w:type="character" w:customStyle="1" w:styleId="NewHeading2Char">
    <w:name w:val="NewHeading2 Char"/>
    <w:link w:val="NewHeading2"/>
    <w:rsid w:val="003A13E5"/>
    <w:rPr>
      <w:rFonts w:ascii="Georgia" w:eastAsia="Times New Roman" w:hAnsi="Georgia" w:cs="Times New Roman"/>
      <w:b/>
      <w:szCs w:val="28"/>
      <w:u w:val="single"/>
    </w:rPr>
  </w:style>
  <w:style w:type="paragraph" w:customStyle="1" w:styleId="CM32">
    <w:name w:val="CM3+2"/>
    <w:basedOn w:val="Normal"/>
    <w:next w:val="Normal"/>
    <w:uiPriority w:val="99"/>
    <w:qFormat/>
    <w:rsid w:val="003A13E5"/>
    <w:pPr>
      <w:autoSpaceDE w:val="0"/>
      <w:autoSpaceDN w:val="0"/>
      <w:adjustRightInd w:val="0"/>
      <w:spacing w:line="240" w:lineRule="atLeast"/>
    </w:pPr>
    <w:rPr>
      <w:rFonts w:ascii="Georgia" w:eastAsia="Calibri" w:hAnsi="Georgia" w:cs="Times New Roman"/>
      <w:sz w:val="24"/>
      <w:szCs w:val="24"/>
    </w:rPr>
  </w:style>
  <w:style w:type="paragraph" w:customStyle="1" w:styleId="TagLine0">
    <w:name w:val="Tag Line"/>
    <w:basedOn w:val="Normal"/>
    <w:next w:val="FullText"/>
    <w:qFormat/>
    <w:rsid w:val="003A13E5"/>
    <w:rPr>
      <w:rFonts w:ascii="Arial" w:eastAsia="Times New Roman" w:hAnsi="Arial" w:cs="Times New Roman"/>
      <w:b/>
      <w:sz w:val="28"/>
      <w:szCs w:val="24"/>
    </w:rPr>
  </w:style>
  <w:style w:type="character" w:customStyle="1" w:styleId="UnderlinedCard0">
    <w:name w:val="Underlined Card"/>
    <w:rsid w:val="003A13E5"/>
    <w:rPr>
      <w:rFonts w:ascii="Arial Narrow" w:hAnsi="Arial Narrow" w:hint="default"/>
      <w:sz w:val="22"/>
      <w:u w:val="single"/>
    </w:rPr>
  </w:style>
  <w:style w:type="paragraph" w:customStyle="1" w:styleId="msolistparagraphcxspfirst">
    <w:name w:val="msolistparagraphcxspfirst"/>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CardsUnderlined">
    <w:name w:val="Cards Underlined"/>
    <w:qFormat/>
    <w:rsid w:val="003A13E5"/>
    <w:rPr>
      <w:rFonts w:ascii="Helvetica" w:hAnsi="Helvetica" w:hint="default"/>
      <w:sz w:val="22"/>
      <w:szCs w:val="24"/>
      <w:u w:val="thick"/>
    </w:rPr>
  </w:style>
  <w:style w:type="paragraph" w:customStyle="1" w:styleId="Card6pt">
    <w:name w:val="Card 6pt"/>
    <w:basedOn w:val="Normal"/>
    <w:qFormat/>
    <w:rsid w:val="003A13E5"/>
    <w:pPr>
      <w:ind w:left="288" w:right="288"/>
    </w:pPr>
    <w:rPr>
      <w:rFonts w:ascii="Times New Roman" w:eastAsia="Calibri" w:hAnsi="Times New Roman" w:cs="Times New Roman"/>
      <w:color w:val="000000"/>
      <w:sz w:val="12"/>
      <w:szCs w:val="20"/>
    </w:rPr>
  </w:style>
  <w:style w:type="paragraph" w:customStyle="1" w:styleId="StyleCardStyleBlackUnderline">
    <w:name w:val="Style Card Style + Black Underline"/>
    <w:basedOn w:val="Normal"/>
    <w:link w:val="StyleCardStyleBlackUnderlineChar"/>
    <w:qFormat/>
    <w:rsid w:val="003A13E5"/>
    <w:rPr>
      <w:rFonts w:ascii="Georgia" w:eastAsia="Times New Roman" w:hAnsi="Georgia" w:cs="Times New Roman"/>
      <w:color w:val="000000"/>
      <w:szCs w:val="24"/>
      <w:u w:val="single"/>
    </w:rPr>
  </w:style>
  <w:style w:type="character" w:customStyle="1" w:styleId="StyleCardStyleBlackUnderlineChar">
    <w:name w:val="Style Card Style + Black Underline Char"/>
    <w:link w:val="StyleCardStyleBlackUnderline"/>
    <w:rsid w:val="003A13E5"/>
    <w:rPr>
      <w:rFonts w:ascii="Georgia" w:eastAsia="Times New Roman" w:hAnsi="Georgia" w:cs="Times New Roman"/>
      <w:color w:val="000000"/>
      <w:szCs w:val="24"/>
      <w:u w:val="single"/>
    </w:rPr>
  </w:style>
  <w:style w:type="character" w:customStyle="1" w:styleId="titles">
    <w:name w:val="titles"/>
    <w:rsid w:val="003A13E5"/>
  </w:style>
  <w:style w:type="paragraph" w:customStyle="1" w:styleId="StyleHeading2LatinArialMT13pt">
    <w:name w:val="Style Heading 2 + (Latin) ArialMT 13 pt"/>
    <w:basedOn w:val="Heading2"/>
    <w:next w:val="Heading2"/>
    <w:uiPriority w:val="99"/>
    <w:qFormat/>
    <w:rsid w:val="003A13E5"/>
    <w:pPr>
      <w:keepLines w:val="0"/>
      <w:pageBreakBefore w:val="0"/>
      <w:jc w:val="left"/>
    </w:pPr>
    <w:rPr>
      <w:rFonts w:ascii="Georgia" w:eastAsia="SimSun" w:hAnsi="Georgia" w:cs="Arial"/>
      <w:b w:val="0"/>
      <w:iCs/>
      <w:caps/>
      <w:sz w:val="24"/>
      <w:szCs w:val="28"/>
      <w:lang w:eastAsia="zh-CN"/>
    </w:rPr>
  </w:style>
  <w:style w:type="character" w:customStyle="1" w:styleId="contentauthor">
    <w:name w:val="contentauthor"/>
    <w:rsid w:val="003A13E5"/>
  </w:style>
  <w:style w:type="character" w:customStyle="1" w:styleId="articlecontent">
    <w:name w:val="articlecontent"/>
    <w:rsid w:val="003A13E5"/>
  </w:style>
  <w:style w:type="character" w:customStyle="1" w:styleId="subarticleheader">
    <w:name w:val="subarticleheader"/>
    <w:rsid w:val="003A13E5"/>
  </w:style>
  <w:style w:type="paragraph" w:customStyle="1" w:styleId="NotUnderlined">
    <w:name w:val="Not Underlined"/>
    <w:basedOn w:val="Normal"/>
    <w:uiPriority w:val="99"/>
    <w:qFormat/>
    <w:rsid w:val="003A13E5"/>
    <w:rPr>
      <w:rFonts w:ascii="Century Gothic" w:eastAsia="Times New Roman" w:hAnsi="Century Gothic" w:cs="Times New Roman"/>
      <w:sz w:val="16"/>
      <w:szCs w:val="24"/>
    </w:rPr>
  </w:style>
  <w:style w:type="character" w:customStyle="1" w:styleId="spelle">
    <w:name w:val="spelle"/>
    <w:rsid w:val="003A13E5"/>
  </w:style>
  <w:style w:type="character" w:customStyle="1" w:styleId="grame">
    <w:name w:val="grame"/>
    <w:rsid w:val="003A13E5"/>
  </w:style>
  <w:style w:type="character" w:customStyle="1" w:styleId="CardStyleChar">
    <w:name w:val="Card Style Char"/>
    <w:link w:val="CardStyle"/>
    <w:rsid w:val="003A13E5"/>
    <w:rPr>
      <w:rFonts w:ascii="Arial" w:eastAsiaTheme="minorEastAsia" w:hAnsi="Arial" w:cs="Arial"/>
      <w:szCs w:val="24"/>
    </w:rPr>
  </w:style>
  <w:style w:type="character" w:customStyle="1" w:styleId="newstitle1">
    <w:name w:val="newstitle1"/>
    <w:rsid w:val="003A13E5"/>
  </w:style>
  <w:style w:type="character" w:customStyle="1" w:styleId="copy">
    <w:name w:val="copy"/>
    <w:rsid w:val="003A13E5"/>
  </w:style>
  <w:style w:type="character" w:customStyle="1" w:styleId="topheadline">
    <w:name w:val="topheadline"/>
    <w:rsid w:val="003A13E5"/>
  </w:style>
  <w:style w:type="paragraph" w:customStyle="1" w:styleId="StylecardThickunderline">
    <w:name w:val="Style card + Thick underline"/>
    <w:basedOn w:val="Normal"/>
    <w:link w:val="StylecardThickunderlineChar"/>
    <w:qFormat/>
    <w:rsid w:val="003A13E5"/>
    <w:pPr>
      <w:ind w:left="288" w:right="288"/>
    </w:pPr>
    <w:rPr>
      <w:rFonts w:ascii="Times New Roman" w:eastAsia="SimSun" w:hAnsi="Times New Roman" w:cs="Times New Roman"/>
      <w:sz w:val="20"/>
      <w:szCs w:val="24"/>
      <w:u w:val="single"/>
      <w:lang w:eastAsia="zh-CN"/>
    </w:rPr>
  </w:style>
  <w:style w:type="character" w:customStyle="1" w:styleId="StylecardThickunderlineChar">
    <w:name w:val="Style card + Thick underline Char"/>
    <w:link w:val="StylecardThickunderline"/>
    <w:rsid w:val="003A13E5"/>
    <w:rPr>
      <w:rFonts w:ascii="Times New Roman" w:eastAsia="SimSun" w:hAnsi="Times New Roman" w:cs="Times New Roman"/>
      <w:sz w:val="20"/>
      <w:szCs w:val="24"/>
      <w:u w:val="single"/>
      <w:lang w:eastAsia="zh-CN"/>
    </w:rPr>
  </w:style>
  <w:style w:type="paragraph" w:customStyle="1" w:styleId="StylecardBoldThickunderline">
    <w:name w:val="Style card + Bold Thick underline"/>
    <w:basedOn w:val="Normal"/>
    <w:link w:val="StylecardBoldThickunderlineChar"/>
    <w:qFormat/>
    <w:rsid w:val="003A13E5"/>
    <w:pPr>
      <w:ind w:left="288" w:right="288"/>
    </w:pPr>
    <w:rPr>
      <w:rFonts w:ascii="Times New Roman" w:eastAsia="SimSun" w:hAnsi="Times New Roman" w:cs="Times New Roman"/>
      <w:b/>
      <w:bCs/>
      <w:sz w:val="20"/>
      <w:szCs w:val="24"/>
      <w:u w:val="single"/>
      <w:lang w:eastAsia="zh-CN"/>
    </w:rPr>
  </w:style>
  <w:style w:type="character" w:customStyle="1" w:styleId="StylecardBoldThickunderlineChar">
    <w:name w:val="Style card + Bold Thick underline Char"/>
    <w:link w:val="StylecardBoldThickunderline"/>
    <w:rsid w:val="003A13E5"/>
    <w:rPr>
      <w:rFonts w:ascii="Times New Roman" w:eastAsia="SimSun" w:hAnsi="Times New Roman" w:cs="Times New Roman"/>
      <w:b/>
      <w:bCs/>
      <w:sz w:val="20"/>
      <w:szCs w:val="24"/>
      <w:u w:val="single"/>
      <w:lang w:eastAsia="zh-CN"/>
    </w:rPr>
  </w:style>
  <w:style w:type="character" w:customStyle="1" w:styleId="Stylereduce27pt">
    <w:name w:val="Style reduce2 + 7 pt"/>
    <w:rsid w:val="003A13E5"/>
    <w:rPr>
      <w:rFonts w:ascii="Times New Roman" w:hAnsi="Times New Roman" w:cs="Arial"/>
      <w:color w:val="000000"/>
      <w:sz w:val="14"/>
      <w:szCs w:val="22"/>
    </w:rPr>
  </w:style>
  <w:style w:type="character" w:customStyle="1" w:styleId="srtitle">
    <w:name w:val="srtitle"/>
    <w:rsid w:val="003A13E5"/>
  </w:style>
  <w:style w:type="character" w:customStyle="1" w:styleId="st1">
    <w:name w:val="st1"/>
    <w:rsid w:val="003A13E5"/>
  </w:style>
  <w:style w:type="paragraph" w:customStyle="1" w:styleId="CM3">
    <w:name w:val="CM3"/>
    <w:basedOn w:val="Default"/>
    <w:next w:val="Default"/>
    <w:qFormat/>
    <w:rsid w:val="003A13E5"/>
    <w:pPr>
      <w:spacing w:line="553" w:lineRule="atLeast"/>
    </w:pPr>
    <w:rPr>
      <w:rFonts w:ascii="Times New Roman" w:eastAsia="Calibri" w:hAnsi="Times New Roman" w:cs="Times New Roman"/>
    </w:rPr>
  </w:style>
  <w:style w:type="paragraph" w:customStyle="1" w:styleId="CM10">
    <w:name w:val="CM10"/>
    <w:basedOn w:val="Default"/>
    <w:next w:val="Default"/>
    <w:qFormat/>
    <w:rsid w:val="003A13E5"/>
    <w:pPr>
      <w:spacing w:line="553" w:lineRule="atLeast"/>
    </w:pPr>
    <w:rPr>
      <w:rFonts w:ascii="Times New Roman" w:eastAsia="Calibri" w:hAnsi="Times New Roman" w:cs="Times New Roman"/>
    </w:rPr>
  </w:style>
  <w:style w:type="paragraph" w:customStyle="1" w:styleId="CM9">
    <w:name w:val="CM9"/>
    <w:basedOn w:val="Default"/>
    <w:next w:val="Default"/>
    <w:qFormat/>
    <w:rsid w:val="003A13E5"/>
    <w:pPr>
      <w:spacing w:line="553" w:lineRule="atLeast"/>
    </w:pPr>
    <w:rPr>
      <w:rFonts w:ascii="Times New Roman" w:eastAsia="Calibri" w:hAnsi="Times New Roman" w:cs="Times New Roman"/>
    </w:rPr>
  </w:style>
  <w:style w:type="character" w:customStyle="1" w:styleId="StyleStyleGaramond">
    <w:name w:val="Style Style Garamond +"/>
    <w:rsid w:val="003A13E5"/>
    <w:rPr>
      <w:rFonts w:ascii="Garamond" w:hAnsi="Garamond" w:cs="Times New Roman"/>
      <w:sz w:val="20"/>
    </w:rPr>
  </w:style>
  <w:style w:type="character" w:customStyle="1" w:styleId="boldunderline0">
    <w:name w:val="boldunderline"/>
    <w:rsid w:val="003A13E5"/>
  </w:style>
  <w:style w:type="character" w:customStyle="1" w:styleId="btx">
    <w:name w:val="btx"/>
    <w:rsid w:val="003A13E5"/>
  </w:style>
  <w:style w:type="paragraph" w:customStyle="1" w:styleId="font-null">
    <w:name w:val="font-null"/>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paragraph" w:customStyle="1" w:styleId="rteindent1">
    <w:name w:val="rteindent1"/>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paragraph" w:customStyle="1" w:styleId="Pa12">
    <w:name w:val="Pa12"/>
    <w:basedOn w:val="Default"/>
    <w:next w:val="Default"/>
    <w:uiPriority w:val="99"/>
    <w:qFormat/>
    <w:rsid w:val="003A13E5"/>
    <w:pPr>
      <w:spacing w:line="191" w:lineRule="atLeast"/>
    </w:pPr>
    <w:rPr>
      <w:rFonts w:ascii="Scala" w:eastAsia="Calibri" w:hAnsi="Scala" w:cs="Times New Roman"/>
    </w:rPr>
  </w:style>
  <w:style w:type="character" w:customStyle="1" w:styleId="Date11">
    <w:name w:val="Date11"/>
    <w:rsid w:val="003A13E5"/>
  </w:style>
  <w:style w:type="paragraph" w:customStyle="1" w:styleId="introduction">
    <w:name w:val="introduction"/>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Heading2Char1Char1Char">
    <w:name w:val="Heading 2 Char1 Char1 Char"/>
    <w:aliases w:val="Heading 2 Char1 Char Char Char1 Char Char Char Char,Heading 2 Char Char Char Char Char1 Char Char Char Char,Heading 2 Char Char Char Char Char Char Char Char Char Char Char,TAG Char1 Char,Heading 2 Char1 Char Char Char Char Ch"/>
    <w:rsid w:val="003A13E5"/>
    <w:rPr>
      <w:rFonts w:ascii="Times New Roman" w:hAnsi="Times New Roman" w:cs="Arial"/>
      <w:b/>
      <w:bCs/>
      <w:iCs/>
      <w:sz w:val="24"/>
      <w:szCs w:val="28"/>
      <w:lang w:val="en-US" w:eastAsia="en-US" w:bidi="ar-SA"/>
    </w:rPr>
  </w:style>
  <w:style w:type="character" w:customStyle="1" w:styleId="Boxout">
    <w:name w:val="Box out"/>
    <w:uiPriority w:val="1"/>
    <w:qFormat/>
    <w:rsid w:val="003A13E5"/>
    <w:rPr>
      <w:rFonts w:ascii="Tahoma" w:hAnsi="Tahoma"/>
      <w:b/>
      <w:sz w:val="20"/>
      <w:u w:val="single"/>
      <w:bdr w:val="none" w:sz="0" w:space="0" w:color="auto"/>
      <w:shd w:val="clear" w:color="auto" w:fill="A9E8F5"/>
    </w:rPr>
  </w:style>
  <w:style w:type="paragraph" w:customStyle="1" w:styleId="featuretitle">
    <w:name w:val="feature_title"/>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paragraph" w:customStyle="1" w:styleId="translatedivgrey-image">
    <w:name w:val="translatedivgrey-image"/>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paragraph" w:customStyle="1" w:styleId="translatedivblue-image">
    <w:name w:val="translatedivblue-image"/>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metad">
    <w:name w:val="metad"/>
    <w:rsid w:val="003A13E5"/>
  </w:style>
  <w:style w:type="paragraph" w:customStyle="1" w:styleId="class">
    <w:name w:val="class"/>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sifr-alternate">
    <w:name w:val="sifr-alternate"/>
    <w:rsid w:val="003A13E5"/>
  </w:style>
  <w:style w:type="character" w:customStyle="1" w:styleId="justify1">
    <w:name w:val="justify1"/>
    <w:rsid w:val="003A13E5"/>
  </w:style>
  <w:style w:type="character" w:customStyle="1" w:styleId="artbody1">
    <w:name w:val="art_body1"/>
    <w:rsid w:val="003A13E5"/>
    <w:rPr>
      <w:rFonts w:ascii="Arial" w:hAnsi="Arial" w:cs="Arial" w:hint="default"/>
    </w:rPr>
  </w:style>
  <w:style w:type="paragraph" w:customStyle="1" w:styleId="UnderlineStyle0">
    <w:name w:val="Underline Style"/>
    <w:basedOn w:val="Normal"/>
    <w:link w:val="UnderlineStyleChar"/>
    <w:qFormat/>
    <w:rsid w:val="003A13E5"/>
    <w:rPr>
      <w:rFonts w:ascii="Garamond" w:eastAsia="Times New Roman" w:hAnsi="Garamond" w:cs="Times New Roman"/>
      <w:szCs w:val="24"/>
      <w:u w:val="single"/>
      <w:lang w:val="x-none" w:eastAsia="x-none"/>
    </w:rPr>
  </w:style>
  <w:style w:type="character" w:customStyle="1" w:styleId="UnderlineStyleChar">
    <w:name w:val="Underline Style Char"/>
    <w:link w:val="UnderlineStyle0"/>
    <w:rsid w:val="003A13E5"/>
    <w:rPr>
      <w:rFonts w:ascii="Garamond" w:eastAsia="Times New Roman" w:hAnsi="Garamond" w:cs="Times New Roman"/>
      <w:szCs w:val="24"/>
      <w:u w:val="single"/>
      <w:lang w:val="x-none" w:eastAsia="x-none"/>
    </w:rPr>
  </w:style>
  <w:style w:type="paragraph" w:customStyle="1" w:styleId="blocktitle0">
    <w:name w:val="block title"/>
    <w:basedOn w:val="Normal"/>
    <w:qFormat/>
    <w:rsid w:val="003A13E5"/>
    <w:pPr>
      <w:spacing w:after="240"/>
      <w:jc w:val="center"/>
      <w:outlineLvl w:val="0"/>
    </w:pPr>
    <w:rPr>
      <w:rFonts w:ascii="Garamond" w:eastAsia="Calibri" w:hAnsi="Garamond" w:cs="Times New Roman"/>
      <w:b/>
      <w:caps/>
      <w:sz w:val="28"/>
      <w:szCs w:val="24"/>
      <w:lang w:val="x-none" w:eastAsia="x-none"/>
    </w:rPr>
  </w:style>
  <w:style w:type="character" w:customStyle="1" w:styleId="ColorfulGrid-Accent1Char">
    <w:name w:val="Colorful Grid - Accent 1 Char"/>
    <w:aliases w:val="quote Char"/>
    <w:link w:val="ColorfulGrid-Accent1"/>
    <w:uiPriority w:val="29"/>
    <w:rsid w:val="003A13E5"/>
    <w:rPr>
      <w:rFonts w:ascii="Times New Roman" w:hAnsi="Times New Roman"/>
      <w:iCs/>
      <w:color w:val="000000"/>
      <w:sz w:val="16"/>
    </w:rPr>
  </w:style>
  <w:style w:type="table" w:styleId="ColorfulGrid-Accent1">
    <w:name w:val="Colorful Grid Accent 1"/>
    <w:basedOn w:val="TableNormal"/>
    <w:link w:val="ColorfulGrid-Accent1Char"/>
    <w:uiPriority w:val="29"/>
    <w:rsid w:val="003A13E5"/>
    <w:pPr>
      <w:spacing w:after="0" w:line="240" w:lineRule="auto"/>
    </w:pPr>
    <w:rPr>
      <w:rFonts w:ascii="Times New Roman" w:hAnsi="Times New Roman"/>
      <w:iCs/>
      <w:color w:val="000000"/>
      <w:sz w:val="16"/>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Boxout0">
    <w:name w:val="Boxout"/>
    <w:uiPriority w:val="1"/>
    <w:qFormat/>
    <w:rsid w:val="003A13E5"/>
    <w:rPr>
      <w:rFonts w:ascii="Calibri" w:hAnsi="Calibri"/>
      <w:b/>
      <w:bCs/>
      <w:i w:val="0"/>
      <w:iCs/>
      <w:color w:val="auto"/>
      <w:sz w:val="20"/>
      <w:u w:val="single"/>
      <w:bdr w:val="none" w:sz="0" w:space="0" w:color="auto"/>
      <w:shd w:val="clear" w:color="auto" w:fill="00FF00"/>
    </w:rPr>
  </w:style>
  <w:style w:type="character" w:customStyle="1" w:styleId="bio">
    <w:name w:val="bio"/>
    <w:rsid w:val="003A13E5"/>
  </w:style>
  <w:style w:type="character" w:customStyle="1" w:styleId="storydate">
    <w:name w:val="storydate"/>
    <w:rsid w:val="003A13E5"/>
  </w:style>
  <w:style w:type="character" w:customStyle="1" w:styleId="preloadwrap">
    <w:name w:val="preloadwrap"/>
    <w:rsid w:val="003A13E5"/>
  </w:style>
  <w:style w:type="paragraph" w:customStyle="1" w:styleId="summary">
    <w:name w:val="summary"/>
    <w:basedOn w:val="Normal"/>
    <w:qFormat/>
    <w:rsid w:val="003A13E5"/>
    <w:pPr>
      <w:spacing w:before="100" w:beforeAutospacing="1" w:after="100" w:afterAutospacing="1"/>
    </w:pPr>
    <w:rPr>
      <w:rFonts w:ascii="Georgia" w:eastAsia="Times New Roman" w:hAnsi="Georgia" w:cs="Times New Roman"/>
      <w:sz w:val="24"/>
      <w:szCs w:val="24"/>
    </w:rPr>
  </w:style>
  <w:style w:type="paragraph" w:customStyle="1" w:styleId="Caption2">
    <w:name w:val="Caption2"/>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goohl0">
    <w:name w:val="goohl0"/>
    <w:rsid w:val="003A13E5"/>
  </w:style>
  <w:style w:type="character" w:customStyle="1" w:styleId="creditwrap">
    <w:name w:val="creditwrap"/>
    <w:rsid w:val="003A13E5"/>
  </w:style>
  <w:style w:type="character" w:customStyle="1" w:styleId="DefaultChar1">
    <w:name w:val="Default Char1"/>
    <w:rsid w:val="003A13E5"/>
    <w:rPr>
      <w:noProof w:val="0"/>
      <w:color w:val="000000"/>
      <w:lang w:val="en-US" w:eastAsia="en-US" w:bidi="ar-SA"/>
    </w:rPr>
  </w:style>
  <w:style w:type="paragraph" w:customStyle="1" w:styleId="MTDisplayEquation">
    <w:name w:val="MTDisplayEquation"/>
    <w:basedOn w:val="Normal"/>
    <w:next w:val="Normal"/>
    <w:link w:val="MTDisplayEquationChar"/>
    <w:qFormat/>
    <w:rsid w:val="003A13E5"/>
    <w:pPr>
      <w:tabs>
        <w:tab w:val="center" w:pos="5120"/>
        <w:tab w:val="right" w:pos="10220"/>
      </w:tabs>
    </w:pPr>
    <w:rPr>
      <w:rFonts w:ascii="Georgia" w:eastAsia="Times New Roman" w:hAnsi="Georgia" w:cs="Times New Roman"/>
      <w:bCs/>
      <w:szCs w:val="24"/>
      <w:lang w:bidi="he-IL"/>
    </w:rPr>
  </w:style>
  <w:style w:type="character" w:customStyle="1" w:styleId="MTDisplayEquationChar">
    <w:name w:val="MTDisplayEquation Char"/>
    <w:link w:val="MTDisplayEquation"/>
    <w:rsid w:val="003A13E5"/>
    <w:rPr>
      <w:rFonts w:ascii="Georgia" w:eastAsia="Times New Roman" w:hAnsi="Georgia" w:cs="Times New Roman"/>
      <w:bCs/>
      <w:szCs w:val="24"/>
      <w:lang w:bidi="he-IL"/>
    </w:rPr>
  </w:style>
  <w:style w:type="character" w:customStyle="1" w:styleId="textunderlineChar0">
    <w:name w:val="text underline Char"/>
    <w:link w:val="textunderline0"/>
    <w:rsid w:val="003A13E5"/>
    <w:rPr>
      <w:u w:val="thick"/>
    </w:rPr>
  </w:style>
  <w:style w:type="character" w:customStyle="1" w:styleId="pmterms31">
    <w:name w:val="pmterms31"/>
    <w:rsid w:val="003A13E5"/>
    <w:rPr>
      <w:b/>
      <w:bCs/>
      <w:i w:val="0"/>
      <w:iCs w:val="0"/>
      <w:color w:val="000000"/>
    </w:rPr>
  </w:style>
  <w:style w:type="character" w:customStyle="1" w:styleId="copyrightdescription">
    <w:name w:val="copyrightdescription"/>
    <w:rsid w:val="003A13E5"/>
  </w:style>
  <w:style w:type="paragraph" w:customStyle="1" w:styleId="DebateFile">
    <w:name w:val="Debate File"/>
    <w:basedOn w:val="Normal"/>
    <w:uiPriority w:val="99"/>
    <w:qFormat/>
    <w:rsid w:val="003A13E5"/>
    <w:pPr>
      <w:jc w:val="center"/>
    </w:pPr>
    <w:rPr>
      <w:rFonts w:ascii="Book Antiqua" w:eastAsia="Times New Roman" w:hAnsi="Book Antiqua" w:cs="Times New Roman"/>
      <w:b/>
      <w:sz w:val="28"/>
      <w:szCs w:val="24"/>
    </w:rPr>
  </w:style>
  <w:style w:type="character" w:customStyle="1" w:styleId="ft01">
    <w:name w:val="ft01"/>
    <w:rsid w:val="003A13E5"/>
    <w:rPr>
      <w:rFonts w:ascii="Times" w:hAnsi="Times" w:cs="Times" w:hint="default"/>
      <w:color w:val="000000"/>
      <w:sz w:val="14"/>
      <w:szCs w:val="14"/>
    </w:rPr>
  </w:style>
  <w:style w:type="character" w:customStyle="1" w:styleId="ft11">
    <w:name w:val="ft11"/>
    <w:rsid w:val="003A13E5"/>
    <w:rPr>
      <w:rFonts w:ascii="Times" w:hAnsi="Times" w:cs="Times" w:hint="default"/>
      <w:color w:val="000000"/>
      <w:sz w:val="17"/>
      <w:szCs w:val="17"/>
    </w:rPr>
  </w:style>
  <w:style w:type="character" w:customStyle="1" w:styleId="ft21">
    <w:name w:val="ft21"/>
    <w:rsid w:val="003A13E5"/>
    <w:rPr>
      <w:rFonts w:ascii="Times" w:hAnsi="Times" w:cs="Times" w:hint="default"/>
      <w:color w:val="000000"/>
      <w:sz w:val="15"/>
      <w:szCs w:val="15"/>
    </w:rPr>
  </w:style>
  <w:style w:type="character" w:customStyle="1" w:styleId="ft31">
    <w:name w:val="ft31"/>
    <w:rsid w:val="003A13E5"/>
    <w:rPr>
      <w:rFonts w:ascii="Times" w:hAnsi="Times" w:cs="Times" w:hint="default"/>
      <w:color w:val="000000"/>
      <w:sz w:val="15"/>
      <w:szCs w:val="15"/>
    </w:rPr>
  </w:style>
  <w:style w:type="character" w:customStyle="1" w:styleId="underline0">
    <w:name w:val="%underline"/>
    <w:qFormat/>
    <w:rsid w:val="003A13E5"/>
    <w:rPr>
      <w:b/>
      <w:u w:val="single"/>
    </w:rPr>
  </w:style>
  <w:style w:type="paragraph" w:customStyle="1" w:styleId="AAAcard">
    <w:name w:val="AAAcard"/>
    <w:basedOn w:val="Normal"/>
    <w:link w:val="AAAcardChar"/>
    <w:qFormat/>
    <w:rsid w:val="003A13E5"/>
    <w:pPr>
      <w:ind w:left="288" w:right="288"/>
    </w:pPr>
    <w:rPr>
      <w:rFonts w:ascii="Georgia" w:eastAsia="Times New Roman" w:hAnsi="Georgia" w:cs="Times New Roman"/>
      <w:szCs w:val="24"/>
    </w:rPr>
  </w:style>
  <w:style w:type="character" w:customStyle="1" w:styleId="dquo">
    <w:name w:val="dquo"/>
    <w:rsid w:val="003A13E5"/>
  </w:style>
  <w:style w:type="character" w:customStyle="1" w:styleId="caps2">
    <w:name w:val="caps2"/>
    <w:rsid w:val="003A13E5"/>
  </w:style>
  <w:style w:type="character" w:customStyle="1" w:styleId="CardsFont12ptCharCharCharChar">
    <w:name w:val="Cards + Font: 12 pt Char Char Char Char"/>
    <w:rsid w:val="003A13E5"/>
    <w:rPr>
      <w:sz w:val="24"/>
      <w:szCs w:val="24"/>
      <w:u w:val="thick"/>
      <w:lang w:val="en-US" w:eastAsia="en-US" w:bidi="ar-SA"/>
    </w:rPr>
  </w:style>
  <w:style w:type="character" w:customStyle="1" w:styleId="ccs">
    <w:name w:val="c cs"/>
    <w:rsid w:val="003A13E5"/>
  </w:style>
  <w:style w:type="character" w:customStyle="1" w:styleId="UnderlinedEvChar">
    <w:name w:val="Underlined Ev Char"/>
    <w:link w:val="UnderlinedEv"/>
    <w:rsid w:val="003A13E5"/>
    <w:rPr>
      <w:rFonts w:ascii="Times New Roman" w:eastAsia="Times New Roman" w:hAnsi="Times New Roman"/>
      <w:u w:val="single"/>
    </w:rPr>
  </w:style>
  <w:style w:type="character" w:customStyle="1" w:styleId="dropshadow">
    <w:name w:val="dropshadow"/>
    <w:rsid w:val="003A13E5"/>
  </w:style>
  <w:style w:type="character" w:customStyle="1" w:styleId="d05ws">
    <w:name w:val="d05ws"/>
    <w:rsid w:val="003A13E5"/>
  </w:style>
  <w:style w:type="character" w:customStyle="1" w:styleId="rzibod">
    <w:name w:val="rzibod"/>
    <w:rsid w:val="003A13E5"/>
  </w:style>
  <w:style w:type="paragraph" w:customStyle="1" w:styleId="Caption3">
    <w:name w:val="Caption3"/>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headertext">
    <w:name w:val="headertext"/>
    <w:rsid w:val="003A13E5"/>
  </w:style>
  <w:style w:type="paragraph" w:customStyle="1" w:styleId="body-12-5">
    <w:name w:val="body-12-5"/>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endnote-reference">
    <w:name w:val="endnote-reference"/>
    <w:rsid w:val="003A13E5"/>
  </w:style>
  <w:style w:type="character" w:customStyle="1" w:styleId="officialsname">
    <w:name w:val="official_s_name"/>
    <w:rsid w:val="003A13E5"/>
  </w:style>
  <w:style w:type="character" w:customStyle="1" w:styleId="audience">
    <w:name w:val="audience"/>
    <w:rsid w:val="003A13E5"/>
  </w:style>
  <w:style w:type="character" w:customStyle="1" w:styleId="normalchar0">
    <w:name w:val="normal__char"/>
    <w:rsid w:val="003A13E5"/>
  </w:style>
  <w:style w:type="character" w:customStyle="1" w:styleId="hyperlink002cheading0020100200028block0020title0029char">
    <w:name w:val="hyperlink_002cheading_00201_0020_0028block_0020title_0029__char"/>
    <w:rsid w:val="003A13E5"/>
  </w:style>
  <w:style w:type="character" w:customStyle="1" w:styleId="underline002cstyle0020bold0020underlinechar">
    <w:name w:val="underline_002cstyle_0020bold_0020underline__char"/>
    <w:rsid w:val="003A13E5"/>
  </w:style>
  <w:style w:type="character" w:customStyle="1" w:styleId="copyboldblack">
    <w:name w:val="copyboldblack"/>
    <w:rsid w:val="003A13E5"/>
  </w:style>
  <w:style w:type="character" w:customStyle="1" w:styleId="copybold">
    <w:name w:val="copybold"/>
    <w:rsid w:val="003A13E5"/>
  </w:style>
  <w:style w:type="paragraph" w:customStyle="1" w:styleId="affiliation">
    <w:name w:val="affiliation"/>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author-date0">
    <w:name w:val="author-date"/>
    <w:rsid w:val="003A13E5"/>
  </w:style>
  <w:style w:type="paragraph" w:customStyle="1" w:styleId="infuse">
    <w:name w:val="infuse"/>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paragraph" w:customStyle="1" w:styleId="fontreg">
    <w:name w:val="font_reg"/>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articlebegin">
    <w:name w:val="articlebegin"/>
    <w:rsid w:val="003A13E5"/>
  </w:style>
  <w:style w:type="character" w:customStyle="1" w:styleId="mediaoverlay">
    <w:name w:val="mediaoverlay"/>
    <w:rsid w:val="003A13E5"/>
  </w:style>
  <w:style w:type="paragraph" w:customStyle="1" w:styleId="CITEF3">
    <w:name w:val="CITE F3"/>
    <w:uiPriority w:val="99"/>
    <w:qFormat/>
    <w:rsid w:val="003A13E5"/>
    <w:pPr>
      <w:spacing w:after="0" w:line="240" w:lineRule="auto"/>
    </w:pPr>
    <w:rPr>
      <w:rFonts w:ascii="Georgia" w:eastAsia="SimSun" w:hAnsi="Georgia" w:cs="Times New Roman"/>
      <w:b/>
      <w:sz w:val="24"/>
      <w:szCs w:val="24"/>
      <w:lang w:eastAsia="zh-CN"/>
    </w:rPr>
  </w:style>
  <w:style w:type="character" w:customStyle="1" w:styleId="blogcaption">
    <w:name w:val="blog_caption"/>
    <w:rsid w:val="003A13E5"/>
  </w:style>
  <w:style w:type="paragraph" w:customStyle="1" w:styleId="StyleBoldUnderlineTimesNewRoman">
    <w:name w:val="Style Bold Underline + Times New Roman"/>
    <w:link w:val="StyleBoldUnderlineTimesNewRomanChar"/>
    <w:qFormat/>
    <w:rsid w:val="003A13E5"/>
    <w:pPr>
      <w:spacing w:after="200" w:line="276" w:lineRule="auto"/>
    </w:pPr>
    <w:rPr>
      <w:rFonts w:ascii="Times New Roman Bold" w:eastAsia="Calibri" w:cs="Times New Roman"/>
      <w:b/>
      <w:bCs/>
      <w:u w:val="single"/>
    </w:rPr>
  </w:style>
  <w:style w:type="character" w:customStyle="1" w:styleId="StyleBoldUnderlineTimesNewRomanChar">
    <w:name w:val="Style Bold Underline + Times New Roman Char"/>
    <w:link w:val="StyleBoldUnderlineTimesNewRoman"/>
    <w:rsid w:val="003A13E5"/>
    <w:rPr>
      <w:rFonts w:ascii="Times New Roman Bold" w:eastAsia="Calibri" w:cs="Times New Roman"/>
      <w:b/>
      <w:bCs/>
      <w:u w:val="single"/>
    </w:rPr>
  </w:style>
  <w:style w:type="paragraph" w:customStyle="1" w:styleId="StyleUnderlineTimesNewRoman">
    <w:name w:val="Style Underline + Times New Roman"/>
    <w:link w:val="StyleUnderlineTimesNewRomanChar"/>
    <w:qFormat/>
    <w:rsid w:val="003A13E5"/>
    <w:pPr>
      <w:spacing w:after="200" w:line="240" w:lineRule="auto"/>
    </w:pPr>
    <w:rPr>
      <w:rFonts w:ascii="Calibri" w:eastAsia="Calibri" w:hAnsi="Calibri" w:cs="Times New Roman"/>
      <w:sz w:val="20"/>
      <w:szCs w:val="20"/>
      <w:u w:val="single"/>
    </w:rPr>
  </w:style>
  <w:style w:type="character" w:customStyle="1" w:styleId="StyleUnderlineTimesNewRomanChar">
    <w:name w:val="Style Underline + Times New Roman Char"/>
    <w:link w:val="StyleUnderlineTimesNewRoman"/>
    <w:rsid w:val="003A13E5"/>
    <w:rPr>
      <w:rFonts w:ascii="Calibri" w:eastAsia="Calibri" w:hAnsi="Calibri" w:cs="Times New Roman"/>
      <w:sz w:val="20"/>
      <w:szCs w:val="20"/>
      <w:u w:val="single"/>
    </w:rPr>
  </w:style>
  <w:style w:type="character" w:customStyle="1" w:styleId="commnet-abuzz">
    <w:name w:val="commnet-abuzz"/>
    <w:rsid w:val="003A13E5"/>
  </w:style>
  <w:style w:type="character" w:customStyle="1" w:styleId="fbconnectbuttontext">
    <w:name w:val="fbconnectbutton_text"/>
    <w:rsid w:val="003A13E5"/>
  </w:style>
  <w:style w:type="character" w:customStyle="1" w:styleId="fbsharecountinner">
    <w:name w:val="fb_share_count_inner"/>
    <w:rsid w:val="003A13E5"/>
  </w:style>
  <w:style w:type="character" w:customStyle="1" w:styleId="stbuttontext">
    <w:name w:val="stbuttontext"/>
    <w:rsid w:val="003A13E5"/>
  </w:style>
  <w:style w:type="character" w:customStyle="1" w:styleId="source">
    <w:name w:val="source"/>
    <w:rsid w:val="003A13E5"/>
  </w:style>
  <w:style w:type="character" w:customStyle="1" w:styleId="authordate1">
    <w:name w:val="authordate"/>
    <w:rsid w:val="003A13E5"/>
  </w:style>
  <w:style w:type="character" w:customStyle="1" w:styleId="Normal2">
    <w:name w:val="Normal2"/>
    <w:rsid w:val="003A13E5"/>
  </w:style>
  <w:style w:type="character" w:customStyle="1" w:styleId="medium-bold">
    <w:name w:val="medium-bold"/>
    <w:rsid w:val="003A13E5"/>
  </w:style>
  <w:style w:type="character" w:customStyle="1" w:styleId="pubdate">
    <w:name w:val="pubdate"/>
    <w:rsid w:val="003A13E5"/>
  </w:style>
  <w:style w:type="numbering" w:customStyle="1" w:styleId="NoList111">
    <w:name w:val="No List111"/>
    <w:next w:val="NoList"/>
    <w:uiPriority w:val="99"/>
    <w:semiHidden/>
    <w:unhideWhenUsed/>
    <w:rsid w:val="003A13E5"/>
  </w:style>
  <w:style w:type="numbering" w:customStyle="1" w:styleId="NoList1111">
    <w:name w:val="No List1111"/>
    <w:next w:val="NoList"/>
    <w:uiPriority w:val="99"/>
    <w:semiHidden/>
    <w:unhideWhenUsed/>
    <w:rsid w:val="003A13E5"/>
  </w:style>
  <w:style w:type="numbering" w:customStyle="1" w:styleId="NoList11111">
    <w:name w:val="No List11111"/>
    <w:next w:val="NoList"/>
    <w:uiPriority w:val="99"/>
    <w:semiHidden/>
    <w:unhideWhenUsed/>
    <w:rsid w:val="003A13E5"/>
  </w:style>
  <w:style w:type="numbering" w:customStyle="1" w:styleId="NoList111111">
    <w:name w:val="No List111111"/>
    <w:next w:val="NoList"/>
    <w:uiPriority w:val="99"/>
    <w:semiHidden/>
    <w:unhideWhenUsed/>
    <w:rsid w:val="003A13E5"/>
  </w:style>
  <w:style w:type="numbering" w:customStyle="1" w:styleId="NoList1111111">
    <w:name w:val="No List1111111"/>
    <w:next w:val="NoList"/>
    <w:uiPriority w:val="99"/>
    <w:semiHidden/>
    <w:unhideWhenUsed/>
    <w:rsid w:val="003A13E5"/>
  </w:style>
  <w:style w:type="numbering" w:customStyle="1" w:styleId="NoList11111111">
    <w:name w:val="No List11111111"/>
    <w:next w:val="NoList"/>
    <w:uiPriority w:val="99"/>
    <w:semiHidden/>
    <w:unhideWhenUsed/>
    <w:rsid w:val="003A13E5"/>
  </w:style>
  <w:style w:type="numbering" w:customStyle="1" w:styleId="NoList111111111">
    <w:name w:val="No List111111111"/>
    <w:next w:val="NoList"/>
    <w:uiPriority w:val="99"/>
    <w:semiHidden/>
    <w:unhideWhenUsed/>
    <w:rsid w:val="003A13E5"/>
  </w:style>
  <w:style w:type="numbering" w:customStyle="1" w:styleId="NoList1111111111">
    <w:name w:val="No List1111111111"/>
    <w:next w:val="NoList"/>
    <w:uiPriority w:val="99"/>
    <w:semiHidden/>
    <w:unhideWhenUsed/>
    <w:rsid w:val="003A13E5"/>
  </w:style>
  <w:style w:type="numbering" w:customStyle="1" w:styleId="NoList11111111111">
    <w:name w:val="No List11111111111"/>
    <w:next w:val="NoList"/>
    <w:uiPriority w:val="99"/>
    <w:semiHidden/>
    <w:unhideWhenUsed/>
    <w:rsid w:val="003A13E5"/>
  </w:style>
  <w:style w:type="numbering" w:customStyle="1" w:styleId="NoList111111111111">
    <w:name w:val="No List111111111111"/>
    <w:next w:val="NoList"/>
    <w:uiPriority w:val="99"/>
    <w:semiHidden/>
    <w:unhideWhenUsed/>
    <w:rsid w:val="003A13E5"/>
  </w:style>
  <w:style w:type="numbering" w:customStyle="1" w:styleId="NoList1111111111111">
    <w:name w:val="No List1111111111111"/>
    <w:next w:val="NoList"/>
    <w:uiPriority w:val="99"/>
    <w:semiHidden/>
    <w:unhideWhenUsed/>
    <w:rsid w:val="003A13E5"/>
  </w:style>
  <w:style w:type="numbering" w:customStyle="1" w:styleId="NoList11111111111111">
    <w:name w:val="No List11111111111111"/>
    <w:next w:val="NoList"/>
    <w:uiPriority w:val="99"/>
    <w:semiHidden/>
    <w:unhideWhenUsed/>
    <w:rsid w:val="003A13E5"/>
  </w:style>
  <w:style w:type="numbering" w:customStyle="1" w:styleId="NoList111111111111111">
    <w:name w:val="No List111111111111111"/>
    <w:next w:val="NoList"/>
    <w:uiPriority w:val="99"/>
    <w:semiHidden/>
    <w:unhideWhenUsed/>
    <w:rsid w:val="003A13E5"/>
  </w:style>
  <w:style w:type="numbering" w:customStyle="1" w:styleId="NoList1111111111111111">
    <w:name w:val="No List1111111111111111"/>
    <w:next w:val="NoList"/>
    <w:uiPriority w:val="99"/>
    <w:semiHidden/>
    <w:unhideWhenUsed/>
    <w:rsid w:val="003A13E5"/>
  </w:style>
  <w:style w:type="numbering" w:customStyle="1" w:styleId="NoList11111111111111111">
    <w:name w:val="No List11111111111111111"/>
    <w:next w:val="NoList"/>
    <w:uiPriority w:val="99"/>
    <w:semiHidden/>
    <w:unhideWhenUsed/>
    <w:rsid w:val="003A13E5"/>
  </w:style>
  <w:style w:type="paragraph" w:customStyle="1" w:styleId="FreeFormA">
    <w:name w:val="Free Form A"/>
    <w:autoRedefine/>
    <w:uiPriority w:val="99"/>
    <w:qFormat/>
    <w:rsid w:val="003A13E5"/>
    <w:pPr>
      <w:spacing w:after="0" w:line="276" w:lineRule="auto"/>
    </w:pPr>
    <w:rPr>
      <w:rFonts w:ascii="Helvetica" w:eastAsia="ヒラギノ角ゴ Pro W3" w:hAnsi="Helvetica" w:cs="Times New Roman"/>
      <w:color w:val="000000"/>
      <w:sz w:val="24"/>
      <w:lang w:eastAsia="zh-CN" w:bidi="he-IL"/>
    </w:rPr>
  </w:style>
  <w:style w:type="character" w:customStyle="1" w:styleId="grey">
    <w:name w:val="grey"/>
    <w:rsid w:val="003A13E5"/>
  </w:style>
  <w:style w:type="character" w:customStyle="1" w:styleId="postby">
    <w:name w:val="post_by"/>
    <w:rsid w:val="003A13E5"/>
  </w:style>
  <w:style w:type="character" w:customStyle="1" w:styleId="postdate">
    <w:name w:val="post_date"/>
    <w:rsid w:val="003A13E5"/>
  </w:style>
  <w:style w:type="character" w:customStyle="1" w:styleId="hithighlite">
    <w:name w:val="hithighlite"/>
    <w:rsid w:val="003A13E5"/>
  </w:style>
  <w:style w:type="character" w:customStyle="1" w:styleId="bdx">
    <w:name w:val="bdx"/>
    <w:rsid w:val="003A13E5"/>
  </w:style>
  <w:style w:type="character" w:customStyle="1" w:styleId="bdl">
    <w:name w:val="bdl"/>
    <w:rsid w:val="003A13E5"/>
  </w:style>
  <w:style w:type="paragraph" w:customStyle="1" w:styleId="CardNotUnderlined">
    <w:name w:val="Card Not Underlined"/>
    <w:basedOn w:val="Normal"/>
    <w:link w:val="CardNotUnderlinedChar1"/>
    <w:autoRedefine/>
    <w:qFormat/>
    <w:rsid w:val="003A13E5"/>
    <w:pPr>
      <w:spacing w:line="276" w:lineRule="auto"/>
    </w:pPr>
    <w:rPr>
      <w:rFonts w:ascii="Arial" w:eastAsia="Times New Roman" w:hAnsi="Arial" w:cs="Times New Roman"/>
      <w:sz w:val="16"/>
      <w:szCs w:val="24"/>
      <w:lang w:val="x-none" w:eastAsia="x-none"/>
    </w:rPr>
  </w:style>
  <w:style w:type="character" w:customStyle="1" w:styleId="CardNotUnderlinedChar1">
    <w:name w:val="Card Not Underlined Char1"/>
    <w:link w:val="CardNotUnderlined"/>
    <w:rsid w:val="003A13E5"/>
    <w:rPr>
      <w:rFonts w:ascii="Arial" w:eastAsia="Times New Roman" w:hAnsi="Arial" w:cs="Times New Roman"/>
      <w:sz w:val="16"/>
      <w:szCs w:val="24"/>
      <w:lang w:val="x-none" w:eastAsia="x-none"/>
    </w:rPr>
  </w:style>
  <w:style w:type="character" w:customStyle="1" w:styleId="breadcrumbitemcurrent">
    <w:name w:val="breadcrumbitemcurrent"/>
    <w:rsid w:val="003A13E5"/>
  </w:style>
  <w:style w:type="character" w:customStyle="1" w:styleId="bbl">
    <w:name w:val="bbl"/>
    <w:rsid w:val="003A13E5"/>
  </w:style>
  <w:style w:type="character" w:customStyle="1" w:styleId="Date2">
    <w:name w:val="Date2"/>
    <w:rsid w:val="003A13E5"/>
  </w:style>
  <w:style w:type="character" w:customStyle="1" w:styleId="itxtnewhookspan">
    <w:name w:val="itxtnewhookspan"/>
    <w:rsid w:val="003A13E5"/>
  </w:style>
  <w:style w:type="character" w:customStyle="1" w:styleId="gstxthlt">
    <w:name w:val="gstxt_hlt"/>
    <w:rsid w:val="003A13E5"/>
  </w:style>
  <w:style w:type="paragraph" w:customStyle="1" w:styleId="bodytextfp">
    <w:name w:val="bodytextfp"/>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SubtleEmphasis1">
    <w:name w:val="Subtle Emphasis1"/>
    <w:uiPriority w:val="19"/>
    <w:qFormat/>
    <w:rsid w:val="003A13E5"/>
    <w:rPr>
      <w:rFonts w:ascii="Times New Roman" w:hAnsi="Times New Roman"/>
      <w:b/>
      <w:iCs/>
      <w:color w:val="auto"/>
      <w:sz w:val="22"/>
    </w:rPr>
  </w:style>
  <w:style w:type="character" w:customStyle="1" w:styleId="StyleBoldRed">
    <w:name w:val="Style Bold Red"/>
    <w:rsid w:val="003A13E5"/>
    <w:rPr>
      <w:b/>
      <w:bCs/>
      <w:color w:val="auto"/>
    </w:rPr>
  </w:style>
  <w:style w:type="character" w:customStyle="1" w:styleId="StyleTimesNewRoman8pt">
    <w:name w:val="Style Times New Roman 8 pt"/>
    <w:rsid w:val="003A13E5"/>
    <w:rPr>
      <w:rFonts w:ascii="Georgia" w:hAnsi="Georgia"/>
      <w:sz w:val="16"/>
    </w:rPr>
  </w:style>
  <w:style w:type="character" w:customStyle="1" w:styleId="StyleStyle7pt8pt">
    <w:name w:val="Style Style 7 pt + 8 pt"/>
    <w:rsid w:val="003A13E5"/>
    <w:rPr>
      <w:sz w:val="16"/>
    </w:rPr>
  </w:style>
  <w:style w:type="character" w:customStyle="1" w:styleId="StyleStyleThickunderlineBold1">
    <w:name w:val="Style Style Thick underline + Bold1"/>
    <w:rsid w:val="003A13E5"/>
    <w:rPr>
      <w:b/>
      <w:bCs/>
      <w:u w:val="thick"/>
    </w:rPr>
  </w:style>
  <w:style w:type="character" w:customStyle="1" w:styleId="StyleUnderline2">
    <w:name w:val="Style Underline2"/>
    <w:rsid w:val="003A13E5"/>
    <w:rPr>
      <w:u w:val="single"/>
    </w:rPr>
  </w:style>
  <w:style w:type="character" w:customStyle="1" w:styleId="goldbldtext">
    <w:name w:val="goldbldtext"/>
    <w:rsid w:val="003A13E5"/>
  </w:style>
  <w:style w:type="character" w:customStyle="1" w:styleId="PageHeaderLine2Char">
    <w:name w:val="PageHeaderLine2 Char"/>
    <w:link w:val="PageHeaderLine2"/>
    <w:rsid w:val="003A13E5"/>
    <w:rPr>
      <w:rFonts w:ascii="Verdana" w:eastAsia="Verdana" w:hAnsi="Verdana" w:cs="Cambria"/>
      <w:b/>
      <w:szCs w:val="24"/>
    </w:rPr>
  </w:style>
  <w:style w:type="paragraph" w:customStyle="1" w:styleId="firstletter">
    <w:name w:val="firstletter"/>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cardshighlight0">
    <w:name w:val="cardshighlight"/>
    <w:rsid w:val="003A13E5"/>
  </w:style>
  <w:style w:type="character" w:customStyle="1" w:styleId="cardsfont12pt1">
    <w:name w:val="cardsfont12pt"/>
    <w:rsid w:val="003A13E5"/>
  </w:style>
  <w:style w:type="character" w:customStyle="1" w:styleId="ft1">
    <w:name w:val="ft1"/>
    <w:rsid w:val="003A13E5"/>
  </w:style>
  <w:style w:type="character" w:customStyle="1" w:styleId="ft6">
    <w:name w:val="ft6"/>
    <w:rsid w:val="003A13E5"/>
  </w:style>
  <w:style w:type="paragraph" w:customStyle="1" w:styleId="H1numbered">
    <w:name w:val="H1 numbered"/>
    <w:basedOn w:val="Normal"/>
    <w:uiPriority w:val="99"/>
    <w:qFormat/>
    <w:rsid w:val="003A13E5"/>
    <w:pPr>
      <w:pageBreakBefore/>
      <w:widowControl w:val="0"/>
      <w:numPr>
        <w:numId w:val="46"/>
      </w:numPr>
      <w:pBdr>
        <w:top w:val="single" w:sz="6" w:space="28" w:color="auto"/>
        <w:bottom w:val="single" w:sz="6" w:space="14" w:color="auto"/>
      </w:pBdr>
      <w:tabs>
        <w:tab w:val="clear" w:pos="680"/>
      </w:tabs>
      <w:suppressAutoHyphens/>
      <w:autoSpaceDE w:val="0"/>
      <w:autoSpaceDN w:val="0"/>
      <w:adjustRightInd w:val="0"/>
      <w:spacing w:before="283" w:after="170" w:line="288" w:lineRule="auto"/>
      <w:ind w:left="0" w:firstLine="0"/>
      <w:textAlignment w:val="center"/>
    </w:pPr>
    <w:rPr>
      <w:rFonts w:ascii="Arial" w:eastAsia="Times New Roman" w:hAnsi="Arial" w:cs="Trajan-Bold"/>
      <w:b/>
      <w:bCs/>
      <w:caps/>
      <w:color w:val="000084"/>
      <w:spacing w:val="-8"/>
      <w:sz w:val="40"/>
      <w:szCs w:val="40"/>
      <w:lang w:bidi="en-US"/>
    </w:rPr>
  </w:style>
  <w:style w:type="paragraph" w:customStyle="1" w:styleId="Numberedparas">
    <w:name w:val="Numbered paras"/>
    <w:basedOn w:val="Normal"/>
    <w:uiPriority w:val="99"/>
    <w:qFormat/>
    <w:rsid w:val="003A13E5"/>
    <w:pPr>
      <w:widowControl w:val="0"/>
      <w:numPr>
        <w:ilvl w:val="1"/>
        <w:numId w:val="46"/>
      </w:numPr>
      <w:tabs>
        <w:tab w:val="clear" w:pos="792"/>
        <w:tab w:val="left" w:pos="567"/>
      </w:tabs>
      <w:suppressAutoHyphens/>
      <w:autoSpaceDE w:val="0"/>
      <w:autoSpaceDN w:val="0"/>
      <w:adjustRightInd w:val="0"/>
      <w:spacing w:before="170" w:line="288" w:lineRule="auto"/>
      <w:ind w:left="0" w:firstLine="0"/>
      <w:jc w:val="both"/>
      <w:textAlignment w:val="center"/>
    </w:pPr>
    <w:rPr>
      <w:rFonts w:ascii="Arial" w:eastAsia="Times New Roman" w:hAnsi="Arial" w:cs="BookAntiqua"/>
      <w:color w:val="000000"/>
      <w:spacing w:val="2"/>
      <w:szCs w:val="24"/>
      <w:lang w:val="en-GB" w:bidi="en-US"/>
    </w:rPr>
  </w:style>
  <w:style w:type="character" w:customStyle="1" w:styleId="kicker">
    <w:name w:val="kicker"/>
    <w:rsid w:val="003A13E5"/>
  </w:style>
  <w:style w:type="character" w:customStyle="1" w:styleId="backcontent">
    <w:name w:val="backcontent"/>
    <w:rsid w:val="003A13E5"/>
  </w:style>
  <w:style w:type="character" w:customStyle="1" w:styleId="daystmp">
    <w:name w:val="daystmp"/>
    <w:rsid w:val="003A13E5"/>
  </w:style>
  <w:style w:type="paragraph" w:customStyle="1" w:styleId="in">
    <w:name w:val="in"/>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cardsfont12ptchar">
    <w:name w:val="cardsfont12ptchar"/>
    <w:rsid w:val="003A13E5"/>
  </w:style>
  <w:style w:type="paragraph" w:customStyle="1" w:styleId="image-caption">
    <w:name w:val="image-caption"/>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gal">
    <w:name w:val="gal"/>
    <w:rsid w:val="003A13E5"/>
  </w:style>
  <w:style w:type="paragraph" w:customStyle="1" w:styleId="imagecontain">
    <w:name w:val="imagecontain"/>
    <w:basedOn w:val="Normal"/>
    <w:uiPriority w:val="99"/>
    <w:qFormat/>
    <w:rsid w:val="003A13E5"/>
    <w:pPr>
      <w:spacing w:before="100" w:beforeAutospacing="1" w:after="100" w:afterAutospacing="1"/>
    </w:pPr>
    <w:rPr>
      <w:rFonts w:ascii="Georgia" w:eastAsia="Times New Roman" w:hAnsi="Georgia" w:cs="Times New Roman"/>
      <w:sz w:val="24"/>
      <w:szCs w:val="24"/>
    </w:rPr>
  </w:style>
  <w:style w:type="character" w:customStyle="1" w:styleId="imagedateline">
    <w:name w:val="image_dateline"/>
    <w:rsid w:val="003A13E5"/>
  </w:style>
  <w:style w:type="character" w:customStyle="1" w:styleId="authordatecharchar">
    <w:name w:val="authordatecharchar"/>
    <w:rsid w:val="003A13E5"/>
  </w:style>
  <w:style w:type="character" w:customStyle="1" w:styleId="style1char0">
    <w:name w:val="style1char"/>
    <w:rsid w:val="003A13E5"/>
  </w:style>
  <w:style w:type="character" w:customStyle="1" w:styleId="tagcharchar0">
    <w:name w:val="tagcharchar"/>
    <w:rsid w:val="003A13E5"/>
  </w:style>
  <w:style w:type="character" w:customStyle="1" w:styleId="underlinedcharchar0">
    <w:name w:val="underlinedcharchar"/>
    <w:rsid w:val="003A13E5"/>
  </w:style>
  <w:style w:type="paragraph" w:customStyle="1" w:styleId="Normalization">
    <w:name w:val="Normalization"/>
    <w:basedOn w:val="Normal"/>
    <w:qFormat/>
    <w:rsid w:val="003A13E5"/>
    <w:rPr>
      <w:rFonts w:ascii="Georgia" w:eastAsia="Calibri" w:hAnsi="Georgia" w:cs="Times New Roman"/>
      <w:sz w:val="18"/>
      <w:szCs w:val="24"/>
    </w:rPr>
  </w:style>
  <w:style w:type="paragraph" w:customStyle="1" w:styleId="CM62">
    <w:name w:val="CM62"/>
    <w:basedOn w:val="Normal"/>
    <w:next w:val="Normal"/>
    <w:uiPriority w:val="99"/>
    <w:qFormat/>
    <w:rsid w:val="003A13E5"/>
    <w:pPr>
      <w:widowControl w:val="0"/>
      <w:autoSpaceDE w:val="0"/>
      <w:autoSpaceDN w:val="0"/>
      <w:adjustRightInd w:val="0"/>
      <w:spacing w:after="248"/>
    </w:pPr>
    <w:rPr>
      <w:rFonts w:ascii="Showcard Gothic" w:eastAsia="Times New Roman" w:hAnsi="Showcard Gothic" w:cs="Times New Roman"/>
      <w:sz w:val="24"/>
      <w:szCs w:val="24"/>
    </w:rPr>
  </w:style>
  <w:style w:type="paragraph" w:customStyle="1" w:styleId="CM63">
    <w:name w:val="CM63"/>
    <w:basedOn w:val="Normal"/>
    <w:next w:val="Normal"/>
    <w:uiPriority w:val="99"/>
    <w:qFormat/>
    <w:rsid w:val="003A13E5"/>
    <w:pPr>
      <w:widowControl w:val="0"/>
      <w:autoSpaceDE w:val="0"/>
      <w:autoSpaceDN w:val="0"/>
      <w:adjustRightInd w:val="0"/>
      <w:spacing w:after="323"/>
    </w:pPr>
    <w:rPr>
      <w:rFonts w:ascii="Showcard Gothic" w:eastAsia="Times New Roman" w:hAnsi="Showcard Gothic" w:cs="Times New Roman"/>
      <w:sz w:val="24"/>
      <w:szCs w:val="24"/>
    </w:rPr>
  </w:style>
  <w:style w:type="paragraph" w:customStyle="1" w:styleId="CM23">
    <w:name w:val="CM23"/>
    <w:basedOn w:val="Default"/>
    <w:next w:val="Default"/>
    <w:uiPriority w:val="99"/>
    <w:qFormat/>
    <w:rsid w:val="003A13E5"/>
    <w:pPr>
      <w:widowControl w:val="0"/>
      <w:spacing w:after="63" w:line="240" w:lineRule="auto"/>
    </w:pPr>
    <w:rPr>
      <w:rFonts w:ascii="Arial" w:eastAsia="Times New Roman" w:hAnsi="Arial" w:cs="Times New Roman"/>
      <w:sz w:val="24"/>
    </w:rPr>
  </w:style>
  <w:style w:type="paragraph" w:customStyle="1" w:styleId="CM35">
    <w:name w:val="CM35"/>
    <w:basedOn w:val="Default"/>
    <w:next w:val="Default"/>
    <w:uiPriority w:val="99"/>
    <w:qFormat/>
    <w:rsid w:val="003A13E5"/>
    <w:pPr>
      <w:widowControl w:val="0"/>
      <w:spacing w:after="0" w:line="228" w:lineRule="atLeast"/>
    </w:pPr>
    <w:rPr>
      <w:rFonts w:ascii="Showcard Gothic" w:eastAsia="Times New Roman" w:hAnsi="Showcard Gothic" w:cs="Times New Roman"/>
      <w:sz w:val="24"/>
    </w:rPr>
  </w:style>
  <w:style w:type="paragraph" w:customStyle="1" w:styleId="CM60">
    <w:name w:val="CM60"/>
    <w:basedOn w:val="Default"/>
    <w:next w:val="Default"/>
    <w:uiPriority w:val="99"/>
    <w:qFormat/>
    <w:rsid w:val="003A13E5"/>
    <w:pPr>
      <w:widowControl w:val="0"/>
      <w:spacing w:after="0" w:line="228" w:lineRule="atLeast"/>
    </w:pPr>
    <w:rPr>
      <w:rFonts w:ascii="Showcard Gothic" w:eastAsia="Times New Roman" w:hAnsi="Showcard Gothic" w:cs="Times New Roman"/>
      <w:sz w:val="24"/>
    </w:rPr>
  </w:style>
  <w:style w:type="character" w:customStyle="1" w:styleId="Style11ptUnderline2">
    <w:name w:val="Style 11 pt Underline2"/>
    <w:rsid w:val="003A13E5"/>
    <w:rPr>
      <w:sz w:val="20"/>
      <w:u w:val="single"/>
    </w:rPr>
  </w:style>
  <w:style w:type="character" w:customStyle="1" w:styleId="Style11ptBoldUnderline2">
    <w:name w:val="Style 11 pt Bold Underline2"/>
    <w:rsid w:val="003A13E5"/>
    <w:rPr>
      <w:b/>
      <w:bCs/>
      <w:sz w:val="20"/>
      <w:u w:val="single"/>
    </w:rPr>
  </w:style>
  <w:style w:type="character" w:customStyle="1" w:styleId="nw">
    <w:name w:val="nw"/>
    <w:rsid w:val="003A13E5"/>
  </w:style>
  <w:style w:type="paragraph" w:customStyle="1" w:styleId="StylecardCharCharChar11pt">
    <w:name w:val="Style card Char Char Char + 11 pt"/>
    <w:link w:val="StylecardCharCharChar11ptChar"/>
    <w:qFormat/>
    <w:rsid w:val="003A13E5"/>
    <w:pPr>
      <w:spacing w:after="200" w:line="240" w:lineRule="auto"/>
      <w:ind w:left="288" w:right="288"/>
    </w:pPr>
    <w:rPr>
      <w:rFonts w:ascii="Calibri" w:eastAsia="Times New Roman" w:hAnsi="Calibri" w:cs="Times New Roman"/>
      <w:sz w:val="20"/>
      <w:szCs w:val="20"/>
    </w:rPr>
  </w:style>
  <w:style w:type="character" w:customStyle="1" w:styleId="StylecardCharCharChar11ptChar">
    <w:name w:val="Style card Char Char Char + 11 pt Char"/>
    <w:link w:val="StylecardCharCharChar11pt"/>
    <w:rsid w:val="003A13E5"/>
    <w:rPr>
      <w:rFonts w:ascii="Calibri" w:eastAsia="Times New Roman" w:hAnsi="Calibri" w:cs="Times New Roman"/>
      <w:sz w:val="20"/>
      <w:szCs w:val="20"/>
    </w:rPr>
  </w:style>
  <w:style w:type="paragraph" w:customStyle="1" w:styleId="StyleCards11pt">
    <w:name w:val="Style Cards + 11 pt"/>
    <w:basedOn w:val="Cards0"/>
    <w:link w:val="StyleCards11ptChar"/>
    <w:qFormat/>
    <w:rsid w:val="003A13E5"/>
    <w:rPr>
      <w:rFonts w:ascii="Georgia" w:eastAsia="Times New Roman" w:hAnsi="Georgia" w:cs="Times New Roman"/>
      <w:sz w:val="24"/>
      <w:szCs w:val="24"/>
      <w:lang w:val="x-none" w:eastAsia="x-none"/>
    </w:rPr>
  </w:style>
  <w:style w:type="character" w:customStyle="1" w:styleId="StyleCards11ptChar">
    <w:name w:val="Style Cards + 11 pt Char"/>
    <w:link w:val="StyleCards11pt"/>
    <w:rsid w:val="003A13E5"/>
    <w:rPr>
      <w:rFonts w:ascii="Georgia" w:eastAsia="Times New Roman" w:hAnsi="Georgia" w:cs="Times New Roman"/>
      <w:sz w:val="24"/>
      <w:szCs w:val="24"/>
      <w:lang w:val="x-none" w:eastAsia="x-none"/>
    </w:rPr>
  </w:style>
  <w:style w:type="paragraph" w:customStyle="1" w:styleId="StyleCards11ptUnderline">
    <w:name w:val="Style Cards + 11 pt Underline"/>
    <w:basedOn w:val="Cards0"/>
    <w:link w:val="StyleCards11ptUnderlineChar"/>
    <w:qFormat/>
    <w:rsid w:val="003A13E5"/>
    <w:rPr>
      <w:rFonts w:ascii="Georgia" w:eastAsia="Times New Roman" w:hAnsi="Georgia" w:cs="Times New Roman"/>
      <w:sz w:val="24"/>
      <w:u w:val="single"/>
      <w:lang w:val="x-none" w:eastAsia="x-none"/>
    </w:rPr>
  </w:style>
  <w:style w:type="character" w:customStyle="1" w:styleId="StyleCards11ptUnderlineChar">
    <w:name w:val="Style Cards + 11 pt Underline Char"/>
    <w:link w:val="StyleCards11ptUnderline"/>
    <w:rsid w:val="003A13E5"/>
    <w:rPr>
      <w:rFonts w:ascii="Georgia" w:eastAsia="Times New Roman" w:hAnsi="Georgia" w:cs="Times New Roman"/>
      <w:sz w:val="24"/>
      <w:szCs w:val="20"/>
      <w:u w:val="single"/>
      <w:lang w:val="x-none" w:eastAsia="x-none"/>
    </w:rPr>
  </w:style>
  <w:style w:type="paragraph" w:customStyle="1" w:styleId="StyleCards11ptBoldUnderline">
    <w:name w:val="Style Cards + 11 pt Bold Underline"/>
    <w:basedOn w:val="Cards0"/>
    <w:link w:val="StyleCards11ptBoldUnderlineChar"/>
    <w:qFormat/>
    <w:rsid w:val="003A13E5"/>
    <w:rPr>
      <w:rFonts w:ascii="Georgia" w:eastAsia="Times New Roman" w:hAnsi="Georgia" w:cs="Times New Roman"/>
      <w:b/>
      <w:bCs/>
      <w:sz w:val="24"/>
      <w:u w:val="single"/>
      <w:lang w:val="x-none" w:eastAsia="x-none"/>
    </w:rPr>
  </w:style>
  <w:style w:type="character" w:customStyle="1" w:styleId="StyleCards11ptBoldUnderlineChar">
    <w:name w:val="Style Cards + 11 pt Bold Underline Char"/>
    <w:link w:val="StyleCards11ptBoldUnderline"/>
    <w:rsid w:val="003A13E5"/>
    <w:rPr>
      <w:rFonts w:ascii="Georgia" w:eastAsia="Times New Roman" w:hAnsi="Georgia" w:cs="Times New Roman"/>
      <w:b/>
      <w:bCs/>
      <w:sz w:val="24"/>
      <w:szCs w:val="20"/>
      <w:u w:val="single"/>
      <w:lang w:val="x-none" w:eastAsia="x-none"/>
    </w:rPr>
  </w:style>
  <w:style w:type="paragraph" w:customStyle="1" w:styleId="StyleCards11ptBoldUnderlineBorderSinglesolidline">
    <w:name w:val="Style Cards + 11 pt Bold Underline Border: : (Single solid line..."/>
    <w:basedOn w:val="Cards0"/>
    <w:link w:val="StyleCards11ptBoldUnderlineBorderSinglesolidlineChar"/>
    <w:qFormat/>
    <w:rsid w:val="003A13E5"/>
    <w:rPr>
      <w:rFonts w:ascii="Georgia" w:eastAsia="Times New Roman" w:hAnsi="Georgia" w:cs="Times New Roman"/>
      <w:b/>
      <w:bCs/>
      <w:sz w:val="24"/>
      <w:u w:val="single"/>
      <w:bdr w:val="single" w:sz="4" w:space="0" w:color="auto"/>
      <w:lang w:val="x-none" w:eastAsia="x-none"/>
    </w:rPr>
  </w:style>
  <w:style w:type="character" w:customStyle="1" w:styleId="StyleCards11ptBoldUnderlineBorderSinglesolidlineChar">
    <w:name w:val="Style Cards + 11 pt Bold Underline Border: : (Single solid line... Char"/>
    <w:link w:val="StyleCards11ptBoldUnderlineBorderSinglesolidline"/>
    <w:rsid w:val="003A13E5"/>
    <w:rPr>
      <w:rFonts w:ascii="Georgia" w:eastAsia="Times New Roman" w:hAnsi="Georgia" w:cs="Times New Roman"/>
      <w:b/>
      <w:bCs/>
      <w:sz w:val="24"/>
      <w:szCs w:val="20"/>
      <w:u w:val="single"/>
      <w:bdr w:val="single" w:sz="4" w:space="0" w:color="auto"/>
      <w:lang w:val="x-none" w:eastAsia="x-none"/>
    </w:rPr>
  </w:style>
  <w:style w:type="paragraph" w:customStyle="1" w:styleId="StylecardCharChar11pt">
    <w:name w:val="Style card Char Char + 11 pt"/>
    <w:link w:val="StylecardCharChar11ptChar"/>
    <w:qFormat/>
    <w:rsid w:val="003A13E5"/>
    <w:pPr>
      <w:spacing w:after="0" w:line="240" w:lineRule="auto"/>
      <w:ind w:left="288" w:right="288"/>
    </w:pPr>
    <w:rPr>
      <w:rFonts w:ascii="Georgia" w:eastAsia="Times New Roman" w:hAnsi="Georgia" w:cs="Times New Roman"/>
      <w:sz w:val="24"/>
      <w:szCs w:val="20"/>
      <w:lang w:val="x-none" w:eastAsia="x-none"/>
    </w:rPr>
  </w:style>
  <w:style w:type="character" w:customStyle="1" w:styleId="cardCharCharChar1">
    <w:name w:val="card Char Char Char1"/>
    <w:rsid w:val="003A13E5"/>
    <w:rPr>
      <w:lang w:val="en-US" w:eastAsia="en-US" w:bidi="ar-SA"/>
    </w:rPr>
  </w:style>
  <w:style w:type="character" w:customStyle="1" w:styleId="StylecardCharChar11ptChar">
    <w:name w:val="Style card Char Char + 11 pt Char"/>
    <w:link w:val="StylecardCharChar11pt"/>
    <w:rsid w:val="003A13E5"/>
    <w:rPr>
      <w:rFonts w:ascii="Georgia" w:eastAsia="Times New Roman" w:hAnsi="Georgia" w:cs="Times New Roman"/>
      <w:sz w:val="24"/>
      <w:szCs w:val="20"/>
      <w:lang w:val="x-none" w:eastAsia="x-none"/>
    </w:rPr>
  </w:style>
  <w:style w:type="paragraph" w:customStyle="1" w:styleId="NormalFont">
    <w:name w:val="Normal Font"/>
    <w:link w:val="NormalFontChar"/>
    <w:qFormat/>
    <w:rsid w:val="003A13E5"/>
    <w:pPr>
      <w:spacing w:after="0" w:line="240" w:lineRule="auto"/>
    </w:pPr>
    <w:rPr>
      <w:rFonts w:ascii="Times New Roman" w:eastAsia="Times New Roman" w:hAnsi="Times New Roman" w:cs="Times New Roman"/>
      <w:sz w:val="20"/>
      <w:szCs w:val="20"/>
    </w:rPr>
  </w:style>
  <w:style w:type="paragraph" w:customStyle="1" w:styleId="StyleSmall11pt">
    <w:name w:val="Style Small + 11 pt"/>
    <w:uiPriority w:val="99"/>
    <w:qFormat/>
    <w:rsid w:val="003A13E5"/>
    <w:pPr>
      <w:spacing w:after="200" w:line="240" w:lineRule="auto"/>
    </w:pPr>
    <w:rPr>
      <w:rFonts w:ascii="Times" w:eastAsia="Times New Roman" w:hAnsi="Times" w:cs="Times New Roman"/>
      <w:sz w:val="20"/>
    </w:rPr>
  </w:style>
  <w:style w:type="paragraph" w:customStyle="1" w:styleId="StyleNormalFont11ptUnderline">
    <w:name w:val="Style Normal Font + 11 pt Underline"/>
    <w:basedOn w:val="NormalFont"/>
    <w:link w:val="StyleNormalFont11ptUnderlineChar"/>
    <w:qFormat/>
    <w:rsid w:val="003A13E5"/>
    <w:rPr>
      <w:u w:val="single"/>
      <w:lang w:val="x-none" w:eastAsia="x-none"/>
    </w:rPr>
  </w:style>
  <w:style w:type="character" w:customStyle="1" w:styleId="NormalFontChar">
    <w:name w:val="Normal Font Char"/>
    <w:link w:val="NormalFont"/>
    <w:rsid w:val="003A13E5"/>
    <w:rPr>
      <w:rFonts w:ascii="Times New Roman" w:eastAsia="Times New Roman" w:hAnsi="Times New Roman" w:cs="Times New Roman"/>
      <w:sz w:val="20"/>
      <w:szCs w:val="20"/>
    </w:rPr>
  </w:style>
  <w:style w:type="character" w:customStyle="1" w:styleId="StyleNormalFont11ptUnderlineChar">
    <w:name w:val="Style Normal Font + 11 pt Underline Char"/>
    <w:link w:val="StyleNormalFont11ptUnderline"/>
    <w:rsid w:val="003A13E5"/>
    <w:rPr>
      <w:rFonts w:ascii="Times New Roman" w:eastAsia="Times New Roman" w:hAnsi="Times New Roman" w:cs="Times New Roman"/>
      <w:sz w:val="20"/>
      <w:szCs w:val="20"/>
      <w:u w:val="single"/>
      <w:lang w:val="x-none" w:eastAsia="x-none"/>
    </w:rPr>
  </w:style>
  <w:style w:type="paragraph" w:customStyle="1" w:styleId="StyleNormalFont11ptBoldUnderline">
    <w:name w:val="Style Normal Font + 11 pt Bold Underline"/>
    <w:basedOn w:val="NormalFont"/>
    <w:link w:val="StyleNormalFont11ptBoldUnderlineChar"/>
    <w:qFormat/>
    <w:rsid w:val="003A13E5"/>
    <w:rPr>
      <w:b/>
      <w:bCs/>
      <w:u w:val="single"/>
      <w:lang w:val="x-none" w:eastAsia="x-none"/>
    </w:rPr>
  </w:style>
  <w:style w:type="character" w:customStyle="1" w:styleId="StyleNormalFont11ptBoldUnderlineChar">
    <w:name w:val="Style Normal Font + 11 pt Bold Underline Char"/>
    <w:link w:val="StyleNormalFont11ptBoldUnderline"/>
    <w:rsid w:val="003A13E5"/>
    <w:rPr>
      <w:rFonts w:ascii="Times New Roman" w:eastAsia="Times New Roman" w:hAnsi="Times New Roman" w:cs="Times New Roman"/>
      <w:b/>
      <w:bCs/>
      <w:sz w:val="20"/>
      <w:szCs w:val="20"/>
      <w:u w:val="single"/>
      <w:lang w:val="x-none" w:eastAsia="x-none"/>
    </w:rPr>
  </w:style>
  <w:style w:type="paragraph" w:customStyle="1" w:styleId="Smallfont0">
    <w:name w:val="Smallfont"/>
    <w:basedOn w:val="Normal"/>
    <w:uiPriority w:val="99"/>
    <w:qFormat/>
    <w:rsid w:val="003A13E5"/>
    <w:rPr>
      <w:rFonts w:ascii="Georgia" w:eastAsia="Times New Roman" w:hAnsi="Georgia" w:cs="Times New Roman"/>
      <w:sz w:val="15"/>
      <w:szCs w:val="24"/>
    </w:rPr>
  </w:style>
  <w:style w:type="character" w:customStyle="1" w:styleId="authors1">
    <w:name w:val="authors1"/>
    <w:rsid w:val="003A13E5"/>
    <w:rPr>
      <w:rFonts w:ascii="Verdana" w:hAnsi="Verdana" w:hint="default"/>
      <w:b/>
      <w:bCs/>
      <w:color w:val="006699"/>
      <w:sz w:val="20"/>
      <w:szCs w:val="20"/>
    </w:rPr>
  </w:style>
  <w:style w:type="paragraph" w:styleId="BlockText">
    <w:name w:val="Block Text"/>
    <w:basedOn w:val="Normal"/>
    <w:rsid w:val="003A13E5"/>
    <w:pPr>
      <w:spacing w:before="100" w:beforeAutospacing="1" w:after="100" w:afterAutospacing="1"/>
    </w:pPr>
    <w:rPr>
      <w:rFonts w:ascii="Georgia" w:eastAsia="Calibri" w:hAnsi="Georgia" w:cs="Times New Roman"/>
      <w:sz w:val="24"/>
      <w:szCs w:val="24"/>
    </w:rPr>
  </w:style>
  <w:style w:type="character" w:customStyle="1" w:styleId="headlinesectionlarge">
    <w:name w:val="headline_section_large"/>
    <w:rsid w:val="003A13E5"/>
  </w:style>
  <w:style w:type="paragraph" w:customStyle="1" w:styleId="formatvorlage2">
    <w:name w:val="formatvorlage2"/>
    <w:basedOn w:val="Normal"/>
    <w:uiPriority w:val="99"/>
    <w:qFormat/>
    <w:rsid w:val="003A13E5"/>
    <w:pPr>
      <w:spacing w:before="100" w:beforeAutospacing="1" w:after="100" w:afterAutospacing="1"/>
    </w:pPr>
    <w:rPr>
      <w:rFonts w:ascii="Georgia" w:eastAsia="Calibri" w:hAnsi="Georgia" w:cs="Times New Roman"/>
      <w:sz w:val="24"/>
      <w:szCs w:val="24"/>
    </w:rPr>
  </w:style>
  <w:style w:type="character" w:customStyle="1" w:styleId="Styleunderline11ptBlack">
    <w:name w:val="Style underline + 11 pt Black"/>
    <w:rsid w:val="003A13E5"/>
    <w:rPr>
      <w:color w:val="000000"/>
      <w:sz w:val="20"/>
      <w:u w:val="single"/>
    </w:rPr>
  </w:style>
  <w:style w:type="character" w:customStyle="1" w:styleId="Styleunderline11ptBoldBlack">
    <w:name w:val="Style underline + 11 pt Bold Black"/>
    <w:rsid w:val="003A13E5"/>
    <w:rPr>
      <w:b/>
      <w:bCs/>
      <w:color w:val="000000"/>
      <w:sz w:val="20"/>
      <w:u w:val="single"/>
    </w:rPr>
  </w:style>
  <w:style w:type="paragraph" w:customStyle="1" w:styleId="StyleTitle11ptNotBold">
    <w:name w:val="Style Title + 11 pt Not Bold"/>
    <w:basedOn w:val="Title"/>
    <w:link w:val="StyleTitle11ptNotBoldChar"/>
    <w:qFormat/>
    <w:rsid w:val="003A13E5"/>
    <w:pPr>
      <w:suppressAutoHyphens w:val="0"/>
      <w:spacing w:line="240" w:lineRule="auto"/>
    </w:pPr>
    <w:rPr>
      <w:rFonts w:ascii="Georgia" w:eastAsia="Times New Roman" w:hAnsi="Georgia" w:cs="Times New Roman"/>
      <w:b/>
      <w:sz w:val="20"/>
      <w:szCs w:val="24"/>
      <w:lang w:val="x-none" w:eastAsia="x-none"/>
    </w:rPr>
  </w:style>
  <w:style w:type="character" w:customStyle="1" w:styleId="StyleTitle11ptNotBoldChar">
    <w:name w:val="Style Title + 11 pt Not Bold Char"/>
    <w:link w:val="StyleTitle11ptNotBold"/>
    <w:rsid w:val="003A13E5"/>
    <w:rPr>
      <w:rFonts w:ascii="Georgia" w:eastAsia="Times New Roman" w:hAnsi="Georgia" w:cs="Times New Roman"/>
      <w:b/>
      <w:sz w:val="20"/>
      <w:szCs w:val="24"/>
      <w:u w:val="single"/>
      <w:lang w:val="x-none" w:eastAsia="x-none"/>
    </w:rPr>
  </w:style>
  <w:style w:type="paragraph" w:customStyle="1" w:styleId="StyleTitle11ptNotBoldNounderline">
    <w:name w:val="Style Title + 11 pt Not Bold No underline"/>
    <w:basedOn w:val="Title"/>
    <w:link w:val="StyleTitle11ptNotBoldNounderlineChar"/>
    <w:qFormat/>
    <w:rsid w:val="003A13E5"/>
    <w:pPr>
      <w:suppressAutoHyphens w:val="0"/>
      <w:spacing w:line="240" w:lineRule="auto"/>
    </w:pPr>
    <w:rPr>
      <w:rFonts w:ascii="Georgia" w:eastAsia="Times New Roman" w:hAnsi="Georgia" w:cs="Times New Roman"/>
      <w:sz w:val="20"/>
      <w:szCs w:val="24"/>
      <w:lang w:val="x-none" w:eastAsia="x-none"/>
    </w:rPr>
  </w:style>
  <w:style w:type="character" w:customStyle="1" w:styleId="StyleTitle11ptNotBoldNounderlineChar">
    <w:name w:val="Style Title + 11 pt Not Bold No underline Char"/>
    <w:link w:val="StyleTitle11ptNotBoldNounderline"/>
    <w:rsid w:val="003A13E5"/>
    <w:rPr>
      <w:rFonts w:ascii="Georgia" w:eastAsia="Times New Roman" w:hAnsi="Georgia" w:cs="Times New Roman"/>
      <w:sz w:val="20"/>
      <w:szCs w:val="24"/>
      <w:u w:val="single"/>
      <w:lang w:val="x-none" w:eastAsia="x-none"/>
    </w:rPr>
  </w:style>
  <w:style w:type="character" w:customStyle="1" w:styleId="Style11ptBoldBlackUnderline">
    <w:name w:val="Style 11 pt Bold Black Underline"/>
    <w:rsid w:val="003A13E5"/>
    <w:rPr>
      <w:b/>
      <w:bCs/>
      <w:color w:val="000000"/>
      <w:sz w:val="20"/>
      <w:u w:val="single"/>
    </w:rPr>
  </w:style>
  <w:style w:type="character" w:customStyle="1" w:styleId="Style11ptBoldBlackUnderlineBorderSinglesolidline">
    <w:name w:val="Style 11 pt Bold Black Underline Border: : (Single solid line ..."/>
    <w:rsid w:val="003A13E5"/>
    <w:rPr>
      <w:b/>
      <w:bCs/>
      <w:color w:val="000000"/>
      <w:sz w:val="20"/>
      <w:u w:val="single"/>
      <w:bdr w:val="single" w:sz="4" w:space="0" w:color="auto"/>
    </w:rPr>
  </w:style>
  <w:style w:type="character" w:customStyle="1" w:styleId="StyleLatinMeridien-Italic11ptItalicUnderline">
    <w:name w:val="Style (Latin) Meridien-Italic 11 pt Italic Underline"/>
    <w:rsid w:val="003A13E5"/>
    <w:rPr>
      <w:rFonts w:ascii="Meridien-Italic" w:hAnsi="Meridien-Italic"/>
      <w:i/>
      <w:iCs/>
      <w:sz w:val="20"/>
      <w:u w:val="single"/>
    </w:rPr>
  </w:style>
  <w:style w:type="paragraph" w:customStyle="1" w:styleId="HotRouteCharCharCharCharChar">
    <w:name w:val="Hot Route! Char Char Char Char Char"/>
    <w:basedOn w:val="Normal"/>
    <w:link w:val="HotRouteCharCharCharCharCharChar"/>
    <w:qFormat/>
    <w:rsid w:val="003A13E5"/>
    <w:pPr>
      <w:ind w:left="144"/>
    </w:pPr>
    <w:rPr>
      <w:rFonts w:ascii="Times New Roman" w:eastAsia="Times New Roman" w:hAnsi="Times New Roman" w:cs="Times New Roman"/>
      <w:sz w:val="20"/>
      <w:szCs w:val="24"/>
      <w:lang w:val="x-none" w:eastAsia="x-none"/>
    </w:rPr>
  </w:style>
  <w:style w:type="character" w:customStyle="1" w:styleId="HotRouteCharCharCharCharCharChar">
    <w:name w:val="Hot Route! Char Char Char Char Char Char"/>
    <w:link w:val="HotRouteCharCharCharCharChar"/>
    <w:rsid w:val="003A13E5"/>
    <w:rPr>
      <w:rFonts w:ascii="Times New Roman" w:eastAsia="Times New Roman" w:hAnsi="Times New Roman" w:cs="Times New Roman"/>
      <w:sz w:val="20"/>
      <w:szCs w:val="24"/>
      <w:lang w:val="x-none" w:eastAsia="x-none"/>
    </w:rPr>
  </w:style>
  <w:style w:type="character" w:customStyle="1" w:styleId="underlinestylechar0">
    <w:name w:val="underlinestylechar"/>
    <w:rsid w:val="003A13E5"/>
  </w:style>
  <w:style w:type="character" w:customStyle="1" w:styleId="highlight0">
    <w:name w:val="highlight"/>
    <w:rsid w:val="003A13E5"/>
  </w:style>
  <w:style w:type="paragraph" w:customStyle="1" w:styleId="cite20">
    <w:name w:val="cite2"/>
    <w:basedOn w:val="Normal"/>
    <w:qFormat/>
    <w:rsid w:val="003A13E5"/>
    <w:rPr>
      <w:rFonts w:ascii="Georgia" w:eastAsia="Calibri" w:hAnsi="Georgia" w:cs="Times New Roman"/>
      <w:szCs w:val="24"/>
    </w:rPr>
  </w:style>
  <w:style w:type="character" w:customStyle="1" w:styleId="BlockHeaderHiddenChar">
    <w:name w:val="Block Header Hidden Char"/>
    <w:link w:val="BlockHeaderHidden"/>
    <w:locked/>
    <w:rsid w:val="003A13E5"/>
    <w:rPr>
      <w:rFonts w:ascii="Georgia" w:eastAsia="Times New Roman" w:hAnsi="Georgia" w:cs="Times New Roman"/>
      <w:b/>
      <w:bCs/>
      <w:sz w:val="32"/>
      <w:szCs w:val="26"/>
      <w:u w:val="single"/>
    </w:rPr>
  </w:style>
  <w:style w:type="character" w:customStyle="1" w:styleId="CardsFont6ptCharChar">
    <w:name w:val="Cards + Font: 6 pt Char Char"/>
    <w:rsid w:val="003A13E5"/>
    <w:rPr>
      <w:sz w:val="8"/>
      <w:lang w:val="en-US" w:eastAsia="en-US" w:bidi="ar-SA"/>
    </w:rPr>
  </w:style>
  <w:style w:type="character" w:customStyle="1" w:styleId="QuoteChar1">
    <w:name w:val="Quote Char1"/>
    <w:aliases w:val="quote Char2"/>
    <w:uiPriority w:val="29"/>
    <w:rsid w:val="003A13E5"/>
    <w:rPr>
      <w:rFonts w:ascii="Georgia" w:hAnsi="Georgia"/>
      <w:i/>
      <w:iCs/>
      <w:color w:val="000000"/>
      <w:sz w:val="22"/>
      <w:szCs w:val="22"/>
    </w:rPr>
  </w:style>
  <w:style w:type="character" w:customStyle="1" w:styleId="titleauthoretc">
    <w:name w:val="titleauthoretc"/>
    <w:rsid w:val="003A13E5"/>
  </w:style>
  <w:style w:type="paragraph" w:customStyle="1" w:styleId="deck">
    <w:name w:val="deck"/>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i1">
    <w:name w:val="i1"/>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question">
    <w:name w:val="question"/>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bodycopy">
    <w:name w:val="bodycopy"/>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labeltext">
    <w:name w:val="labeltext"/>
    <w:rsid w:val="003A13E5"/>
  </w:style>
  <w:style w:type="character" w:customStyle="1" w:styleId="viewlink">
    <w:name w:val="viewlink"/>
    <w:rsid w:val="003A13E5"/>
  </w:style>
  <w:style w:type="character" w:customStyle="1" w:styleId="inlinkchart">
    <w:name w:val="inlink_chart"/>
    <w:rsid w:val="003A13E5"/>
  </w:style>
  <w:style w:type="character" w:customStyle="1" w:styleId="underLight">
    <w:name w:val="underLight"/>
    <w:uiPriority w:val="1"/>
    <w:qFormat/>
    <w:rsid w:val="003A13E5"/>
    <w:rPr>
      <w:rFonts w:ascii="Times New Roman" w:hAnsi="Times New Roman" w:cs="Times New Roman" w:hint="default"/>
      <w:b w:val="0"/>
      <w:bCs w:val="0"/>
      <w:sz w:val="20"/>
      <w:szCs w:val="20"/>
      <w:u w:val="single"/>
      <w:bdr w:val="none" w:sz="0" w:space="0" w:color="auto" w:frame="1"/>
      <w:shd w:val="clear" w:color="auto" w:fill="FFFF00"/>
    </w:rPr>
  </w:style>
  <w:style w:type="character" w:customStyle="1" w:styleId="dd">
    <w:name w:val="dd"/>
    <w:rsid w:val="003A13E5"/>
  </w:style>
  <w:style w:type="character" w:customStyle="1" w:styleId="author-rss">
    <w:name w:val="author-rss"/>
    <w:rsid w:val="003A13E5"/>
  </w:style>
  <w:style w:type="character" w:customStyle="1" w:styleId="fbsharecountwrapper">
    <w:name w:val="fb_share_count_wrapper"/>
    <w:rsid w:val="003A13E5"/>
  </w:style>
  <w:style w:type="character" w:customStyle="1" w:styleId="fbbuttontext">
    <w:name w:val="fb_button_text"/>
    <w:rsid w:val="003A13E5"/>
  </w:style>
  <w:style w:type="character" w:customStyle="1" w:styleId="hw">
    <w:name w:val="hw"/>
    <w:rsid w:val="003A13E5"/>
  </w:style>
  <w:style w:type="character" w:customStyle="1" w:styleId="linktotop">
    <w:name w:val="linktotop"/>
    <w:rsid w:val="003A13E5"/>
  </w:style>
  <w:style w:type="character" w:customStyle="1" w:styleId="maintextbldleft">
    <w:name w:val="maintextbldleft"/>
    <w:rsid w:val="003A13E5"/>
  </w:style>
  <w:style w:type="character" w:customStyle="1" w:styleId="maintextleft">
    <w:name w:val="maintextleft"/>
    <w:rsid w:val="003A13E5"/>
  </w:style>
  <w:style w:type="character" w:customStyle="1" w:styleId="descriptionstyle1block">
    <w:name w:val="description style1 block"/>
    <w:rsid w:val="003A13E5"/>
  </w:style>
  <w:style w:type="character" w:customStyle="1" w:styleId="gutter-right-1">
    <w:name w:val="gutter-right-1"/>
    <w:basedOn w:val="DefaultParagraphFont"/>
    <w:rsid w:val="003A13E5"/>
  </w:style>
  <w:style w:type="character" w:customStyle="1" w:styleId="ssl3">
    <w:name w:val="ss_l3"/>
    <w:rsid w:val="003A13E5"/>
  </w:style>
  <w:style w:type="paragraph" w:customStyle="1" w:styleId="ABECARD">
    <w:name w:val="ABE CARD"/>
    <w:basedOn w:val="Normal"/>
    <w:rsid w:val="003A13E5"/>
    <w:rPr>
      <w:rFonts w:ascii="Arial" w:eastAsia="Times New Roman" w:hAnsi="Arial" w:cs="Arial"/>
      <w:sz w:val="24"/>
      <w:szCs w:val="24"/>
    </w:rPr>
  </w:style>
  <w:style w:type="paragraph" w:customStyle="1" w:styleId="ALLCAPS">
    <w:name w:val="ALL CAPS"/>
    <w:basedOn w:val="Normal"/>
    <w:link w:val="ALLCAPSChar"/>
    <w:qFormat/>
    <w:rsid w:val="003A13E5"/>
    <w:rPr>
      <w:rFonts w:ascii="Arial" w:eastAsia="Times New Roman" w:hAnsi="Arial" w:cs="Arial"/>
      <w:b/>
      <w:caps/>
      <w:szCs w:val="20"/>
    </w:rPr>
  </w:style>
  <w:style w:type="character" w:customStyle="1" w:styleId="ALLCAPSChar">
    <w:name w:val="ALL CAPS Char"/>
    <w:basedOn w:val="DefaultParagraphFont"/>
    <w:link w:val="ALLCAPS"/>
    <w:rsid w:val="003A13E5"/>
    <w:rPr>
      <w:rFonts w:ascii="Arial" w:eastAsia="Times New Roman" w:hAnsi="Arial" w:cs="Arial"/>
      <w:b/>
      <w:caps/>
      <w:szCs w:val="20"/>
    </w:rPr>
  </w:style>
  <w:style w:type="character" w:customStyle="1" w:styleId="FontStyle312">
    <w:name w:val="Font Style312"/>
    <w:basedOn w:val="DefaultParagraphFont"/>
    <w:uiPriority w:val="99"/>
    <w:rsid w:val="003A13E5"/>
    <w:rPr>
      <w:rFonts w:ascii="Times New Roman" w:hAnsi="Times New Roman" w:cs="Times New Roman"/>
      <w:b/>
      <w:bCs/>
      <w:spacing w:val="-10"/>
      <w:sz w:val="16"/>
      <w:szCs w:val="16"/>
    </w:rPr>
  </w:style>
  <w:style w:type="character" w:customStyle="1" w:styleId="CardDownx1Char">
    <w:name w:val="CardDown x1 Char"/>
    <w:basedOn w:val="DefaultParagraphFont"/>
    <w:link w:val="CardDownx1"/>
    <w:rsid w:val="003A13E5"/>
    <w:rPr>
      <w:sz w:val="16"/>
    </w:rPr>
  </w:style>
  <w:style w:type="character" w:customStyle="1" w:styleId="FontStyle302">
    <w:name w:val="Font Style302"/>
    <w:basedOn w:val="DefaultParagraphFont"/>
    <w:uiPriority w:val="99"/>
    <w:rsid w:val="003A13E5"/>
    <w:rPr>
      <w:rFonts w:ascii="Times New Roman" w:hAnsi="Times New Roman" w:cs="Times New Roman"/>
      <w:b/>
      <w:bCs/>
      <w:sz w:val="22"/>
      <w:szCs w:val="22"/>
    </w:rPr>
  </w:style>
  <w:style w:type="paragraph" w:customStyle="1" w:styleId="Style27">
    <w:name w:val="Style27"/>
    <w:basedOn w:val="Normal"/>
    <w:uiPriority w:val="99"/>
    <w:qFormat/>
    <w:rsid w:val="003A13E5"/>
    <w:pPr>
      <w:widowControl w:val="0"/>
      <w:autoSpaceDE w:val="0"/>
      <w:autoSpaceDN w:val="0"/>
      <w:adjustRightInd w:val="0"/>
      <w:spacing w:line="223" w:lineRule="exact"/>
    </w:pPr>
    <w:rPr>
      <w:rFonts w:ascii="Arial" w:eastAsiaTheme="minorEastAsia" w:hAnsi="Arial" w:cs="Arial"/>
      <w:smallCaps/>
      <w:sz w:val="24"/>
      <w:szCs w:val="24"/>
    </w:rPr>
  </w:style>
  <w:style w:type="character" w:customStyle="1" w:styleId="FontStyle303">
    <w:name w:val="Font Style303"/>
    <w:basedOn w:val="DefaultParagraphFont"/>
    <w:uiPriority w:val="99"/>
    <w:rsid w:val="003A13E5"/>
    <w:rPr>
      <w:rFonts w:ascii="Times New Roman" w:hAnsi="Times New Roman" w:cs="Times New Roman"/>
      <w:spacing w:val="-10"/>
      <w:sz w:val="18"/>
      <w:szCs w:val="18"/>
    </w:rPr>
  </w:style>
  <w:style w:type="character" w:customStyle="1" w:styleId="FontStyle310">
    <w:name w:val="Font Style310"/>
    <w:basedOn w:val="DefaultParagraphFont"/>
    <w:uiPriority w:val="99"/>
    <w:rsid w:val="003A13E5"/>
    <w:rPr>
      <w:rFonts w:ascii="Times New Roman" w:hAnsi="Times New Roman" w:cs="Times New Roman"/>
      <w:b/>
      <w:bCs/>
      <w:i/>
      <w:iCs/>
      <w:spacing w:val="-10"/>
      <w:sz w:val="18"/>
      <w:szCs w:val="18"/>
    </w:rPr>
  </w:style>
  <w:style w:type="character" w:customStyle="1" w:styleId="FontStyle372">
    <w:name w:val="Font Style372"/>
    <w:basedOn w:val="DefaultParagraphFont"/>
    <w:uiPriority w:val="99"/>
    <w:rsid w:val="003A13E5"/>
    <w:rPr>
      <w:rFonts w:ascii="Times New Roman" w:hAnsi="Times New Roman" w:cs="Times New Roman"/>
      <w:b/>
      <w:bCs/>
      <w:sz w:val="16"/>
      <w:szCs w:val="16"/>
    </w:rPr>
  </w:style>
  <w:style w:type="character" w:customStyle="1" w:styleId="FontStyle352">
    <w:name w:val="Font Style352"/>
    <w:basedOn w:val="DefaultParagraphFont"/>
    <w:uiPriority w:val="99"/>
    <w:rsid w:val="003A13E5"/>
    <w:rPr>
      <w:rFonts w:ascii="Times New Roman" w:hAnsi="Times New Roman" w:cs="Times New Roman"/>
      <w:b/>
      <w:bCs/>
      <w:sz w:val="16"/>
      <w:szCs w:val="16"/>
    </w:rPr>
  </w:style>
  <w:style w:type="character" w:customStyle="1" w:styleId="FontStyle357">
    <w:name w:val="Font Style357"/>
    <w:basedOn w:val="DefaultParagraphFont"/>
    <w:uiPriority w:val="99"/>
    <w:rsid w:val="003A13E5"/>
    <w:rPr>
      <w:rFonts w:ascii="Times New Roman" w:hAnsi="Times New Roman" w:cs="Times New Roman"/>
      <w:b/>
      <w:bCs/>
      <w:spacing w:val="-10"/>
      <w:sz w:val="22"/>
      <w:szCs w:val="22"/>
    </w:rPr>
  </w:style>
  <w:style w:type="paragraph" w:customStyle="1" w:styleId="Style67">
    <w:name w:val="Style67"/>
    <w:basedOn w:val="Normal"/>
    <w:uiPriority w:val="99"/>
    <w:qFormat/>
    <w:rsid w:val="003A13E5"/>
    <w:pPr>
      <w:widowControl w:val="0"/>
      <w:autoSpaceDE w:val="0"/>
      <w:autoSpaceDN w:val="0"/>
      <w:adjustRightInd w:val="0"/>
      <w:spacing w:line="274" w:lineRule="exact"/>
    </w:pPr>
    <w:rPr>
      <w:rFonts w:ascii="Arial" w:eastAsiaTheme="minorEastAsia" w:hAnsi="Arial" w:cs="Arial"/>
      <w:smallCaps/>
      <w:sz w:val="24"/>
      <w:szCs w:val="24"/>
    </w:rPr>
  </w:style>
  <w:style w:type="character" w:customStyle="1" w:styleId="FontStyle360">
    <w:name w:val="Font Style360"/>
    <w:basedOn w:val="DefaultParagraphFont"/>
    <w:uiPriority w:val="99"/>
    <w:rsid w:val="003A13E5"/>
    <w:rPr>
      <w:rFonts w:ascii="Times New Roman" w:hAnsi="Times New Roman" w:cs="Times New Roman"/>
      <w:sz w:val="20"/>
      <w:szCs w:val="20"/>
    </w:rPr>
  </w:style>
  <w:style w:type="character" w:customStyle="1" w:styleId="FontStyle374">
    <w:name w:val="Font Style374"/>
    <w:basedOn w:val="DefaultParagraphFont"/>
    <w:uiPriority w:val="99"/>
    <w:rsid w:val="003A13E5"/>
    <w:rPr>
      <w:rFonts w:ascii="Times New Roman" w:hAnsi="Times New Roman" w:cs="Times New Roman"/>
      <w:b/>
      <w:bCs/>
      <w:spacing w:val="-10"/>
      <w:sz w:val="22"/>
      <w:szCs w:val="22"/>
    </w:rPr>
  </w:style>
  <w:style w:type="paragraph" w:customStyle="1" w:styleId="Style30">
    <w:name w:val="Style30"/>
    <w:basedOn w:val="Normal"/>
    <w:uiPriority w:val="99"/>
    <w:qFormat/>
    <w:rsid w:val="003A13E5"/>
    <w:pPr>
      <w:widowControl w:val="0"/>
      <w:autoSpaceDE w:val="0"/>
      <w:autoSpaceDN w:val="0"/>
      <w:adjustRightInd w:val="0"/>
      <w:spacing w:line="191" w:lineRule="exact"/>
    </w:pPr>
    <w:rPr>
      <w:rFonts w:ascii="Arial" w:eastAsiaTheme="minorEastAsia" w:hAnsi="Arial" w:cs="Arial"/>
      <w:smallCaps/>
      <w:sz w:val="24"/>
      <w:szCs w:val="24"/>
    </w:rPr>
  </w:style>
  <w:style w:type="paragraph" w:customStyle="1" w:styleId="Style93">
    <w:name w:val="Style93"/>
    <w:basedOn w:val="Normal"/>
    <w:uiPriority w:val="99"/>
    <w:qFormat/>
    <w:rsid w:val="003A13E5"/>
    <w:pPr>
      <w:widowControl w:val="0"/>
      <w:autoSpaceDE w:val="0"/>
      <w:autoSpaceDN w:val="0"/>
      <w:adjustRightInd w:val="0"/>
      <w:spacing w:line="229" w:lineRule="exact"/>
    </w:pPr>
    <w:rPr>
      <w:rFonts w:ascii="Arial" w:eastAsiaTheme="minorEastAsia" w:hAnsi="Arial" w:cs="Arial"/>
      <w:smallCaps/>
      <w:sz w:val="24"/>
      <w:szCs w:val="24"/>
    </w:rPr>
  </w:style>
  <w:style w:type="character" w:customStyle="1" w:styleId="FontStyle347">
    <w:name w:val="Font Style347"/>
    <w:basedOn w:val="DefaultParagraphFont"/>
    <w:uiPriority w:val="99"/>
    <w:rsid w:val="003A13E5"/>
    <w:rPr>
      <w:rFonts w:ascii="Times New Roman" w:hAnsi="Times New Roman" w:cs="Times New Roman"/>
      <w:b/>
      <w:bCs/>
      <w:spacing w:val="-10"/>
      <w:sz w:val="20"/>
      <w:szCs w:val="20"/>
    </w:rPr>
  </w:style>
  <w:style w:type="paragraph" w:customStyle="1" w:styleId="Style59">
    <w:name w:val="Style59"/>
    <w:basedOn w:val="Normal"/>
    <w:uiPriority w:val="99"/>
    <w:qFormat/>
    <w:rsid w:val="003A13E5"/>
    <w:pPr>
      <w:widowControl w:val="0"/>
      <w:autoSpaceDE w:val="0"/>
      <w:autoSpaceDN w:val="0"/>
      <w:adjustRightInd w:val="0"/>
      <w:spacing w:line="236" w:lineRule="exact"/>
    </w:pPr>
    <w:rPr>
      <w:rFonts w:ascii="Arial" w:eastAsiaTheme="minorEastAsia" w:hAnsi="Arial" w:cs="Arial"/>
      <w:smallCaps/>
      <w:sz w:val="24"/>
      <w:szCs w:val="24"/>
    </w:rPr>
  </w:style>
  <w:style w:type="paragraph" w:customStyle="1" w:styleId="Style176">
    <w:name w:val="Style176"/>
    <w:basedOn w:val="Normal"/>
    <w:uiPriority w:val="99"/>
    <w:qFormat/>
    <w:rsid w:val="003A13E5"/>
    <w:pPr>
      <w:widowControl w:val="0"/>
      <w:autoSpaceDE w:val="0"/>
      <w:autoSpaceDN w:val="0"/>
      <w:adjustRightInd w:val="0"/>
      <w:spacing w:line="207" w:lineRule="exact"/>
    </w:pPr>
    <w:rPr>
      <w:rFonts w:ascii="Arial" w:eastAsiaTheme="minorEastAsia" w:hAnsi="Arial" w:cs="Arial"/>
      <w:smallCaps/>
      <w:sz w:val="24"/>
      <w:szCs w:val="24"/>
    </w:rPr>
  </w:style>
  <w:style w:type="character" w:customStyle="1" w:styleId="FontStyle298">
    <w:name w:val="Font Style298"/>
    <w:basedOn w:val="DefaultParagraphFont"/>
    <w:uiPriority w:val="99"/>
    <w:rsid w:val="003A13E5"/>
    <w:rPr>
      <w:rFonts w:ascii="Times New Roman" w:hAnsi="Times New Roman" w:cs="Times New Roman"/>
      <w:sz w:val="18"/>
      <w:szCs w:val="18"/>
    </w:rPr>
  </w:style>
  <w:style w:type="character" w:customStyle="1" w:styleId="FontStyle315">
    <w:name w:val="Font Style315"/>
    <w:basedOn w:val="DefaultParagraphFont"/>
    <w:uiPriority w:val="99"/>
    <w:rsid w:val="003A13E5"/>
    <w:rPr>
      <w:rFonts w:ascii="Times New Roman" w:hAnsi="Times New Roman" w:cs="Times New Roman"/>
      <w:b/>
      <w:bCs/>
      <w:i/>
      <w:iCs/>
      <w:sz w:val="16"/>
      <w:szCs w:val="16"/>
    </w:rPr>
  </w:style>
  <w:style w:type="character" w:customStyle="1" w:styleId="FontStyle369">
    <w:name w:val="Font Style369"/>
    <w:basedOn w:val="DefaultParagraphFont"/>
    <w:uiPriority w:val="99"/>
    <w:rsid w:val="003A13E5"/>
    <w:rPr>
      <w:rFonts w:ascii="Times New Roman" w:hAnsi="Times New Roman" w:cs="Times New Roman"/>
      <w:b/>
      <w:bCs/>
      <w:spacing w:val="-10"/>
      <w:sz w:val="20"/>
      <w:szCs w:val="20"/>
    </w:rPr>
  </w:style>
  <w:style w:type="character" w:customStyle="1" w:styleId="ReallyfuckingsmallCharCharCharChar">
    <w:name w:val="Really fucking small Char Char Char Char"/>
    <w:basedOn w:val="DefaultParagraphFont"/>
    <w:link w:val="ReallyfuckingsmallCharCharChar"/>
    <w:rsid w:val="003A13E5"/>
    <w:rPr>
      <w:sz w:val="10"/>
    </w:rPr>
  </w:style>
  <w:style w:type="character" w:customStyle="1" w:styleId="BoxX2">
    <w:name w:val="BoxX2"/>
    <w:qFormat/>
    <w:rsid w:val="003A13E5"/>
    <w:rPr>
      <w:rFonts w:ascii="Times New Roman" w:hAnsi="Times New Roman"/>
      <w:b/>
      <w:sz w:val="22"/>
      <w:u w:val="single"/>
      <w:bdr w:val="single" w:sz="4" w:space="0" w:color="auto"/>
    </w:rPr>
  </w:style>
  <w:style w:type="paragraph" w:customStyle="1" w:styleId="DebateBlocking">
    <w:name w:val="DebateBlocking"/>
    <w:basedOn w:val="Normal"/>
    <w:qFormat/>
    <w:rsid w:val="003A13E5"/>
    <w:rPr>
      <w:rFonts w:ascii="Arial" w:eastAsia="Cambria" w:hAnsi="Arial" w:cs="Arial"/>
      <w:b/>
      <w:bCs/>
      <w:smallCaps/>
      <w:szCs w:val="20"/>
    </w:rPr>
  </w:style>
  <w:style w:type="paragraph" w:customStyle="1" w:styleId="Stylecardtext5pt">
    <w:name w:val="Style card text + 5 pt"/>
    <w:basedOn w:val="Normal"/>
    <w:qFormat/>
    <w:rsid w:val="003A13E5"/>
    <w:pPr>
      <w:ind w:right="288"/>
    </w:pPr>
    <w:rPr>
      <w:rFonts w:ascii="Arial" w:eastAsiaTheme="minorEastAsia" w:hAnsi="Arial" w:cs="Arial"/>
      <w:sz w:val="10"/>
      <w:szCs w:val="24"/>
    </w:rPr>
  </w:style>
  <w:style w:type="paragraph" w:customStyle="1" w:styleId="StyleJustified">
    <w:name w:val="Style Justified"/>
    <w:basedOn w:val="Normal"/>
    <w:qFormat/>
    <w:rsid w:val="003A13E5"/>
    <w:rPr>
      <w:rFonts w:ascii="Arial" w:eastAsia="Times New Roman" w:hAnsi="Arial" w:cs="Arial"/>
      <w:szCs w:val="20"/>
    </w:rPr>
  </w:style>
  <w:style w:type="paragraph" w:customStyle="1" w:styleId="StyleHeading4TagsmalltextBigcardbodyNormalTagNotBold">
    <w:name w:val="Style Heading 4Tagsmall textBig cardbodyNormal Tag + Not Bold"/>
    <w:basedOn w:val="Heading4"/>
    <w:qFormat/>
    <w:rsid w:val="003A13E5"/>
    <w:rPr>
      <w:rFonts w:ascii="Arial" w:hAnsi="Arial"/>
      <w:bCs/>
      <w:iCs w:val="0"/>
      <w:szCs w:val="26"/>
    </w:rPr>
  </w:style>
  <w:style w:type="character" w:customStyle="1" w:styleId="BodyTextFirstIndentChar">
    <w:name w:val="Body Text First Indent Char"/>
    <w:basedOn w:val="BodyTextChar"/>
    <w:link w:val="BodyTextFirstIndent"/>
    <w:locked/>
    <w:rsid w:val="003A13E5"/>
    <w:rPr>
      <w:rFonts w:ascii="Times New Roman" w:eastAsia="Times New Roman" w:hAnsi="Times New Roman" w:cs="Arial"/>
      <w:sz w:val="16"/>
      <w:szCs w:val="20"/>
      <w:lang w:val="en-AU" w:eastAsia="x-none"/>
    </w:rPr>
  </w:style>
  <w:style w:type="character" w:customStyle="1" w:styleId="BlockHeadingsCharCharChar">
    <w:name w:val="Block Headings Char Char Char"/>
    <w:link w:val="BlockHeadingsCharChar"/>
    <w:locked/>
    <w:rsid w:val="003A13E5"/>
    <w:rPr>
      <w:rFonts w:ascii="Times New Roman" w:hAnsi="Times New Roman" w:cs="Calibri"/>
      <w:b/>
      <w:caps/>
      <w:szCs w:val="20"/>
    </w:rPr>
  </w:style>
  <w:style w:type="paragraph" w:customStyle="1" w:styleId="BlockHeadingsCharChar">
    <w:name w:val="Block Headings Char Char"/>
    <w:basedOn w:val="Normal"/>
    <w:link w:val="BlockHeadingsCharCharChar"/>
    <w:qFormat/>
    <w:rsid w:val="003A13E5"/>
    <w:pPr>
      <w:autoSpaceDE w:val="0"/>
      <w:autoSpaceDN w:val="0"/>
      <w:adjustRightInd w:val="0"/>
      <w:jc w:val="center"/>
      <w:outlineLvl w:val="0"/>
    </w:pPr>
    <w:rPr>
      <w:rFonts w:ascii="Times New Roman" w:hAnsi="Times New Roman"/>
      <w:b/>
      <w:caps/>
      <w:szCs w:val="20"/>
    </w:rPr>
  </w:style>
  <w:style w:type="character" w:customStyle="1" w:styleId="CitesCharCharCharChar">
    <w:name w:val="Cites Char Char Char Char"/>
    <w:locked/>
    <w:rsid w:val="003A13E5"/>
    <w:rPr>
      <w:rFonts w:ascii="Georgia" w:hAnsi="Georgia" w:cs="Calibri"/>
      <w:b/>
      <w:bCs/>
    </w:rPr>
  </w:style>
  <w:style w:type="character" w:customStyle="1" w:styleId="TagsChar1CharChar">
    <w:name w:val="Tags Char1 Char Char"/>
    <w:link w:val="TagsChar1Char"/>
    <w:locked/>
    <w:rsid w:val="003A13E5"/>
    <w:rPr>
      <w:rFonts w:ascii="Georgia" w:hAnsi="Georgia" w:cs="Calibri"/>
      <w:b/>
    </w:rPr>
  </w:style>
  <w:style w:type="paragraph" w:customStyle="1" w:styleId="TagsChar1Char">
    <w:name w:val="Tags Char1 Char"/>
    <w:basedOn w:val="Normal"/>
    <w:link w:val="TagsChar1CharChar"/>
    <w:qFormat/>
    <w:rsid w:val="003A13E5"/>
    <w:pPr>
      <w:autoSpaceDE w:val="0"/>
      <w:autoSpaceDN w:val="0"/>
      <w:adjustRightInd w:val="0"/>
      <w:outlineLvl w:val="1"/>
    </w:pPr>
    <w:rPr>
      <w:rFonts w:ascii="Georgia" w:hAnsi="Georgia"/>
      <w:b/>
    </w:rPr>
  </w:style>
  <w:style w:type="character" w:customStyle="1" w:styleId="CardsFont12ptCharChar1CharChar">
    <w:name w:val="Cards + Font: 12 pt Char Char1 Char Char"/>
    <w:aliases w:val="Thick Underline Char Char Char Char,Cards + Font: 12 pt Char Char Char Char Char Char Char1,Cards + Font: 12 pt Char Char Char Char Char Char Char Char Char Char Char1"/>
    <w:link w:val="CardsFont12ptCharChar1Char"/>
    <w:locked/>
    <w:rsid w:val="003A13E5"/>
    <w:rPr>
      <w:rFonts w:ascii="Georgia" w:hAnsi="Georgia" w:cs="Calibri"/>
      <w:u w:val="thick"/>
    </w:rPr>
  </w:style>
  <w:style w:type="paragraph" w:customStyle="1" w:styleId="CardsFont12ptCharChar1Char">
    <w:name w:val="Cards + Font: 12 pt Char Char1 Char"/>
    <w:aliases w:val="Thick Underline Char Char Char,Cards + Font: 12 pt Char Char Char Char Char Char,Cards + Font: 12 pt Char Char Char Char Char Char Char Char Char Char"/>
    <w:basedOn w:val="Normal"/>
    <w:link w:val="CardsFont12ptCharChar1CharChar"/>
    <w:qFormat/>
    <w:rsid w:val="003A13E5"/>
    <w:pPr>
      <w:autoSpaceDE w:val="0"/>
      <w:autoSpaceDN w:val="0"/>
      <w:adjustRightInd w:val="0"/>
      <w:ind w:left="432" w:right="432"/>
    </w:pPr>
    <w:rPr>
      <w:rFonts w:ascii="Georgia" w:hAnsi="Georgia"/>
      <w:u w:val="thick"/>
    </w:rPr>
  </w:style>
  <w:style w:type="character" w:customStyle="1" w:styleId="CardsFont6ptCharCharChar">
    <w:name w:val="Cards + Font: 6 pt Char Char Char"/>
    <w:locked/>
    <w:rsid w:val="003A13E5"/>
    <w:rPr>
      <w:rFonts w:ascii="Georgia" w:hAnsi="Georgia" w:cs="Calibri"/>
      <w:sz w:val="12"/>
    </w:rPr>
  </w:style>
  <w:style w:type="character" w:customStyle="1" w:styleId="CardsUnderlineChar">
    <w:name w:val="Cards + Underline Char"/>
    <w:link w:val="CardsUnderline"/>
    <w:locked/>
    <w:rsid w:val="003A13E5"/>
    <w:rPr>
      <w:rFonts w:ascii="Times New Roman" w:eastAsia="Times New Roman" w:hAnsi="Times New Roman" w:cs="Calibri"/>
      <w:u w:val="thick"/>
    </w:rPr>
  </w:style>
  <w:style w:type="paragraph" w:customStyle="1" w:styleId="CardsUnderline">
    <w:name w:val="Cards + Underline"/>
    <w:basedOn w:val="Normal"/>
    <w:link w:val="CardsUnderlineChar"/>
    <w:qFormat/>
    <w:rsid w:val="003A13E5"/>
    <w:pPr>
      <w:autoSpaceDE w:val="0"/>
      <w:autoSpaceDN w:val="0"/>
      <w:adjustRightInd w:val="0"/>
      <w:ind w:left="432" w:right="432"/>
    </w:pPr>
    <w:rPr>
      <w:rFonts w:ascii="Times New Roman" w:eastAsia="Times New Roman" w:hAnsi="Times New Roman"/>
      <w:u w:val="thick"/>
    </w:rPr>
  </w:style>
  <w:style w:type="paragraph" w:customStyle="1" w:styleId="StyleNormalWebNormalWebChar1CharNormalWebCharCharC">
    <w:name w:val="Style Normal (Web)Normal (Web) Char1 CharNormal (Web) Char Char C..."/>
    <w:basedOn w:val="NormalWeb"/>
    <w:uiPriority w:val="99"/>
    <w:qFormat/>
    <w:rsid w:val="003A13E5"/>
    <w:pPr>
      <w:spacing w:before="0" w:beforeAutospacing="0" w:after="0" w:afterAutospacing="0"/>
    </w:pPr>
    <w:rPr>
      <w:rFonts w:ascii="Georgia" w:eastAsia="SimSun" w:hAnsi="Georgia"/>
      <w:b/>
      <w:color w:val="000000"/>
      <w:sz w:val="20"/>
      <w:lang w:eastAsia="zh-CN"/>
    </w:rPr>
  </w:style>
  <w:style w:type="paragraph" w:customStyle="1" w:styleId="Reference">
    <w:name w:val="Reference"/>
    <w:uiPriority w:val="99"/>
    <w:qFormat/>
    <w:rsid w:val="003A13E5"/>
    <w:pPr>
      <w:spacing w:after="0" w:line="240" w:lineRule="auto"/>
    </w:pPr>
    <w:rPr>
      <w:rFonts w:ascii="Times New Roman" w:eastAsia="Times New Roman" w:hAnsi="Times New Roman" w:cs="Times New Roman"/>
      <w:b/>
      <w:bCs/>
      <w:sz w:val="24"/>
      <w:szCs w:val="27"/>
      <w:u w:val="single"/>
    </w:rPr>
  </w:style>
  <w:style w:type="paragraph" w:customStyle="1" w:styleId="StyleHeading2Heading2Char2CharHeading2Char1CharCharHead">
    <w:name w:val="Style Heading 2Heading 2 Char2 CharHeading 2 Char1 Char CharHead..."/>
    <w:basedOn w:val="Heading2"/>
    <w:uiPriority w:val="99"/>
    <w:qFormat/>
    <w:rsid w:val="003A13E5"/>
    <w:pPr>
      <w:keepNext w:val="0"/>
      <w:keepLines w:val="0"/>
      <w:pageBreakBefore w:val="0"/>
      <w:suppressAutoHyphens/>
      <w:spacing w:before="200"/>
      <w:contextualSpacing/>
      <w:jc w:val="both"/>
    </w:pPr>
    <w:rPr>
      <w:rFonts w:ascii="Arial" w:eastAsia="Times New Roman" w:hAnsi="Arial" w:cs="Times New Roman"/>
      <w:b w:val="0"/>
      <w:bCs/>
      <w:caps/>
      <w:sz w:val="22"/>
      <w:szCs w:val="44"/>
    </w:rPr>
  </w:style>
  <w:style w:type="paragraph" w:customStyle="1" w:styleId="Blocktitle1">
    <w:name w:val="Block title"/>
    <w:basedOn w:val="Heading1"/>
    <w:autoRedefine/>
    <w:qFormat/>
    <w:rsid w:val="003A13E5"/>
    <w:pPr>
      <w:keepNext w:val="0"/>
      <w:keepLines w:val="0"/>
      <w:pBdr>
        <w:top w:val="single" w:sz="4" w:space="1" w:color="auto"/>
        <w:left w:val="single" w:sz="4" w:space="4" w:color="auto"/>
        <w:bottom w:val="single" w:sz="4" w:space="1" w:color="auto"/>
        <w:right w:val="single" w:sz="4" w:space="4" w:color="auto"/>
      </w:pBdr>
      <w:spacing w:after="60"/>
    </w:pPr>
    <w:rPr>
      <w:rFonts w:ascii="Arial" w:eastAsia="Cambria" w:hAnsi="Arial" w:cs="Times New Roman"/>
      <w:bCs/>
      <w:kern w:val="24"/>
      <w:sz w:val="26"/>
    </w:rPr>
  </w:style>
  <w:style w:type="paragraph" w:customStyle="1" w:styleId="BlockHeading1">
    <w:name w:val="Block Heading 1"/>
    <w:basedOn w:val="Normal"/>
    <w:qFormat/>
    <w:rsid w:val="003A13E5"/>
    <w:pPr>
      <w:pBdr>
        <w:bottom w:val="single" w:sz="18" w:space="1" w:color="auto"/>
      </w:pBdr>
      <w:jc w:val="center"/>
      <w:outlineLvl w:val="0"/>
    </w:pPr>
    <w:rPr>
      <w:rFonts w:ascii="Arial" w:eastAsia="Times New Roman" w:hAnsi="Arial" w:cs="Arial"/>
      <w:b/>
      <w:color w:val="000000"/>
      <w:sz w:val="48"/>
      <w:szCs w:val="4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RepeatBlockHeading">
    <w:name w:val="Repeat Block Heading"/>
    <w:basedOn w:val="BlockHeading1"/>
    <w:qFormat/>
    <w:rsid w:val="003A13E5"/>
    <w:pPr>
      <w:outlineLvl w:val="1"/>
    </w:pPr>
    <w:rPr>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extsmall0">
    <w:name w:val="textsmall"/>
    <w:basedOn w:val="Normal"/>
    <w:link w:val="textsmallChar0"/>
    <w:qFormat/>
    <w:rsid w:val="003A13E5"/>
    <w:rPr>
      <w:rFonts w:ascii="Arial" w:eastAsia="Times New Roman" w:hAnsi="Arial" w:cs="Arial"/>
      <w:sz w:val="16"/>
      <w:szCs w:val="24"/>
    </w:rPr>
  </w:style>
  <w:style w:type="paragraph" w:customStyle="1" w:styleId="SmallCite">
    <w:name w:val="Small Cite"/>
    <w:basedOn w:val="Normal"/>
    <w:qFormat/>
    <w:rsid w:val="003A13E5"/>
    <w:rPr>
      <w:rFonts w:ascii="Verdana" w:eastAsia="Times New Roman" w:hAnsi="Verdana" w:cs="Arial"/>
      <w:sz w:val="16"/>
      <w:szCs w:val="24"/>
    </w:rPr>
  </w:style>
  <w:style w:type="paragraph" w:customStyle="1" w:styleId="links1">
    <w:name w:val="links1"/>
    <w:basedOn w:val="Normal"/>
    <w:qFormat/>
    <w:rsid w:val="003A13E5"/>
    <w:pPr>
      <w:spacing w:before="100" w:beforeAutospacing="1" w:after="100" w:afterAutospacing="1"/>
    </w:pPr>
    <w:rPr>
      <w:rFonts w:ascii="Arial" w:eastAsia="Times New Roman" w:hAnsi="Arial" w:cs="Arial"/>
      <w:color w:val="FFFFFF"/>
      <w:sz w:val="16"/>
      <w:szCs w:val="16"/>
    </w:rPr>
  </w:style>
  <w:style w:type="paragraph" w:customStyle="1" w:styleId="noindent0">
    <w:name w:val="noindent"/>
    <w:basedOn w:val="Normal"/>
    <w:qFormat/>
    <w:rsid w:val="003A13E5"/>
    <w:pPr>
      <w:spacing w:before="100" w:beforeAutospacing="1" w:after="100" w:afterAutospacing="1"/>
      <w:ind w:left="300"/>
    </w:pPr>
    <w:rPr>
      <w:rFonts w:ascii="Arial" w:eastAsia="Times New Roman" w:hAnsi="Arial" w:cs="Arial"/>
      <w:szCs w:val="24"/>
    </w:rPr>
  </w:style>
  <w:style w:type="paragraph" w:customStyle="1" w:styleId="endtext">
    <w:name w:val="endtext"/>
    <w:basedOn w:val="Normal"/>
    <w:qFormat/>
    <w:rsid w:val="003A13E5"/>
    <w:pPr>
      <w:spacing w:before="100" w:beforeAutospacing="1" w:after="100" w:afterAutospacing="1"/>
      <w:ind w:left="300"/>
    </w:pPr>
    <w:rPr>
      <w:rFonts w:ascii="Arial" w:eastAsia="Times New Roman" w:hAnsi="Arial" w:cs="Arial"/>
      <w:szCs w:val="20"/>
    </w:rPr>
  </w:style>
  <w:style w:type="paragraph" w:customStyle="1" w:styleId="copyright">
    <w:name w:val="copyright"/>
    <w:basedOn w:val="Normal"/>
    <w:uiPriority w:val="99"/>
    <w:qFormat/>
    <w:rsid w:val="003A13E5"/>
    <w:pPr>
      <w:spacing w:before="100" w:beforeAutospacing="1" w:after="100" w:afterAutospacing="1"/>
    </w:pPr>
    <w:rPr>
      <w:rFonts w:ascii="Arial" w:eastAsia="Times New Roman" w:hAnsi="Arial" w:cs="Arial"/>
      <w:szCs w:val="24"/>
    </w:rPr>
  </w:style>
  <w:style w:type="paragraph" w:customStyle="1" w:styleId="g">
    <w:name w:val="g"/>
    <w:basedOn w:val="Normal"/>
    <w:qFormat/>
    <w:rsid w:val="003A13E5"/>
    <w:pPr>
      <w:spacing w:before="240" w:after="240"/>
    </w:pPr>
    <w:rPr>
      <w:rFonts w:ascii="Arial" w:eastAsia="Times New Roman" w:hAnsi="Arial" w:cs="Arial"/>
      <w:szCs w:val="24"/>
    </w:rPr>
  </w:style>
  <w:style w:type="paragraph" w:customStyle="1" w:styleId="Repeatheader">
    <w:name w:val="Repeat header"/>
    <w:basedOn w:val="Normal"/>
    <w:autoRedefine/>
    <w:qFormat/>
    <w:rsid w:val="003A13E5"/>
    <w:pPr>
      <w:jc w:val="center"/>
    </w:pPr>
    <w:rPr>
      <w:rFonts w:ascii="Century Gothic" w:eastAsia="Times New Roman" w:hAnsi="Century Gothic" w:cs="Arial"/>
      <w:b/>
      <w:i/>
      <w:sz w:val="40"/>
      <w:szCs w:val="24"/>
      <w:u w:val="words"/>
    </w:rPr>
  </w:style>
  <w:style w:type="paragraph" w:customStyle="1" w:styleId="StyleCardNotUnderlined8pt">
    <w:name w:val="Style Card Not Underlined + 8 pt"/>
    <w:basedOn w:val="CardNotUnderlined"/>
    <w:qFormat/>
    <w:rsid w:val="003A13E5"/>
    <w:pPr>
      <w:spacing w:line="259" w:lineRule="auto"/>
    </w:pPr>
    <w:rPr>
      <w:rFonts w:cstheme="minorBidi"/>
      <w:szCs w:val="20"/>
      <w:lang w:val="en-US" w:eastAsia="en-US"/>
    </w:rPr>
  </w:style>
  <w:style w:type="paragraph" w:customStyle="1" w:styleId="CardNotUnderlined3">
    <w:name w:val="Card Not Underlined 3"/>
    <w:basedOn w:val="CardNotUnderlined"/>
    <w:qFormat/>
    <w:rsid w:val="003A13E5"/>
    <w:pPr>
      <w:spacing w:line="259" w:lineRule="auto"/>
    </w:pPr>
    <w:rPr>
      <w:rFonts w:cstheme="minorBidi"/>
      <w:sz w:val="18"/>
      <w:szCs w:val="20"/>
      <w:lang w:val="en-US" w:eastAsia="en-US"/>
    </w:rPr>
  </w:style>
  <w:style w:type="paragraph" w:customStyle="1" w:styleId="CardNotUnderlinedFinal">
    <w:name w:val="Card Not Underlined Final"/>
    <w:basedOn w:val="CardNotUnderlined3"/>
    <w:qFormat/>
    <w:rsid w:val="003A13E5"/>
    <w:rPr>
      <w:sz w:val="20"/>
    </w:rPr>
  </w:style>
  <w:style w:type="paragraph" w:customStyle="1" w:styleId="Numbering">
    <w:name w:val="Numbering"/>
    <w:basedOn w:val="Normal"/>
    <w:next w:val="Normal"/>
    <w:qFormat/>
    <w:rsid w:val="003A13E5"/>
    <w:pPr>
      <w:numPr>
        <w:numId w:val="47"/>
      </w:numPr>
      <w:tabs>
        <w:tab w:val="clear" w:pos="360"/>
      </w:tabs>
      <w:suppressAutoHyphens/>
      <w:spacing w:after="200"/>
      <w:ind w:left="0" w:firstLine="0"/>
    </w:pPr>
    <w:rPr>
      <w:rFonts w:ascii="Arial" w:eastAsia="Times New Roman" w:hAnsi="Arial" w:cs="Arial"/>
      <w:b/>
      <w:szCs w:val="18"/>
    </w:rPr>
  </w:style>
  <w:style w:type="paragraph" w:customStyle="1" w:styleId="Un-IndexedHeading">
    <w:name w:val="Un-Indexed Heading"/>
    <w:basedOn w:val="Heading1"/>
    <w:next w:val="Normal"/>
    <w:qFormat/>
    <w:rsid w:val="003A13E5"/>
    <w:pPr>
      <w:keepNext w:val="0"/>
      <w:keepLines w:val="0"/>
      <w:pBdr>
        <w:top w:val="none" w:sz="0" w:space="0" w:color="auto"/>
        <w:left w:val="none" w:sz="0" w:space="0" w:color="auto"/>
        <w:bottom w:val="none" w:sz="0" w:space="0" w:color="auto"/>
        <w:right w:val="none" w:sz="0" w:space="0" w:color="auto"/>
      </w:pBdr>
      <w:suppressAutoHyphens/>
      <w:spacing w:after="160"/>
      <w:contextualSpacing/>
    </w:pPr>
    <w:rPr>
      <w:rFonts w:ascii="Arial" w:eastAsia="Times New Roman" w:hAnsi="Arial" w:cs="Arial"/>
      <w:caps/>
      <w:kern w:val="32"/>
      <w:sz w:val="32"/>
      <w:u w:val="thick"/>
    </w:rPr>
  </w:style>
  <w:style w:type="paragraph" w:customStyle="1" w:styleId="Circle">
    <w:name w:val="Circle"/>
    <w:basedOn w:val="Normal"/>
    <w:next w:val="Normal"/>
    <w:link w:val="CircleChar"/>
    <w:qFormat/>
    <w:rsid w:val="003A13E5"/>
    <w:pPr>
      <w:suppressAutoHyphens/>
      <w:spacing w:after="200"/>
      <w:contextualSpacing/>
    </w:pPr>
    <w:rPr>
      <w:rFonts w:ascii="Arial" w:eastAsia="Times New Roman" w:hAnsi="Arial" w:cs="Arial"/>
      <w:b/>
      <w:i/>
      <w:szCs w:val="18"/>
      <w:u w:val="thick"/>
    </w:rPr>
  </w:style>
  <w:style w:type="paragraph" w:customStyle="1" w:styleId="PageHeader">
    <w:name w:val="Page Header"/>
    <w:basedOn w:val="Normal"/>
    <w:link w:val="PageHeaderChar"/>
    <w:qFormat/>
    <w:rsid w:val="003A13E5"/>
    <w:pPr>
      <w:tabs>
        <w:tab w:val="num" w:pos="360"/>
        <w:tab w:val="left" w:pos="10080"/>
      </w:tabs>
      <w:suppressAutoHyphens/>
    </w:pPr>
    <w:rPr>
      <w:rFonts w:ascii="Arial" w:eastAsia="Times New Roman" w:hAnsi="Arial" w:cs="Arial"/>
      <w:b/>
      <w:szCs w:val="18"/>
    </w:rPr>
  </w:style>
  <w:style w:type="paragraph" w:customStyle="1" w:styleId="IndentedLettering">
    <w:name w:val="Indented Lettering"/>
    <w:basedOn w:val="Numbering"/>
    <w:next w:val="Normal"/>
    <w:qFormat/>
    <w:rsid w:val="003A13E5"/>
    <w:pPr>
      <w:numPr>
        <w:numId w:val="48"/>
      </w:numPr>
      <w:tabs>
        <w:tab w:val="clear" w:pos="1080"/>
      </w:tabs>
      <w:ind w:left="0" w:firstLine="0"/>
    </w:pPr>
  </w:style>
  <w:style w:type="paragraph" w:customStyle="1" w:styleId="Lettering">
    <w:name w:val="Lettering"/>
    <w:basedOn w:val="Numbering"/>
    <w:next w:val="Normal"/>
    <w:qFormat/>
    <w:rsid w:val="003A13E5"/>
    <w:pPr>
      <w:numPr>
        <w:numId w:val="0"/>
      </w:numPr>
      <w:tabs>
        <w:tab w:val="num" w:pos="720"/>
      </w:tabs>
      <w:ind w:left="720" w:hanging="360"/>
    </w:pPr>
    <w:rPr>
      <w:szCs w:val="22"/>
    </w:rPr>
  </w:style>
  <w:style w:type="paragraph" w:customStyle="1" w:styleId="FileName">
    <w:name w:val="File Name"/>
    <w:basedOn w:val="Normal"/>
    <w:next w:val="Normal"/>
    <w:qFormat/>
    <w:rsid w:val="003A13E5"/>
    <w:pPr>
      <w:suppressAutoHyphens/>
      <w:spacing w:after="120"/>
      <w:contextualSpacing/>
      <w:jc w:val="center"/>
    </w:pPr>
    <w:rPr>
      <w:rFonts w:ascii="Arial" w:eastAsia="Times New Roman" w:hAnsi="Arial" w:cs="Arial"/>
      <w:b/>
      <w:caps/>
      <w:sz w:val="28"/>
      <w:szCs w:val="20"/>
    </w:rPr>
  </w:style>
  <w:style w:type="paragraph" w:customStyle="1" w:styleId="Pagination">
    <w:name w:val="Pagination"/>
    <w:basedOn w:val="Normal"/>
    <w:next w:val="Normal"/>
    <w:qFormat/>
    <w:rsid w:val="003A13E5"/>
    <w:pPr>
      <w:tabs>
        <w:tab w:val="num" w:pos="720"/>
      </w:tabs>
      <w:suppressAutoHyphens/>
      <w:jc w:val="right"/>
    </w:pPr>
    <w:rPr>
      <w:rFonts w:ascii="Arial" w:eastAsia="Times New Roman" w:hAnsi="Arial" w:cs="Arial"/>
      <w:b/>
      <w:sz w:val="28"/>
      <w:szCs w:val="18"/>
    </w:rPr>
  </w:style>
  <w:style w:type="paragraph" w:customStyle="1" w:styleId="IndentedNumbering">
    <w:name w:val="Indented Numbering"/>
    <w:basedOn w:val="IndentedLettering"/>
    <w:next w:val="Normal"/>
    <w:qFormat/>
    <w:rsid w:val="003A13E5"/>
    <w:pPr>
      <w:numPr>
        <w:numId w:val="0"/>
      </w:numPr>
      <w:tabs>
        <w:tab w:val="num" w:pos="720"/>
      </w:tabs>
      <w:ind w:left="720" w:hanging="360"/>
    </w:pPr>
  </w:style>
  <w:style w:type="paragraph" w:customStyle="1" w:styleId="CardContinued1">
    <w:name w:val="Card Continued 1"/>
    <w:basedOn w:val="Normal"/>
    <w:next w:val="Normal"/>
    <w:qFormat/>
    <w:rsid w:val="003A13E5"/>
    <w:pPr>
      <w:suppressAutoHyphens/>
      <w:spacing w:before="120"/>
      <w:contextualSpacing/>
      <w:jc w:val="right"/>
    </w:pPr>
    <w:rPr>
      <w:rFonts w:ascii="Arial" w:eastAsia="Times New Roman" w:hAnsi="Arial" w:cs="Arial"/>
      <w:b/>
      <w:caps/>
      <w:szCs w:val="18"/>
    </w:rPr>
  </w:style>
  <w:style w:type="paragraph" w:customStyle="1" w:styleId="CardContinued2">
    <w:name w:val="Card Continued 2"/>
    <w:basedOn w:val="CardContinued1"/>
    <w:next w:val="Normal"/>
    <w:qFormat/>
    <w:rsid w:val="003A13E5"/>
    <w:pPr>
      <w:spacing w:before="0" w:after="120"/>
      <w:jc w:val="left"/>
    </w:pPr>
  </w:style>
  <w:style w:type="paragraph" w:customStyle="1" w:styleId="Clearformatting">
    <w:name w:val="Clear formatting"/>
    <w:basedOn w:val="Normal"/>
    <w:qFormat/>
    <w:rsid w:val="003A13E5"/>
    <w:pPr>
      <w:keepNext/>
      <w:outlineLvl w:val="2"/>
    </w:pPr>
    <w:rPr>
      <w:rFonts w:ascii="Arial" w:eastAsia="Times New Roman" w:hAnsi="Arial" w:cs="Arial"/>
      <w:b/>
      <w:bCs/>
      <w:szCs w:val="26"/>
    </w:rPr>
  </w:style>
  <w:style w:type="paragraph" w:customStyle="1" w:styleId="SmallCardText">
    <w:name w:val="Small Card Text"/>
    <w:qFormat/>
    <w:rsid w:val="003A13E5"/>
    <w:pPr>
      <w:spacing w:after="200" w:line="276" w:lineRule="auto"/>
    </w:pPr>
    <w:rPr>
      <w:rFonts w:eastAsia="Times New Roman"/>
      <w:sz w:val="16"/>
      <w:szCs w:val="16"/>
    </w:rPr>
  </w:style>
  <w:style w:type="paragraph" w:customStyle="1" w:styleId="TAGFONT">
    <w:name w:val="TAG FONT"/>
    <w:basedOn w:val="Normal"/>
    <w:autoRedefine/>
    <w:qFormat/>
    <w:rsid w:val="003A13E5"/>
    <w:rPr>
      <w:rFonts w:ascii="Arial" w:eastAsia="Times New Roman" w:hAnsi="Arial" w:cs="Arial"/>
      <w:szCs w:val="24"/>
    </w:rPr>
  </w:style>
  <w:style w:type="character" w:customStyle="1" w:styleId="LanguageStrikeChar">
    <w:name w:val="Language Strike Char"/>
    <w:link w:val="LanguageStrike"/>
    <w:locked/>
    <w:rsid w:val="003A13E5"/>
    <w:rPr>
      <w:rFonts w:ascii="Arial Narrow" w:eastAsia="Times New Roman" w:hAnsi="Arial Narrow" w:cs="Calibri"/>
      <w:strike/>
    </w:rPr>
  </w:style>
  <w:style w:type="paragraph" w:customStyle="1" w:styleId="LanguageStrike">
    <w:name w:val="Language Strike"/>
    <w:basedOn w:val="Normal"/>
    <w:next w:val="Normal"/>
    <w:link w:val="LanguageStrikeChar"/>
    <w:qFormat/>
    <w:rsid w:val="003A13E5"/>
    <w:rPr>
      <w:rFonts w:ascii="Arial Narrow" w:eastAsia="Times New Roman" w:hAnsi="Arial Narrow"/>
      <w:strike/>
    </w:rPr>
  </w:style>
  <w:style w:type="paragraph" w:customStyle="1" w:styleId="medium-normal">
    <w:name w:val="medium-normal"/>
    <w:basedOn w:val="Normal"/>
    <w:qFormat/>
    <w:rsid w:val="003A13E5"/>
    <w:pPr>
      <w:spacing w:before="100" w:beforeAutospacing="1" w:after="100" w:afterAutospacing="1"/>
    </w:pPr>
    <w:rPr>
      <w:rFonts w:ascii="Arial" w:eastAsia="Times New Roman" w:hAnsi="Arial" w:cs="Arial"/>
      <w:szCs w:val="20"/>
    </w:rPr>
  </w:style>
  <w:style w:type="paragraph" w:customStyle="1" w:styleId="8point">
    <w:name w:val="8 point"/>
    <w:basedOn w:val="Normal"/>
    <w:link w:val="8pointChar"/>
    <w:qFormat/>
    <w:rsid w:val="003A13E5"/>
    <w:rPr>
      <w:rFonts w:asciiTheme="minorHAnsi" w:hAnsiTheme="minorHAnsi" w:cstheme="minorBidi"/>
      <w:sz w:val="16"/>
    </w:rPr>
  </w:style>
  <w:style w:type="paragraph" w:customStyle="1" w:styleId="citationunderline">
    <w:name w:val="citation/underline"/>
    <w:link w:val="citationunderlineChar"/>
    <w:autoRedefine/>
    <w:qFormat/>
    <w:rsid w:val="003A13E5"/>
    <w:pPr>
      <w:spacing w:after="0" w:line="240" w:lineRule="auto"/>
    </w:pPr>
    <w:rPr>
      <w:b/>
      <w:u w:val="single"/>
    </w:rPr>
  </w:style>
  <w:style w:type="paragraph" w:customStyle="1" w:styleId="Style60">
    <w:name w:val="Style 6"/>
    <w:uiPriority w:val="99"/>
    <w:qFormat/>
    <w:rsid w:val="003A13E5"/>
    <w:pPr>
      <w:widowControl w:val="0"/>
      <w:autoSpaceDE w:val="0"/>
      <w:autoSpaceDN w:val="0"/>
      <w:spacing w:after="0" w:line="264" w:lineRule="auto"/>
      <w:ind w:firstLine="360"/>
      <w:jc w:val="both"/>
    </w:pPr>
    <w:rPr>
      <w:rFonts w:ascii="Bookman Old Style" w:eastAsia="Times New Roman" w:hAnsi="Bookman Old Style" w:cs="Bookman Old Style"/>
      <w:sz w:val="20"/>
      <w:szCs w:val="20"/>
    </w:rPr>
  </w:style>
  <w:style w:type="character" w:customStyle="1" w:styleId="DateCitesAuthorCharChar">
    <w:name w:val="DateCitesAuthor Char Char"/>
    <w:link w:val="DateCitesAuthorChar"/>
    <w:locked/>
    <w:rsid w:val="003A13E5"/>
    <w:rPr>
      <w:rFonts w:ascii="Arial" w:eastAsia="Times New Roman" w:hAnsi="Arial" w:cs="Calibri"/>
      <w:b/>
      <w:bCs/>
      <w:szCs w:val="26"/>
      <w:u w:val="single"/>
    </w:rPr>
  </w:style>
  <w:style w:type="paragraph" w:customStyle="1" w:styleId="DateCitesAuthorChar">
    <w:name w:val="DateCitesAuthor Char"/>
    <w:basedOn w:val="Normal"/>
    <w:link w:val="DateCitesAuthorCharChar"/>
    <w:qFormat/>
    <w:rsid w:val="003A13E5"/>
    <w:pPr>
      <w:keepNext/>
      <w:outlineLvl w:val="2"/>
    </w:pPr>
    <w:rPr>
      <w:rFonts w:ascii="Arial" w:eastAsia="Times New Roman" w:hAnsi="Arial"/>
      <w:b/>
      <w:bCs/>
      <w:szCs w:val="26"/>
      <w:u w:val="single"/>
    </w:rPr>
  </w:style>
  <w:style w:type="paragraph" w:customStyle="1" w:styleId="articlebodynormaltext">
    <w:name w:val="articlebody_normaltext"/>
    <w:basedOn w:val="Normal"/>
    <w:uiPriority w:val="99"/>
    <w:qFormat/>
    <w:rsid w:val="003A13E5"/>
    <w:pPr>
      <w:spacing w:before="100" w:beforeAutospacing="1" w:after="100" w:afterAutospacing="1"/>
    </w:pPr>
    <w:rPr>
      <w:rFonts w:ascii="Arial" w:eastAsia="Times New Roman" w:hAnsi="Arial" w:cs="Arial"/>
      <w:szCs w:val="24"/>
    </w:rPr>
  </w:style>
  <w:style w:type="paragraph" w:customStyle="1" w:styleId="western">
    <w:name w:val="western"/>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targetcaption">
    <w:name w:val="targetcaption"/>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Index">
    <w:name w:val="Index"/>
    <w:basedOn w:val="Normal"/>
    <w:uiPriority w:val="99"/>
    <w:qFormat/>
    <w:rsid w:val="003A13E5"/>
    <w:pPr>
      <w:suppressLineNumbers/>
      <w:suppressAutoHyphens/>
    </w:pPr>
    <w:rPr>
      <w:rFonts w:ascii="Century Gothic" w:eastAsia="Times New Roman" w:hAnsi="Century Gothic" w:cs="Tahoma"/>
      <w:szCs w:val="20"/>
    </w:rPr>
  </w:style>
  <w:style w:type="paragraph" w:customStyle="1" w:styleId="CM6">
    <w:name w:val="CM6"/>
    <w:basedOn w:val="Default"/>
    <w:next w:val="Default"/>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paragraph" w:customStyle="1" w:styleId="boldness">
    <w:name w:val="boldness"/>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CM21">
    <w:name w:val="CM21"/>
    <w:basedOn w:val="Default"/>
    <w:next w:val="Default"/>
    <w:uiPriority w:val="99"/>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paragraph" w:customStyle="1" w:styleId="CM22">
    <w:name w:val="CM22"/>
    <w:basedOn w:val="Default"/>
    <w:next w:val="Default"/>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paragraph" w:customStyle="1" w:styleId="CM4">
    <w:name w:val="CM4"/>
    <w:basedOn w:val="Default"/>
    <w:next w:val="Default"/>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paragraph" w:customStyle="1" w:styleId="Pa31">
    <w:name w:val="Pa3+1"/>
    <w:basedOn w:val="Default"/>
    <w:next w:val="Default"/>
    <w:uiPriority w:val="99"/>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paragraph" w:customStyle="1" w:styleId="Pa1">
    <w:name w:val="Pa1"/>
    <w:basedOn w:val="Default"/>
    <w:next w:val="Default"/>
    <w:uiPriority w:val="99"/>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character" w:customStyle="1" w:styleId="CardUpSize-LightChar">
    <w:name w:val="CardUpSize - Light Char"/>
    <w:basedOn w:val="DefaultParagraphFont"/>
    <w:link w:val="CardUpSize-Light"/>
    <w:locked/>
    <w:rsid w:val="003A13E5"/>
    <w:rPr>
      <w:rFonts w:ascii="Arial" w:eastAsia="Times New Roman" w:hAnsi="Arial" w:cs="Calibri"/>
      <w:szCs w:val="32"/>
      <w:u w:val="single"/>
    </w:rPr>
  </w:style>
  <w:style w:type="paragraph" w:customStyle="1" w:styleId="CardUpSize-Light">
    <w:name w:val="CardUpSize - Light"/>
    <w:basedOn w:val="Normal"/>
    <w:link w:val="CardUpSize-LightChar"/>
    <w:qFormat/>
    <w:rsid w:val="003A13E5"/>
    <w:rPr>
      <w:rFonts w:ascii="Arial" w:eastAsia="Times New Roman" w:hAnsi="Arial"/>
      <w:szCs w:val="32"/>
      <w:u w:val="single"/>
    </w:rPr>
  </w:style>
  <w:style w:type="character" w:customStyle="1" w:styleId="CiteCardUpSize-HeavyChar">
    <w:name w:val="Cite // CardUpSize - Heavy Char"/>
    <w:basedOn w:val="DefaultParagraphFont"/>
    <w:link w:val="CiteCardUpSize-Heavy"/>
    <w:locked/>
    <w:rsid w:val="003A13E5"/>
    <w:rPr>
      <w:rFonts w:ascii="Times New Roman" w:eastAsia="Times New Roman" w:hAnsi="Times New Roman" w:cs="Calibri"/>
      <w:b/>
      <w:u w:val="single"/>
    </w:rPr>
  </w:style>
  <w:style w:type="paragraph" w:customStyle="1" w:styleId="CiteCardUpSize-Heavy">
    <w:name w:val="Cite // CardUpSize - Heavy"/>
    <w:basedOn w:val="Normal"/>
    <w:link w:val="CiteCardUpSize-HeavyChar"/>
    <w:qFormat/>
    <w:rsid w:val="003A13E5"/>
    <w:rPr>
      <w:rFonts w:ascii="Times New Roman" w:eastAsia="Times New Roman" w:hAnsi="Times New Roman"/>
      <w:b/>
      <w:u w:val="single"/>
    </w:rPr>
  </w:style>
  <w:style w:type="character" w:customStyle="1" w:styleId="SmalltextCharCharCharChar0">
    <w:name w:val="Small text Char Char Char Char"/>
    <w:basedOn w:val="DefaultParagraphFont"/>
    <w:link w:val="SmalltextCharCharChar0"/>
    <w:locked/>
    <w:rsid w:val="003A13E5"/>
    <w:rPr>
      <w:sz w:val="16"/>
    </w:rPr>
  </w:style>
  <w:style w:type="paragraph" w:customStyle="1" w:styleId="SmalltextCharCharChar0">
    <w:name w:val="Small text Char Char Char"/>
    <w:basedOn w:val="Normal"/>
    <w:link w:val="SmalltextCharCharCharChar0"/>
    <w:qFormat/>
    <w:rsid w:val="003A13E5"/>
    <w:rPr>
      <w:rFonts w:asciiTheme="minorHAnsi" w:hAnsiTheme="minorHAnsi" w:cstheme="minorBidi"/>
      <w:sz w:val="16"/>
    </w:rPr>
  </w:style>
  <w:style w:type="paragraph" w:customStyle="1" w:styleId="Tagandcite">
    <w:name w:val="Tag and cite"/>
    <w:basedOn w:val="Normal"/>
    <w:qFormat/>
    <w:rsid w:val="003A13E5"/>
    <w:pPr>
      <w:suppressAutoHyphens/>
    </w:pPr>
    <w:rPr>
      <w:rFonts w:ascii="Arial" w:eastAsiaTheme="minorEastAsia" w:hAnsi="Arial" w:cs="Arial"/>
      <w:color w:val="333333"/>
      <w:szCs w:val="24"/>
      <w:lang w:eastAsia="ar-SA"/>
    </w:rPr>
  </w:style>
  <w:style w:type="paragraph" w:customStyle="1" w:styleId="Textbody">
    <w:name w:val="Text body"/>
    <w:basedOn w:val="Standard"/>
    <w:uiPriority w:val="99"/>
    <w:qFormat/>
    <w:rsid w:val="003A13E5"/>
    <w:pPr>
      <w:spacing w:after="120"/>
      <w:textAlignment w:val="auto"/>
    </w:pPr>
    <w:rPr>
      <w:rFonts w:ascii="Times New Roman" w:eastAsia="Lucida Sans Unicode" w:hAnsi="Times New Roman" w:cs="Tahoma"/>
      <w:lang w:eastAsia="en-US" w:bidi="ar-SA"/>
    </w:rPr>
  </w:style>
  <w:style w:type="paragraph" w:customStyle="1" w:styleId="NFAPWPheader">
    <w:name w:val="NFAP WP header"/>
    <w:basedOn w:val="Default"/>
    <w:next w:val="Default"/>
    <w:uiPriority w:val="99"/>
    <w:qFormat/>
    <w:rsid w:val="003A13E5"/>
    <w:pPr>
      <w:autoSpaceDE/>
      <w:autoSpaceDN/>
      <w:adjustRightInd/>
      <w:spacing w:after="120" w:line="240" w:lineRule="auto"/>
      <w:ind w:left="360"/>
    </w:pPr>
    <w:rPr>
      <w:rFonts w:ascii="Times New Roman" w:eastAsiaTheme="minorHAnsi" w:hAnsi="Times New Roman" w:cs="Times New Roman"/>
      <w:sz w:val="16"/>
      <w:szCs w:val="16"/>
    </w:rPr>
  </w:style>
  <w:style w:type="paragraph" w:customStyle="1" w:styleId="cardtextemphasis">
    <w:name w:val="card text emphasis"/>
    <w:basedOn w:val="UnderlinedCardText"/>
    <w:link w:val="cardtextemphasisChar"/>
    <w:qFormat/>
    <w:rsid w:val="003A13E5"/>
    <w:rPr>
      <w:b/>
    </w:rPr>
  </w:style>
  <w:style w:type="character" w:customStyle="1" w:styleId="CiteCharCharChar">
    <w:name w:val="Cite Char Char Char"/>
    <w:link w:val="CiteCharChar"/>
    <w:locked/>
    <w:rsid w:val="003A13E5"/>
    <w:rPr>
      <w:rFonts w:ascii="Garamond" w:hAnsi="Garamond" w:cs="Calibri"/>
      <w:b/>
      <w:sz w:val="20"/>
      <w:szCs w:val="20"/>
      <w:u w:val="thick"/>
    </w:rPr>
  </w:style>
  <w:style w:type="paragraph" w:customStyle="1" w:styleId="CiteCharChar">
    <w:name w:val="Cite Char Char"/>
    <w:basedOn w:val="Normal"/>
    <w:next w:val="Normal"/>
    <w:link w:val="CiteCharCharChar"/>
    <w:qFormat/>
    <w:rsid w:val="003A13E5"/>
    <w:rPr>
      <w:rFonts w:ascii="Garamond" w:hAnsi="Garamond"/>
      <w:b/>
      <w:sz w:val="20"/>
      <w:szCs w:val="20"/>
      <w:u w:val="thick"/>
    </w:rPr>
  </w:style>
  <w:style w:type="paragraph" w:customStyle="1" w:styleId="CiteCardCharChar">
    <w:name w:val="Cite_Card Char Char"/>
    <w:autoRedefine/>
    <w:qFormat/>
    <w:rsid w:val="003A13E5"/>
    <w:pPr>
      <w:spacing w:after="0" w:line="240" w:lineRule="auto"/>
    </w:pPr>
    <w:rPr>
      <w:rFonts w:ascii="Times New Roman" w:eastAsia="Times New Roman" w:hAnsi="Times New Roman" w:cs="Arial"/>
      <w:bCs/>
      <w:sz w:val="20"/>
      <w:szCs w:val="20"/>
    </w:rPr>
  </w:style>
  <w:style w:type="character" w:customStyle="1" w:styleId="CiteCardCharCharCharChar">
    <w:name w:val="Cite_Card Char Char Char Char"/>
    <w:link w:val="CiteCardCharCharChar"/>
    <w:locked/>
    <w:rsid w:val="003A13E5"/>
    <w:rPr>
      <w:rFonts w:ascii="Arial" w:hAnsi="Arial" w:cs="Arial"/>
      <w:bCs/>
    </w:rPr>
  </w:style>
  <w:style w:type="paragraph" w:customStyle="1" w:styleId="CiteCardCharCharChar">
    <w:name w:val="Cite_Card Char Char Char"/>
    <w:link w:val="CiteCardCharCharCharChar"/>
    <w:qFormat/>
    <w:rsid w:val="003A13E5"/>
    <w:pPr>
      <w:spacing w:after="0" w:line="240" w:lineRule="auto"/>
    </w:pPr>
    <w:rPr>
      <w:rFonts w:ascii="Arial" w:hAnsi="Arial" w:cs="Arial"/>
      <w:bCs/>
    </w:rPr>
  </w:style>
  <w:style w:type="character" w:customStyle="1" w:styleId="DebateHeaderChar">
    <w:name w:val="Debate Header Char"/>
    <w:link w:val="DebateHeader"/>
    <w:locked/>
    <w:rsid w:val="003A13E5"/>
    <w:rPr>
      <w:rFonts w:ascii="Times New Roman" w:eastAsia="Times New Roman" w:hAnsi="Times New Roman" w:cs="Calibri"/>
      <w:b/>
      <w:sz w:val="36"/>
      <w:u w:val="single"/>
    </w:rPr>
  </w:style>
  <w:style w:type="paragraph" w:customStyle="1" w:styleId="DebateHeader">
    <w:name w:val="Debate Header"/>
    <w:basedOn w:val="Normal"/>
    <w:next w:val="Normal"/>
    <w:link w:val="DebateHeaderChar"/>
    <w:autoRedefine/>
    <w:qFormat/>
    <w:rsid w:val="003A13E5"/>
    <w:pPr>
      <w:spacing w:after="240"/>
      <w:jc w:val="center"/>
      <w:outlineLvl w:val="0"/>
    </w:pPr>
    <w:rPr>
      <w:rFonts w:ascii="Times New Roman" w:eastAsia="Times New Roman" w:hAnsi="Times New Roman"/>
      <w:b/>
      <w:sz w:val="36"/>
      <w:u w:val="single"/>
    </w:rPr>
  </w:style>
  <w:style w:type="character" w:customStyle="1" w:styleId="TagCiteChar1">
    <w:name w:val="Tag &amp; Cite Char"/>
    <w:link w:val="TagCite1"/>
    <w:locked/>
    <w:rsid w:val="003A13E5"/>
    <w:rPr>
      <w:rFonts w:ascii="Arial Narrow" w:eastAsia="Times New Roman" w:hAnsi="Arial Narrow" w:cs="Calibri"/>
      <w:b/>
      <w:sz w:val="20"/>
    </w:rPr>
  </w:style>
  <w:style w:type="paragraph" w:customStyle="1" w:styleId="TagCite1">
    <w:name w:val="Tag &amp; Cite"/>
    <w:basedOn w:val="Normal"/>
    <w:link w:val="TagCiteChar1"/>
    <w:qFormat/>
    <w:rsid w:val="003A13E5"/>
    <w:rPr>
      <w:rFonts w:ascii="Arial Narrow" w:eastAsia="Times New Roman" w:hAnsi="Arial Narrow"/>
      <w:b/>
      <w:sz w:val="20"/>
    </w:rPr>
  </w:style>
  <w:style w:type="character" w:customStyle="1" w:styleId="HighlightedTextChar">
    <w:name w:val="Highlighted Text Char"/>
    <w:link w:val="HighlightedText"/>
    <w:locked/>
    <w:rsid w:val="003A13E5"/>
    <w:rPr>
      <w:rFonts w:ascii="Arial Narrow" w:eastAsia="Times New Roman" w:hAnsi="Arial Narrow" w:cs="Calibri"/>
      <w:sz w:val="20"/>
      <w:u w:val="thick"/>
    </w:rPr>
  </w:style>
  <w:style w:type="paragraph" w:customStyle="1" w:styleId="HighlightedText">
    <w:name w:val="Highlighted Text"/>
    <w:basedOn w:val="Normal"/>
    <w:link w:val="HighlightedTextChar"/>
    <w:qFormat/>
    <w:rsid w:val="003A13E5"/>
    <w:rPr>
      <w:rFonts w:ascii="Arial Narrow" w:eastAsia="Times New Roman" w:hAnsi="Arial Narrow"/>
      <w:sz w:val="20"/>
      <w:u w:val="thick"/>
    </w:rPr>
  </w:style>
  <w:style w:type="character" w:customStyle="1" w:styleId="UnhighlightedChar">
    <w:name w:val="Unhighlighted Char"/>
    <w:link w:val="Unhighlighted"/>
    <w:locked/>
    <w:rsid w:val="003A13E5"/>
    <w:rPr>
      <w:rFonts w:ascii="Times New Roman" w:eastAsia="Times New Roman" w:hAnsi="Times New Roman" w:cs="Calibri"/>
      <w:sz w:val="12"/>
    </w:rPr>
  </w:style>
  <w:style w:type="paragraph" w:customStyle="1" w:styleId="Unhighlighted">
    <w:name w:val="Unhighlighted"/>
    <w:basedOn w:val="Normal"/>
    <w:link w:val="UnhighlightedChar"/>
    <w:autoRedefine/>
    <w:qFormat/>
    <w:rsid w:val="003A13E5"/>
    <w:rPr>
      <w:rFonts w:ascii="Times New Roman" w:eastAsia="Times New Roman" w:hAnsi="Times New Roman"/>
      <w:sz w:val="12"/>
    </w:rPr>
  </w:style>
  <w:style w:type="character" w:customStyle="1" w:styleId="StylecardUnderlineChar">
    <w:name w:val="Style card + Underline Char"/>
    <w:link w:val="StylecardUnderline"/>
    <w:locked/>
    <w:rsid w:val="003A13E5"/>
    <w:rPr>
      <w:rFonts w:ascii="Times New Roman" w:eastAsia="Times New Roman" w:hAnsi="Times New Roman" w:cs="Calibri"/>
      <w:sz w:val="20"/>
      <w:szCs w:val="20"/>
      <w:u w:val="thick"/>
    </w:rPr>
  </w:style>
  <w:style w:type="paragraph" w:customStyle="1" w:styleId="StylecardUnderline">
    <w:name w:val="Style card + Underline"/>
    <w:basedOn w:val="Normal"/>
    <w:link w:val="StylecardUnderlineChar"/>
    <w:qFormat/>
    <w:rsid w:val="003A13E5"/>
    <w:pPr>
      <w:ind w:left="360" w:right="360"/>
    </w:pPr>
    <w:rPr>
      <w:rFonts w:ascii="Times New Roman" w:eastAsia="Times New Roman" w:hAnsi="Times New Roman"/>
      <w:sz w:val="20"/>
      <w:szCs w:val="20"/>
      <w:u w:val="thick"/>
    </w:rPr>
  </w:style>
  <w:style w:type="paragraph" w:customStyle="1" w:styleId="TagF3">
    <w:name w:val="Tag (F3)"/>
    <w:uiPriority w:val="99"/>
    <w:qFormat/>
    <w:rsid w:val="003A13E5"/>
    <w:pPr>
      <w:spacing w:after="200" w:line="240" w:lineRule="auto"/>
      <w:ind w:left="288" w:right="288"/>
      <w:contextualSpacing/>
    </w:pPr>
    <w:rPr>
      <w:rFonts w:ascii="Times New Roman" w:eastAsia="Times New Roman" w:hAnsi="Times New Roman" w:cs="Arial"/>
      <w:b/>
      <w:bCs/>
      <w:sz w:val="24"/>
      <w:szCs w:val="20"/>
    </w:rPr>
  </w:style>
  <w:style w:type="paragraph" w:customStyle="1" w:styleId="style14">
    <w:name w:val="style14"/>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CardTagCite1Char">
    <w:name w:val="Card Tag + Cite #1 Char"/>
    <w:basedOn w:val="Normal"/>
    <w:uiPriority w:val="99"/>
    <w:qFormat/>
    <w:rsid w:val="003A13E5"/>
    <w:rPr>
      <w:rFonts w:ascii="Arial" w:eastAsia="Times New Roman" w:hAnsi="Arial" w:cs="Arial"/>
      <w:b/>
      <w:sz w:val="24"/>
      <w:szCs w:val="24"/>
    </w:rPr>
  </w:style>
  <w:style w:type="paragraph" w:customStyle="1" w:styleId="articlebody">
    <w:name w:val="articlebody"/>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CiteCardCharCharCharCharCharCharCharChar">
    <w:name w:val="Cite_Card Char Char Char Char Char Char Char Char"/>
    <w:link w:val="CiteCardCharCharCharCharCharCharChar"/>
    <w:locked/>
    <w:rsid w:val="003A13E5"/>
    <w:rPr>
      <w:rFonts w:ascii="Times New Roman" w:eastAsia="Times New Roman" w:hAnsi="Times New Roman" w:cs="Times New Roman"/>
      <w:bCs/>
      <w:lang w:eastAsia="zh-CN"/>
    </w:rPr>
  </w:style>
  <w:style w:type="paragraph" w:customStyle="1" w:styleId="CiteCardCharCharCharCharCharCharChar">
    <w:name w:val="Cite_Card Char Char Char Char Char Char Char"/>
    <w:link w:val="CiteCardCharCharCharCharCharCharCharChar"/>
    <w:autoRedefine/>
    <w:qFormat/>
    <w:rsid w:val="003A13E5"/>
    <w:pPr>
      <w:spacing w:after="0" w:line="240" w:lineRule="auto"/>
    </w:pPr>
    <w:rPr>
      <w:rFonts w:ascii="Times New Roman" w:eastAsia="Times New Roman" w:hAnsi="Times New Roman" w:cs="Times New Roman"/>
      <w:bCs/>
      <w:lang w:eastAsia="zh-CN"/>
    </w:rPr>
  </w:style>
  <w:style w:type="paragraph" w:customStyle="1" w:styleId="foldie">
    <w:name w:val="foldie"/>
    <w:basedOn w:val="heading0"/>
    <w:uiPriority w:val="99"/>
    <w:qFormat/>
    <w:rsid w:val="003A13E5"/>
    <w:pPr>
      <w:spacing w:before="6480" w:beforeAutospacing="0" w:after="160" w:afterAutospacing="0"/>
      <w:jc w:val="center"/>
      <w:outlineLvl w:val="0"/>
    </w:pPr>
    <w:rPr>
      <w:rFonts w:ascii="Arial Black" w:eastAsia="Times New Roman" w:hAnsi="Arial Black" w:cs="Courier New"/>
      <w:b/>
      <w:sz w:val="36"/>
      <w:szCs w:val="24"/>
      <w:u w:val="single"/>
    </w:rPr>
  </w:style>
  <w:style w:type="paragraph" w:customStyle="1" w:styleId="billtextsection">
    <w:name w:val="bill_text_section"/>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CiteNormalChar">
    <w:name w:val="Cite Normal Char"/>
    <w:link w:val="CiteNormal"/>
    <w:locked/>
    <w:rsid w:val="003A13E5"/>
    <w:rPr>
      <w:rFonts w:ascii="Times New Roman" w:eastAsia="Times New Roman" w:hAnsi="Times New Roman" w:cs="Calibri"/>
      <w:sz w:val="16"/>
    </w:rPr>
  </w:style>
  <w:style w:type="paragraph" w:customStyle="1" w:styleId="CiteNormal">
    <w:name w:val="Cite Normal"/>
    <w:basedOn w:val="Normal"/>
    <w:link w:val="CiteNormalChar"/>
    <w:autoRedefine/>
    <w:qFormat/>
    <w:rsid w:val="003A13E5"/>
    <w:rPr>
      <w:rFonts w:ascii="Times New Roman" w:eastAsia="Times New Roman" w:hAnsi="Times New Roman"/>
      <w:sz w:val="16"/>
    </w:rPr>
  </w:style>
  <w:style w:type="character" w:customStyle="1" w:styleId="BoldunderlineChar4">
    <w:name w:val="Bold underline Char"/>
    <w:link w:val="Boldunderline1"/>
    <w:locked/>
    <w:rsid w:val="003A13E5"/>
    <w:rPr>
      <w:rFonts w:ascii="Garamond" w:eastAsia="Times New Roman" w:hAnsi="Garamond" w:cs="Arial"/>
      <w:b/>
      <w:bCs/>
      <w:kern w:val="20"/>
      <w:sz w:val="20"/>
      <w:szCs w:val="32"/>
      <w:u w:val="single"/>
    </w:rPr>
  </w:style>
  <w:style w:type="paragraph" w:customStyle="1" w:styleId="Boldunderline1">
    <w:name w:val="Bold underline"/>
    <w:basedOn w:val="Normal"/>
    <w:link w:val="BoldunderlineChar4"/>
    <w:qFormat/>
    <w:rsid w:val="003A13E5"/>
    <w:rPr>
      <w:rFonts w:ascii="Garamond" w:eastAsia="Times New Roman" w:hAnsi="Garamond" w:cs="Arial"/>
      <w:b/>
      <w:bCs/>
      <w:kern w:val="20"/>
      <w:sz w:val="20"/>
      <w:szCs w:val="32"/>
      <w:u w:val="single"/>
    </w:rPr>
  </w:style>
  <w:style w:type="paragraph" w:customStyle="1" w:styleId="BLOCKTITLE3">
    <w:name w:val="BLOCK TITLE"/>
    <w:basedOn w:val="Normal"/>
    <w:qFormat/>
    <w:rsid w:val="003A13E5"/>
    <w:pPr>
      <w:jc w:val="center"/>
    </w:pPr>
    <w:rPr>
      <w:rFonts w:ascii="Arial" w:eastAsia="Times New Roman" w:hAnsi="Arial" w:cs="Arial"/>
      <w:b/>
      <w:caps/>
      <w:szCs w:val="20"/>
      <w:u w:val="single"/>
    </w:rPr>
  </w:style>
  <w:style w:type="character" w:customStyle="1" w:styleId="cardChar2">
    <w:name w:val="%card Char"/>
    <w:link w:val="card1"/>
    <w:locked/>
    <w:rsid w:val="003A13E5"/>
    <w:rPr>
      <w:rFonts w:ascii="Times New Roman" w:eastAsia="Times New Roman" w:hAnsi="Times New Roman" w:cs="Calibri"/>
      <w:sz w:val="20"/>
    </w:rPr>
  </w:style>
  <w:style w:type="paragraph" w:customStyle="1" w:styleId="card1">
    <w:name w:val="%card"/>
    <w:basedOn w:val="Normal"/>
    <w:link w:val="cardChar2"/>
    <w:qFormat/>
    <w:rsid w:val="003A13E5"/>
    <w:pPr>
      <w:ind w:left="288" w:right="288"/>
    </w:pPr>
    <w:rPr>
      <w:rFonts w:ascii="Times New Roman" w:eastAsia="Times New Roman" w:hAnsi="Times New Roman"/>
      <w:sz w:val="20"/>
    </w:rPr>
  </w:style>
  <w:style w:type="paragraph" w:customStyle="1" w:styleId="SmallNormal">
    <w:name w:val="Small Normal"/>
    <w:basedOn w:val="Normal"/>
    <w:qFormat/>
    <w:rsid w:val="003A13E5"/>
    <w:pPr>
      <w:suppressAutoHyphens/>
      <w:contextualSpacing/>
    </w:pPr>
    <w:rPr>
      <w:rFonts w:ascii="Garamond" w:eastAsia="Times New Roman" w:hAnsi="Garamond" w:cs="Arial"/>
      <w:sz w:val="18"/>
      <w:szCs w:val="18"/>
    </w:rPr>
  </w:style>
  <w:style w:type="paragraph" w:customStyle="1" w:styleId="p1">
    <w:name w:val="p1"/>
    <w:basedOn w:val="Normal"/>
    <w:qFormat/>
    <w:rsid w:val="003A13E5"/>
    <w:pPr>
      <w:tabs>
        <w:tab w:val="left" w:pos="232"/>
      </w:tabs>
      <w:autoSpaceDE w:val="0"/>
      <w:autoSpaceDN w:val="0"/>
      <w:adjustRightInd w:val="0"/>
      <w:ind w:firstLine="232"/>
    </w:pPr>
    <w:rPr>
      <w:rFonts w:ascii="Arial" w:eastAsia="Times New Roman" w:hAnsi="Arial" w:cs="Arial"/>
      <w:sz w:val="24"/>
      <w:szCs w:val="24"/>
    </w:rPr>
  </w:style>
  <w:style w:type="character" w:customStyle="1" w:styleId="UnunderlinedTextChar">
    <w:name w:val="Ununderlined Text Char"/>
    <w:link w:val="UnunderlinedText"/>
    <w:locked/>
    <w:rsid w:val="003A13E5"/>
    <w:rPr>
      <w:rFonts w:ascii="Times New Roman" w:eastAsia="Times New Roman" w:hAnsi="Times New Roman" w:cs="Calibri"/>
      <w:sz w:val="12"/>
    </w:rPr>
  </w:style>
  <w:style w:type="paragraph" w:customStyle="1" w:styleId="UnunderlinedText">
    <w:name w:val="Ununderlined Text"/>
    <w:basedOn w:val="Normal"/>
    <w:link w:val="UnunderlinedTextChar"/>
    <w:autoRedefine/>
    <w:qFormat/>
    <w:rsid w:val="003A13E5"/>
    <w:rPr>
      <w:rFonts w:ascii="Times New Roman" w:eastAsia="Times New Roman" w:hAnsi="Times New Roman"/>
      <w:sz w:val="12"/>
    </w:rPr>
  </w:style>
  <w:style w:type="character" w:customStyle="1" w:styleId="RegularChar">
    <w:name w:val="Regular Char"/>
    <w:link w:val="Regular"/>
    <w:locked/>
    <w:rsid w:val="003A13E5"/>
    <w:rPr>
      <w:rFonts w:ascii="Garamond" w:eastAsia="Times New Roman" w:hAnsi="Garamond" w:cs="Arial"/>
      <w:bCs/>
      <w:kern w:val="20"/>
      <w:sz w:val="20"/>
      <w:szCs w:val="32"/>
    </w:rPr>
  </w:style>
  <w:style w:type="paragraph" w:customStyle="1" w:styleId="Regular">
    <w:name w:val="Regular"/>
    <w:link w:val="RegularChar"/>
    <w:qFormat/>
    <w:rsid w:val="003A13E5"/>
    <w:pPr>
      <w:spacing w:after="0" w:line="240" w:lineRule="auto"/>
    </w:pPr>
    <w:rPr>
      <w:rFonts w:ascii="Garamond" w:eastAsia="Times New Roman" w:hAnsi="Garamond" w:cs="Arial"/>
      <w:bCs/>
      <w:kern w:val="20"/>
      <w:sz w:val="20"/>
      <w:szCs w:val="32"/>
    </w:rPr>
  </w:style>
  <w:style w:type="paragraph" w:customStyle="1" w:styleId="ReallyfuckingsmallCharCharChar">
    <w:name w:val="Really fucking small Char Char Char"/>
    <w:basedOn w:val="Normal"/>
    <w:link w:val="ReallyfuckingsmallCharCharCharChar"/>
    <w:qFormat/>
    <w:rsid w:val="003A13E5"/>
    <w:rPr>
      <w:rFonts w:asciiTheme="minorHAnsi" w:hAnsiTheme="minorHAnsi" w:cstheme="minorBidi"/>
      <w:sz w:val="10"/>
    </w:rPr>
  </w:style>
  <w:style w:type="paragraph" w:customStyle="1" w:styleId="CardDownx1">
    <w:name w:val="CardDown x1"/>
    <w:basedOn w:val="Header"/>
    <w:link w:val="CardDownx1Char"/>
    <w:qFormat/>
    <w:rsid w:val="003A13E5"/>
    <w:rPr>
      <w:rFonts w:asciiTheme="minorHAnsi" w:hAnsiTheme="minorHAnsi" w:cstheme="minorBidi"/>
      <w:sz w:val="16"/>
    </w:rPr>
  </w:style>
  <w:style w:type="paragraph" w:customStyle="1" w:styleId="CardDownx15">
    <w:name w:val="CardDown x1.5"/>
    <w:basedOn w:val="Header"/>
    <w:uiPriority w:val="99"/>
    <w:qFormat/>
    <w:rsid w:val="003A13E5"/>
    <w:rPr>
      <w:rFonts w:eastAsia="Times New Roman"/>
      <w:sz w:val="14"/>
    </w:rPr>
  </w:style>
  <w:style w:type="paragraph" w:customStyle="1" w:styleId="CiteTag">
    <w:name w:val="Cite/Tag"/>
    <w:basedOn w:val="Normal"/>
    <w:uiPriority w:val="99"/>
    <w:qFormat/>
    <w:rsid w:val="003A13E5"/>
    <w:rPr>
      <w:rFonts w:ascii="Arial" w:eastAsia="Times New Roman" w:hAnsi="Arial" w:cs="Arial"/>
      <w:b/>
      <w:szCs w:val="24"/>
      <w:lang w:bidi="en-US"/>
    </w:rPr>
  </w:style>
  <w:style w:type="paragraph" w:customStyle="1" w:styleId="Heading5SizeDown">
    <w:name w:val="Heading 5 Size Down"/>
    <w:basedOn w:val="Normal"/>
    <w:link w:val="Heading5SizeDownChar"/>
    <w:autoRedefine/>
    <w:qFormat/>
    <w:rsid w:val="003A13E5"/>
    <w:pPr>
      <w:tabs>
        <w:tab w:val="left" w:pos="1440"/>
      </w:tabs>
    </w:pPr>
    <w:rPr>
      <w:rFonts w:ascii="Arial" w:eastAsia="Times New Roman" w:hAnsi="Arial" w:cs="Arial"/>
      <w:sz w:val="24"/>
      <w:szCs w:val="16"/>
    </w:rPr>
  </w:style>
  <w:style w:type="character" w:customStyle="1" w:styleId="StyleStyleArialNarrow9ptLeft-075ArialNarrowChar">
    <w:name w:val="Style Style Arial Narrow 9 pt Left:  -0.75&quot; + Arial Narrow Char"/>
    <w:link w:val="StyleStyleArialNarrow9ptLeft-075ArialNarrow"/>
    <w:locked/>
    <w:rsid w:val="003A13E5"/>
    <w:rPr>
      <w:rFonts w:ascii="Arial Narrow" w:eastAsia="Times New Roman" w:hAnsi="Arial Narrow" w:cs="Calibri"/>
      <w:sz w:val="18"/>
      <w:szCs w:val="20"/>
    </w:rPr>
  </w:style>
  <w:style w:type="paragraph" w:customStyle="1" w:styleId="StyleStyleArialNarrow9ptLeft-075ArialNarrow">
    <w:name w:val="Style Style Arial Narrow 9 pt Left:  -0.75&quot; + Arial Narrow"/>
    <w:basedOn w:val="Normal"/>
    <w:link w:val="StyleStyleArialNarrow9ptLeft-075ArialNarrowChar"/>
    <w:qFormat/>
    <w:rsid w:val="003A13E5"/>
    <w:pPr>
      <w:ind w:left="-1080" w:right="1728"/>
    </w:pPr>
    <w:rPr>
      <w:rFonts w:ascii="Arial Narrow" w:eastAsia="Times New Roman" w:hAnsi="Arial Narrow"/>
      <w:sz w:val="18"/>
      <w:szCs w:val="20"/>
    </w:rPr>
  </w:style>
  <w:style w:type="paragraph" w:customStyle="1" w:styleId="ecxmsonormal">
    <w:name w:val="ecxmsonormal"/>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DebateUnderlineBold">
    <w:name w:val="Debate Underline Bold"/>
    <w:basedOn w:val="Nothing"/>
    <w:uiPriority w:val="99"/>
    <w:qFormat/>
    <w:rsid w:val="003A13E5"/>
    <w:pPr>
      <w:spacing w:after="160" w:line="259" w:lineRule="auto"/>
      <w:jc w:val="left"/>
    </w:pPr>
    <w:rPr>
      <w:rFonts w:ascii="Times New Roman" w:eastAsia="Times New Roman" w:hAnsi="Times New Roman" w:cs="Calibri"/>
      <w:b/>
      <w:u w:val="thick"/>
    </w:rPr>
  </w:style>
  <w:style w:type="character" w:customStyle="1" w:styleId="StyleArialNarrow12ptBoldLeft-075Char">
    <w:name w:val="Style Arial Narrow 12 pt Bold Left:  -0.75&quot; Char"/>
    <w:link w:val="StyleArialNarrow12ptBoldLeft-075"/>
    <w:locked/>
    <w:rsid w:val="003A13E5"/>
    <w:rPr>
      <w:rFonts w:ascii="Arial Narrow" w:eastAsia="Times New Roman" w:hAnsi="Arial Narrow" w:cs="Calibri"/>
      <w:b/>
      <w:bCs/>
      <w:szCs w:val="20"/>
    </w:rPr>
  </w:style>
  <w:style w:type="paragraph" w:customStyle="1" w:styleId="StyleArialNarrow12ptBoldLeft-075">
    <w:name w:val="Style Arial Narrow 12 pt Bold Left:  -0.75&quot;"/>
    <w:basedOn w:val="Normal"/>
    <w:link w:val="StyleArialNarrow12ptBoldLeft-075Char"/>
    <w:qFormat/>
    <w:rsid w:val="003A13E5"/>
    <w:pPr>
      <w:ind w:left="-1080"/>
    </w:pPr>
    <w:rPr>
      <w:rFonts w:ascii="Arial Narrow" w:eastAsia="Times New Roman" w:hAnsi="Arial Narrow"/>
      <w:b/>
      <w:bCs/>
      <w:szCs w:val="20"/>
    </w:rPr>
  </w:style>
  <w:style w:type="character" w:customStyle="1" w:styleId="StyleStyleevidencetextBorderSinglesolidlineAuto05Char">
    <w:name w:val="Style Style evidence text + Border: : (Single solid line Auto  0.5 ... Char"/>
    <w:link w:val="StyleStyleevidencetextBorderSinglesolidlineAuto05"/>
    <w:locked/>
    <w:rsid w:val="003A13E5"/>
    <w:rPr>
      <w:rFonts w:ascii="Arial Narrow" w:eastAsia="Times New Roman" w:hAnsi="Arial Narrow" w:cs="Calibri"/>
      <w:szCs w:val="20"/>
      <w:u w:val="thick"/>
      <w:bdr w:val="single" w:sz="4" w:space="0" w:color="auto" w:frame="1"/>
    </w:rPr>
  </w:style>
  <w:style w:type="paragraph" w:customStyle="1" w:styleId="StyleStyleevidencetextBorderSinglesolidlineAuto05">
    <w:name w:val="Style Style evidence text + Border: : (Single solid line Auto  0.5 ..."/>
    <w:basedOn w:val="Normal"/>
    <w:link w:val="StyleStyleevidencetextBorderSinglesolidlineAuto05Char"/>
    <w:qFormat/>
    <w:rsid w:val="003A13E5"/>
    <w:pPr>
      <w:pBdr>
        <w:top w:val="single" w:sz="4" w:space="0" w:color="auto"/>
        <w:left w:val="single" w:sz="4" w:space="0" w:color="auto"/>
        <w:bottom w:val="single" w:sz="4" w:space="0" w:color="auto"/>
        <w:right w:val="single" w:sz="4" w:space="0" w:color="auto"/>
      </w:pBdr>
      <w:ind w:left="-1080" w:right="1728"/>
    </w:pPr>
    <w:rPr>
      <w:rFonts w:ascii="Arial Narrow" w:eastAsia="Times New Roman" w:hAnsi="Arial Narrow"/>
      <w:szCs w:val="20"/>
      <w:u w:val="thick"/>
      <w:bdr w:val="single" w:sz="4" w:space="0" w:color="auto" w:frame="1"/>
    </w:rPr>
  </w:style>
  <w:style w:type="paragraph" w:customStyle="1" w:styleId="CiteCharCharCharChar">
    <w:name w:val="Cite Char Char Char Char"/>
    <w:basedOn w:val="Normal"/>
    <w:next w:val="Normal"/>
    <w:uiPriority w:val="99"/>
    <w:qFormat/>
    <w:rsid w:val="003A13E5"/>
    <w:pPr>
      <w:ind w:left="576"/>
    </w:pPr>
    <w:rPr>
      <w:rFonts w:ascii="Arial" w:eastAsia="Times New Roman" w:hAnsi="Arial" w:cs="Arial"/>
      <w:szCs w:val="24"/>
    </w:rPr>
  </w:style>
  <w:style w:type="character" w:customStyle="1" w:styleId="UnderliningCharChar1CharCharChar">
    <w:name w:val="Underlining Char Char1 Char Char Char"/>
    <w:link w:val="UnderliningCharChar1CharChar"/>
    <w:locked/>
    <w:rsid w:val="003A13E5"/>
    <w:rPr>
      <w:rFonts w:ascii="Arial Narrow" w:eastAsia="Times New Roman" w:hAnsi="Arial Narrow" w:cs="Calibri"/>
      <w:sz w:val="20"/>
      <w:u w:val="thick"/>
    </w:rPr>
  </w:style>
  <w:style w:type="paragraph" w:customStyle="1" w:styleId="UnderliningCharChar1CharChar">
    <w:name w:val="Underlining Char Char1 Char Char"/>
    <w:basedOn w:val="Normal"/>
    <w:next w:val="Normal"/>
    <w:link w:val="UnderliningCharChar1CharCharChar"/>
    <w:qFormat/>
    <w:rsid w:val="003A13E5"/>
    <w:rPr>
      <w:rFonts w:ascii="Arial Narrow" w:eastAsia="Times New Roman" w:hAnsi="Arial Narrow"/>
      <w:sz w:val="20"/>
      <w:u w:val="thick"/>
    </w:rPr>
  </w:style>
  <w:style w:type="paragraph" w:customStyle="1" w:styleId="CiteCharCharCharCharChar">
    <w:name w:val="Cite Char Char Char Char Char"/>
    <w:basedOn w:val="Normal"/>
    <w:next w:val="Normal"/>
    <w:link w:val="CiteCharCharCharCharCharChar"/>
    <w:qFormat/>
    <w:rsid w:val="003A13E5"/>
    <w:pPr>
      <w:ind w:left="576"/>
    </w:pPr>
    <w:rPr>
      <w:rFonts w:asciiTheme="minorHAnsi" w:hAnsiTheme="minorHAnsi" w:cstheme="minorBidi"/>
      <w:b/>
      <w:u w:val="single"/>
    </w:rPr>
  </w:style>
  <w:style w:type="character" w:customStyle="1" w:styleId="UnderliningCharCharChar">
    <w:name w:val="Underlining Char Char Char"/>
    <w:link w:val="UnderliningCharChar"/>
    <w:locked/>
    <w:rsid w:val="003A13E5"/>
    <w:rPr>
      <w:rFonts w:ascii="Arial Narrow" w:eastAsia="Times New Roman" w:hAnsi="Arial Narrow" w:cs="Calibri"/>
      <w:sz w:val="20"/>
      <w:u w:val="thick"/>
    </w:rPr>
  </w:style>
  <w:style w:type="paragraph" w:customStyle="1" w:styleId="UnderliningCharChar">
    <w:name w:val="Underlining Char Char"/>
    <w:basedOn w:val="Normal"/>
    <w:next w:val="Normal"/>
    <w:link w:val="UnderliningCharCharChar"/>
    <w:qFormat/>
    <w:rsid w:val="003A13E5"/>
    <w:rPr>
      <w:rFonts w:ascii="Arial Narrow" w:eastAsia="Times New Roman" w:hAnsi="Arial Narrow"/>
      <w:sz w:val="20"/>
      <w:u w:val="thick"/>
    </w:rPr>
  </w:style>
  <w:style w:type="paragraph" w:customStyle="1" w:styleId="Style120">
    <w:name w:val="Style 12"/>
    <w:uiPriority w:val="99"/>
    <w:qFormat/>
    <w:rsid w:val="003A13E5"/>
    <w:pPr>
      <w:widowControl w:val="0"/>
      <w:autoSpaceDE w:val="0"/>
      <w:autoSpaceDN w:val="0"/>
      <w:spacing w:before="36" w:after="0" w:line="264" w:lineRule="auto"/>
      <w:ind w:firstLine="216"/>
      <w:jc w:val="both"/>
    </w:pPr>
    <w:rPr>
      <w:rFonts w:ascii="Times New Roman" w:eastAsia="SimSun" w:hAnsi="Times New Roman" w:cs="Times New Roman"/>
      <w:sz w:val="20"/>
      <w:szCs w:val="20"/>
      <w:lang w:eastAsia="zh-CN"/>
    </w:rPr>
  </w:style>
  <w:style w:type="paragraph" w:customStyle="1" w:styleId="Style7">
    <w:name w:val="Style 7"/>
    <w:qFormat/>
    <w:rsid w:val="003A13E5"/>
    <w:pPr>
      <w:widowControl w:val="0"/>
      <w:autoSpaceDE w:val="0"/>
      <w:autoSpaceDN w:val="0"/>
      <w:spacing w:after="0" w:line="268" w:lineRule="auto"/>
      <w:ind w:firstLine="216"/>
      <w:jc w:val="both"/>
    </w:pPr>
    <w:rPr>
      <w:rFonts w:ascii="Garamond" w:eastAsia="SimSun" w:hAnsi="Garamond" w:cs="Garamond"/>
      <w:sz w:val="20"/>
      <w:szCs w:val="20"/>
      <w:lang w:eastAsia="zh-CN"/>
    </w:rPr>
  </w:style>
  <w:style w:type="paragraph" w:customStyle="1" w:styleId="Style9">
    <w:name w:val="Style 9"/>
    <w:uiPriority w:val="99"/>
    <w:qFormat/>
    <w:rsid w:val="003A13E5"/>
    <w:pPr>
      <w:widowControl w:val="0"/>
      <w:autoSpaceDE w:val="0"/>
      <w:autoSpaceDN w:val="0"/>
      <w:spacing w:after="0" w:line="264" w:lineRule="auto"/>
      <w:ind w:right="648"/>
      <w:jc w:val="both"/>
    </w:pPr>
    <w:rPr>
      <w:rFonts w:ascii="Times New Roman" w:eastAsia="SimSun" w:hAnsi="Times New Roman" w:cs="Times New Roman"/>
      <w:sz w:val="20"/>
      <w:szCs w:val="20"/>
      <w:lang w:eastAsia="zh-CN"/>
    </w:rPr>
  </w:style>
  <w:style w:type="paragraph" w:customStyle="1" w:styleId="Emphasis3">
    <w:name w:val="Emphasis3"/>
    <w:uiPriority w:val="99"/>
    <w:qFormat/>
    <w:rsid w:val="003A13E5"/>
    <w:pPr>
      <w:spacing w:after="0" w:line="240" w:lineRule="auto"/>
    </w:pPr>
    <w:rPr>
      <w:rFonts w:ascii="Times New Roman" w:eastAsia="Times New Roman" w:hAnsi="Times New Roman" w:cs="Times New Roman"/>
      <w:bCs/>
      <w:sz w:val="24"/>
      <w:szCs w:val="27"/>
      <w:u w:val="thick"/>
    </w:rPr>
  </w:style>
  <w:style w:type="paragraph" w:customStyle="1" w:styleId="SmallCard">
    <w:name w:val="Small Card"/>
    <w:basedOn w:val="Normal"/>
    <w:qFormat/>
    <w:rsid w:val="003A13E5"/>
    <w:pPr>
      <w:ind w:left="720" w:right="720"/>
    </w:pPr>
    <w:rPr>
      <w:rFonts w:ascii="Palatino Linotype" w:eastAsia="Times New Roman" w:hAnsi="Palatino Linotype" w:cs="Arial"/>
      <w:sz w:val="12"/>
      <w:szCs w:val="24"/>
    </w:rPr>
  </w:style>
  <w:style w:type="paragraph" w:customStyle="1" w:styleId="BreifTitle">
    <w:name w:val="Breif Title"/>
    <w:basedOn w:val="Normal"/>
    <w:autoRedefine/>
    <w:qFormat/>
    <w:rsid w:val="003A13E5"/>
    <w:pPr>
      <w:autoSpaceDE w:val="0"/>
      <w:autoSpaceDN w:val="0"/>
      <w:adjustRightInd w:val="0"/>
      <w:jc w:val="center"/>
      <w:outlineLvl w:val="0"/>
    </w:pPr>
    <w:rPr>
      <w:rFonts w:ascii="Arial" w:eastAsia="Times New Roman" w:hAnsi="Arial" w:cs="Arial"/>
      <w:b/>
      <w:caps/>
      <w:sz w:val="24"/>
      <w:szCs w:val="24"/>
    </w:rPr>
  </w:style>
  <w:style w:type="paragraph" w:customStyle="1" w:styleId="Normal10pt">
    <w:name w:val="Normal + 10 pt"/>
    <w:basedOn w:val="Normal"/>
    <w:qFormat/>
    <w:rsid w:val="003A13E5"/>
    <w:rPr>
      <w:rFonts w:ascii="Arial" w:eastAsia="Times New Roman" w:hAnsi="Arial" w:cs="Arial"/>
      <w:b/>
      <w:szCs w:val="24"/>
    </w:rPr>
  </w:style>
  <w:style w:type="paragraph" w:customStyle="1" w:styleId="formfldssel">
    <w:name w:val="formfldssel"/>
    <w:basedOn w:val="Normal"/>
    <w:qFormat/>
    <w:rsid w:val="003A13E5"/>
    <w:pPr>
      <w:spacing w:before="100" w:beforeAutospacing="1" w:after="100" w:afterAutospacing="1"/>
    </w:pPr>
    <w:rPr>
      <w:rFonts w:ascii="Arial" w:eastAsia="Arial Unicode MS" w:hAnsi="Arial" w:cs="Arial"/>
      <w:color w:val="000000"/>
      <w:szCs w:val="20"/>
    </w:rPr>
  </w:style>
  <w:style w:type="paragraph" w:customStyle="1" w:styleId="hpleftlk">
    <w:name w:val="hpleftlk"/>
    <w:basedOn w:val="Normal"/>
    <w:qFormat/>
    <w:rsid w:val="003A13E5"/>
    <w:pPr>
      <w:spacing w:before="100" w:beforeAutospacing="1" w:after="100" w:afterAutospacing="1"/>
    </w:pPr>
    <w:rPr>
      <w:rFonts w:ascii="Verdana" w:eastAsia="Arial Unicode MS" w:hAnsi="Verdana" w:cs="Arial Unicode MS"/>
      <w:color w:val="000000"/>
      <w:sz w:val="16"/>
      <w:szCs w:val="16"/>
    </w:rPr>
  </w:style>
  <w:style w:type="paragraph" w:customStyle="1" w:styleId="lblu">
    <w:name w:val="lblu"/>
    <w:basedOn w:val="Normal"/>
    <w:qFormat/>
    <w:rsid w:val="003A13E5"/>
    <w:pPr>
      <w:spacing w:before="100" w:beforeAutospacing="1" w:after="100" w:afterAutospacing="1"/>
    </w:pPr>
    <w:rPr>
      <w:rFonts w:ascii="Arial" w:eastAsia="Arial Unicode MS" w:hAnsi="Arial" w:cs="Arial"/>
      <w:b/>
      <w:bCs/>
      <w:szCs w:val="20"/>
    </w:rPr>
  </w:style>
  <w:style w:type="paragraph" w:customStyle="1" w:styleId="Underlinestyle1">
    <w:name w:val="Underlinestyle"/>
    <w:basedOn w:val="Normal"/>
    <w:qFormat/>
    <w:rsid w:val="003A13E5"/>
    <w:pPr>
      <w:tabs>
        <w:tab w:val="left" w:pos="720"/>
      </w:tabs>
      <w:ind w:left="720"/>
    </w:pPr>
    <w:rPr>
      <w:rFonts w:ascii="Arial" w:eastAsia="Times New Roman" w:hAnsi="Arial" w:cs="Arial"/>
      <w:szCs w:val="20"/>
      <w:u w:val="single"/>
    </w:rPr>
  </w:style>
  <w:style w:type="paragraph" w:customStyle="1" w:styleId="StyleTagandCiteFranklinGothicDemi">
    <w:name w:val="Style Tag and Cite + Franklin Gothic Demi"/>
    <w:basedOn w:val="NoSpacing"/>
    <w:autoRedefine/>
    <w:qFormat/>
    <w:rsid w:val="003A13E5"/>
    <w:pPr>
      <w:spacing w:after="160" w:line="259" w:lineRule="auto"/>
    </w:pPr>
    <w:rPr>
      <w:rFonts w:ascii="Franklin Gothic Demi" w:eastAsia="Times New Roman" w:hAnsi="Franklin Gothic Demi"/>
      <w:b/>
      <w:caps/>
      <w:color w:val="333333"/>
    </w:rPr>
  </w:style>
  <w:style w:type="paragraph" w:customStyle="1" w:styleId="StyleStyleTagandCiteFranklinGothicDemi11pt">
    <w:name w:val="Style Style Tag and Cite + Franklin Gothic Demi + 11 pt"/>
    <w:basedOn w:val="StyleTagandCiteFranklinGothicDemi"/>
    <w:autoRedefine/>
    <w:qFormat/>
    <w:rsid w:val="003A13E5"/>
    <w:rPr>
      <w:bCs/>
    </w:rPr>
  </w:style>
  <w:style w:type="paragraph" w:customStyle="1" w:styleId="tagCharCharCharCharCharCharChar">
    <w:name w:val="tag Char Char Char Char Char Char Char"/>
    <w:basedOn w:val="Normal"/>
    <w:qFormat/>
    <w:rsid w:val="003A13E5"/>
    <w:rPr>
      <w:rFonts w:ascii="Arial" w:eastAsia="Times New Roman" w:hAnsi="Arial" w:cs="Arial"/>
      <w:b/>
      <w:sz w:val="24"/>
      <w:szCs w:val="20"/>
    </w:rPr>
  </w:style>
  <w:style w:type="paragraph" w:customStyle="1" w:styleId="title-bold-medium">
    <w:name w:val="title-bold-medium"/>
    <w:basedOn w:val="Normal"/>
    <w:qFormat/>
    <w:rsid w:val="003A13E5"/>
    <w:pPr>
      <w:spacing w:before="100" w:beforeAutospacing="1" w:after="100" w:afterAutospacing="1"/>
    </w:pPr>
    <w:rPr>
      <w:rFonts w:ascii="Arial" w:eastAsia="Arial Unicode MS" w:hAnsi="Arial" w:cs="Arial"/>
      <w:b/>
      <w:bCs/>
      <w:color w:val="000000"/>
      <w:szCs w:val="20"/>
    </w:rPr>
  </w:style>
  <w:style w:type="paragraph" w:customStyle="1" w:styleId="lact">
    <w:name w:val="lact"/>
    <w:basedOn w:val="Normal"/>
    <w:qFormat/>
    <w:rsid w:val="003A13E5"/>
    <w:pPr>
      <w:spacing w:before="100" w:beforeAutospacing="1" w:after="100" w:afterAutospacing="1"/>
    </w:pPr>
    <w:rPr>
      <w:rFonts w:ascii="Arial" w:eastAsia="Arial Unicode MS" w:hAnsi="Arial" w:cs="Arial"/>
      <w:b/>
      <w:bCs/>
      <w:color w:val="000000"/>
      <w:szCs w:val="20"/>
    </w:rPr>
  </w:style>
  <w:style w:type="paragraph" w:customStyle="1" w:styleId="shellscontentions">
    <w:name w:val="shells/contentions"/>
    <w:basedOn w:val="TagCite"/>
    <w:qFormat/>
    <w:rsid w:val="003A13E5"/>
    <w:pPr>
      <w:autoSpaceDE w:val="0"/>
      <w:autoSpaceDN w:val="0"/>
      <w:adjustRightInd w:val="0"/>
    </w:pPr>
    <w:rPr>
      <w:rFonts w:ascii="Calibri" w:eastAsia="Times New Roman" w:hAnsi="Calibri" w:cs="Arial"/>
      <w:sz w:val="24"/>
      <w:szCs w:val="20"/>
    </w:rPr>
  </w:style>
  <w:style w:type="paragraph" w:customStyle="1" w:styleId="BriefTitle1">
    <w:name w:val="Brief Title 1"/>
    <w:basedOn w:val="Normal"/>
    <w:qFormat/>
    <w:rsid w:val="003A13E5"/>
    <w:pPr>
      <w:autoSpaceDE w:val="0"/>
      <w:autoSpaceDN w:val="0"/>
      <w:adjustRightInd w:val="0"/>
      <w:jc w:val="center"/>
      <w:outlineLvl w:val="0"/>
    </w:pPr>
    <w:rPr>
      <w:rFonts w:ascii="Arial" w:eastAsia="Times New Roman" w:hAnsi="Arial" w:cs="Arial"/>
      <w:b/>
      <w:szCs w:val="20"/>
      <w:u w:val="single"/>
    </w:rPr>
  </w:style>
  <w:style w:type="paragraph" w:customStyle="1" w:styleId="ShellTitles">
    <w:name w:val="ShellTitles"/>
    <w:basedOn w:val="Normal"/>
    <w:qFormat/>
    <w:rsid w:val="003A13E5"/>
    <w:pPr>
      <w:autoSpaceDE w:val="0"/>
      <w:autoSpaceDN w:val="0"/>
      <w:adjustRightInd w:val="0"/>
    </w:pPr>
    <w:rPr>
      <w:rFonts w:ascii="Arial" w:eastAsia="Times New Roman" w:hAnsi="Arial" w:cs="Arial"/>
      <w:b/>
      <w:szCs w:val="20"/>
    </w:rPr>
  </w:style>
  <w:style w:type="paragraph" w:customStyle="1" w:styleId="maintext">
    <w:name w:val="maintext"/>
    <w:basedOn w:val="Normal"/>
    <w:qFormat/>
    <w:rsid w:val="003A13E5"/>
    <w:pPr>
      <w:autoSpaceDE w:val="0"/>
      <w:autoSpaceDN w:val="0"/>
      <w:adjustRightInd w:val="0"/>
      <w:spacing w:before="100" w:beforeAutospacing="1" w:after="100" w:afterAutospacing="1"/>
    </w:pPr>
    <w:rPr>
      <w:rFonts w:ascii="Arial" w:eastAsia="Times New Roman" w:hAnsi="Arial" w:cs="Arial"/>
      <w:szCs w:val="20"/>
    </w:rPr>
  </w:style>
  <w:style w:type="paragraph" w:customStyle="1" w:styleId="ToRead">
    <w:name w:val="To Read"/>
    <w:basedOn w:val="Normal"/>
    <w:qFormat/>
    <w:rsid w:val="003A13E5"/>
    <w:pPr>
      <w:ind w:left="720"/>
    </w:pPr>
    <w:rPr>
      <w:rFonts w:ascii="Verdana" w:eastAsia="Times New Roman" w:hAnsi="Verdana" w:cs="Arial"/>
      <w:b/>
      <w:szCs w:val="24"/>
      <w:u w:val="single"/>
    </w:rPr>
  </w:style>
  <w:style w:type="paragraph" w:customStyle="1" w:styleId="Style40">
    <w:name w:val="Style 4"/>
    <w:basedOn w:val="Normal"/>
    <w:qFormat/>
    <w:rsid w:val="003A13E5"/>
    <w:pPr>
      <w:tabs>
        <w:tab w:val="left" w:pos="6876"/>
      </w:tabs>
      <w:ind w:left="3744"/>
    </w:pPr>
    <w:rPr>
      <w:rFonts w:ascii="Arial" w:eastAsia="Times New Roman" w:hAnsi="Arial" w:cs="Arial"/>
      <w:noProof/>
      <w:color w:val="000000"/>
      <w:szCs w:val="20"/>
    </w:rPr>
  </w:style>
  <w:style w:type="paragraph" w:customStyle="1" w:styleId="OffensiveLanguage">
    <w:name w:val="Offensive Language"/>
    <w:basedOn w:val="Normal"/>
    <w:next w:val="Normal"/>
    <w:uiPriority w:val="99"/>
    <w:qFormat/>
    <w:rsid w:val="003A13E5"/>
    <w:rPr>
      <w:rFonts w:ascii="Arial" w:eastAsiaTheme="minorEastAsia" w:hAnsi="Arial" w:cs="Arial"/>
      <w:strike/>
      <w:szCs w:val="24"/>
      <w:u w:val="single"/>
    </w:rPr>
  </w:style>
  <w:style w:type="paragraph" w:customStyle="1" w:styleId="clearformatting0">
    <w:name w:val="clear formatting"/>
    <w:basedOn w:val="Normal"/>
    <w:qFormat/>
    <w:rsid w:val="003A13E5"/>
    <w:rPr>
      <w:rFonts w:ascii="Arial" w:eastAsiaTheme="minorEastAsia" w:hAnsi="Arial" w:cs="Arial"/>
      <w:szCs w:val="24"/>
    </w:rPr>
  </w:style>
  <w:style w:type="paragraph" w:customStyle="1" w:styleId="Style18">
    <w:name w:val="Style 18"/>
    <w:uiPriority w:val="99"/>
    <w:qFormat/>
    <w:rsid w:val="003A13E5"/>
    <w:pPr>
      <w:widowControl w:val="0"/>
      <w:autoSpaceDE w:val="0"/>
      <w:autoSpaceDN w:val="0"/>
      <w:spacing w:before="36" w:after="0" w:line="240" w:lineRule="auto"/>
      <w:jc w:val="both"/>
    </w:pPr>
    <w:rPr>
      <w:rFonts w:ascii="Times New Roman" w:eastAsia="Times New Roman" w:hAnsi="Times New Roman" w:cs="Times New Roman"/>
      <w:sz w:val="20"/>
      <w:szCs w:val="20"/>
    </w:rPr>
  </w:style>
  <w:style w:type="paragraph" w:customStyle="1" w:styleId="formfld">
    <w:name w:val="formfld"/>
    <w:basedOn w:val="Normal"/>
    <w:qFormat/>
    <w:rsid w:val="003A13E5"/>
    <w:pPr>
      <w:spacing w:before="100" w:beforeAutospacing="1" w:after="100" w:afterAutospacing="1"/>
    </w:pPr>
    <w:rPr>
      <w:rFonts w:ascii="Arial" w:eastAsia="Arial Unicode MS" w:hAnsi="Arial" w:cs="Arial"/>
      <w:szCs w:val="20"/>
    </w:rPr>
  </w:style>
  <w:style w:type="character" w:customStyle="1" w:styleId="sup1">
    <w:name w:val="sup1"/>
    <w:rsid w:val="003A13E5"/>
    <w:rPr>
      <w:rFonts w:ascii="Times New Roman" w:hAnsi="Times New Roman" w:cs="Times New Roman" w:hint="default"/>
      <w:color w:val="000000"/>
      <w:shd w:val="clear" w:color="auto" w:fill="FEFFCF"/>
    </w:rPr>
  </w:style>
  <w:style w:type="character" w:customStyle="1" w:styleId="pgnum1">
    <w:name w:val="pgnum1"/>
    <w:rsid w:val="003A13E5"/>
    <w:rPr>
      <w:rFonts w:ascii="Arial" w:hAnsi="Arial" w:cs="Arial" w:hint="default"/>
      <w:color w:val="FF0000"/>
      <w:sz w:val="22"/>
      <w:szCs w:val="22"/>
    </w:rPr>
  </w:style>
  <w:style w:type="character" w:customStyle="1" w:styleId="apple">
    <w:name w:val="apple"/>
    <w:rsid w:val="003A13E5"/>
  </w:style>
  <w:style w:type="character" w:customStyle="1" w:styleId="CardsFont12ptCharCharCharCharCharCharCharCharCharCharChar">
    <w:name w:val="Cards + Font: 12 pt Char Char Char Char Char Char Char Char Char Char Char"/>
    <w:aliases w:val="Cards + Font: 12 pt1,Thick Underline1"/>
    <w:qFormat/>
    <w:rsid w:val="003A13E5"/>
    <w:rPr>
      <w:rFonts w:ascii="Arial Narrow" w:hAnsi="Arial Narrow" w:hint="default"/>
      <w:sz w:val="24"/>
      <w:szCs w:val="24"/>
      <w:u w:val="thick"/>
      <w:lang w:val="en-US" w:eastAsia="en-US" w:bidi="ar-SA"/>
    </w:rPr>
  </w:style>
  <w:style w:type="character" w:customStyle="1" w:styleId="inhoud">
    <w:name w:val="inhoud"/>
    <w:rsid w:val="003A13E5"/>
  </w:style>
  <w:style w:type="character" w:customStyle="1" w:styleId="Cites-AuthorDate">
    <w:name w:val="Cites-Author/Date"/>
    <w:qFormat/>
    <w:rsid w:val="003A13E5"/>
    <w:rPr>
      <w:rFonts w:ascii="Helvetica" w:hAnsi="Helvetica" w:cs="Helvetica" w:hint="default"/>
      <w:b/>
      <w:bCs w:val="0"/>
      <w:sz w:val="22"/>
      <w:szCs w:val="24"/>
      <w:u w:val="single"/>
    </w:rPr>
  </w:style>
  <w:style w:type="character" w:customStyle="1" w:styleId="Highlight1">
    <w:name w:val="Highlight"/>
    <w:uiPriority w:val="1"/>
    <w:qFormat/>
    <w:rsid w:val="003A13E5"/>
    <w:rPr>
      <w:rFonts w:ascii="Georgia" w:hAnsi="Georgia" w:hint="default"/>
      <w:b w:val="0"/>
      <w:bCs w:val="0"/>
      <w:sz w:val="22"/>
      <w:u w:val="single"/>
      <w:bdr w:val="none" w:sz="0" w:space="0" w:color="auto" w:frame="1"/>
      <w:shd w:val="clear" w:color="auto" w:fill="89FF94"/>
    </w:rPr>
  </w:style>
  <w:style w:type="character" w:customStyle="1" w:styleId="StyleCardtextChar10pt">
    <w:name w:val="Style Card text Char + 10 pt"/>
    <w:rsid w:val="003A13E5"/>
    <w:rPr>
      <w:rFonts w:ascii="Georgia" w:hAnsi="Georgia" w:hint="default"/>
      <w:sz w:val="20"/>
      <w:u w:val="single"/>
    </w:rPr>
  </w:style>
  <w:style w:type="character" w:customStyle="1" w:styleId="UnderliningChar2">
    <w:name w:val="Underlining Char2"/>
    <w:rsid w:val="003A13E5"/>
    <w:rPr>
      <w:rFonts w:ascii="Arial Narrow" w:hAnsi="Arial Narrow" w:hint="default"/>
      <w:szCs w:val="24"/>
      <w:u w:val="single"/>
      <w:lang w:val="en-US" w:eastAsia="en-US" w:bidi="ar-SA"/>
    </w:rPr>
  </w:style>
  <w:style w:type="character" w:customStyle="1" w:styleId="UnderliningChar1">
    <w:name w:val="Underlining Char1"/>
    <w:rsid w:val="003A13E5"/>
    <w:rPr>
      <w:rFonts w:ascii="Arial Narrow" w:hAnsi="Arial Narrow" w:hint="default"/>
      <w:szCs w:val="24"/>
      <w:u w:val="single"/>
      <w:lang w:val="en-US" w:eastAsia="en-US" w:bidi="ar-SA"/>
    </w:rPr>
  </w:style>
  <w:style w:type="character" w:customStyle="1" w:styleId="smcaps">
    <w:name w:val="smcaps"/>
    <w:rsid w:val="003A13E5"/>
  </w:style>
  <w:style w:type="character" w:customStyle="1" w:styleId="Style1Char2">
    <w:name w:val="Style1 Char2"/>
    <w:rsid w:val="003A13E5"/>
    <w:rPr>
      <w:szCs w:val="24"/>
      <w:lang w:val="en-US" w:eastAsia="en-US" w:bidi="ar-SA"/>
    </w:rPr>
  </w:style>
  <w:style w:type="character" w:customStyle="1" w:styleId="inside-head1">
    <w:name w:val="inside-head1"/>
    <w:rsid w:val="003A13E5"/>
    <w:rPr>
      <w:rFonts w:ascii="Arial" w:hAnsi="Arial" w:cs="Arial" w:hint="default"/>
      <w:b/>
      <w:bCs/>
      <w:color w:val="000000"/>
      <w:spacing w:val="-15"/>
      <w:sz w:val="45"/>
      <w:szCs w:val="45"/>
    </w:rPr>
  </w:style>
  <w:style w:type="character" w:customStyle="1" w:styleId="datestamp1">
    <w:name w:val="datestamp1"/>
    <w:rsid w:val="003A13E5"/>
    <w:rPr>
      <w:rFonts w:ascii="Arial" w:hAnsi="Arial" w:cs="Arial" w:hint="default"/>
      <w:b w:val="0"/>
      <w:bCs w:val="0"/>
      <w:strike w:val="0"/>
      <w:dstrike w:val="0"/>
      <w:color w:val="000000"/>
      <w:sz w:val="15"/>
      <w:szCs w:val="15"/>
      <w:u w:val="none"/>
      <w:effect w:val="none"/>
    </w:rPr>
  </w:style>
  <w:style w:type="character" w:customStyle="1" w:styleId="pagetools1">
    <w:name w:val="pagetools1"/>
    <w:rsid w:val="003A13E5"/>
    <w:rPr>
      <w:rFonts w:ascii="Arial" w:hAnsi="Arial" w:cs="Arial" w:hint="default"/>
      <w:b w:val="0"/>
      <w:bCs w:val="0"/>
      <w:strike w:val="0"/>
      <w:dstrike w:val="0"/>
      <w:color w:val="000000"/>
      <w:sz w:val="15"/>
      <w:szCs w:val="15"/>
      <w:u w:val="none"/>
      <w:effect w:val="none"/>
    </w:rPr>
  </w:style>
  <w:style w:type="character" w:customStyle="1" w:styleId="smallredtext">
    <w:name w:val="smallredtext"/>
    <w:rsid w:val="003A13E5"/>
  </w:style>
  <w:style w:type="character" w:customStyle="1" w:styleId="storyheading31">
    <w:name w:val="storyheading31"/>
    <w:rsid w:val="003A13E5"/>
    <w:rPr>
      <w:rFonts w:ascii="Verdana" w:hAnsi="Verdana" w:hint="default"/>
      <w:b/>
      <w:bCs/>
      <w:sz w:val="32"/>
      <w:szCs w:val="32"/>
    </w:rPr>
  </w:style>
  <w:style w:type="character" w:customStyle="1" w:styleId="storydeck31">
    <w:name w:val="storydeck31"/>
    <w:rsid w:val="003A13E5"/>
    <w:rPr>
      <w:rFonts w:ascii="Verdana" w:hAnsi="Verdana" w:hint="default"/>
      <w:i w:val="0"/>
      <w:iCs w:val="0"/>
      <w:sz w:val="21"/>
      <w:szCs w:val="21"/>
    </w:rPr>
  </w:style>
  <w:style w:type="character" w:customStyle="1" w:styleId="subtitle10">
    <w:name w:val="subtitle1"/>
    <w:rsid w:val="003A13E5"/>
    <w:rPr>
      <w:rFonts w:ascii="Verdana" w:hAnsi="Verdana" w:hint="default"/>
      <w:b w:val="0"/>
      <w:bCs w:val="0"/>
      <w:vanish/>
      <w:webHidden w:val="0"/>
      <w:color w:val="484848"/>
      <w:sz w:val="14"/>
      <w:szCs w:val="14"/>
      <w:specVanish/>
    </w:rPr>
  </w:style>
  <w:style w:type="character" w:customStyle="1" w:styleId="clsbiolink">
    <w:name w:val="clsbiolink"/>
    <w:rsid w:val="003A13E5"/>
  </w:style>
  <w:style w:type="character" w:customStyle="1" w:styleId="clssmaller">
    <w:name w:val="clssmaller"/>
    <w:rsid w:val="003A13E5"/>
  </w:style>
  <w:style w:type="character" w:customStyle="1" w:styleId="sm1">
    <w:name w:val="sm1"/>
    <w:rsid w:val="003A13E5"/>
    <w:rPr>
      <w:rFonts w:ascii="Verdana" w:hAnsi="Verdana" w:hint="default"/>
      <w:i w:val="0"/>
      <w:iCs w:val="0"/>
      <w:smallCaps w:val="0"/>
      <w:color w:val="000000"/>
      <w:sz w:val="17"/>
      <w:szCs w:val="17"/>
    </w:rPr>
  </w:style>
  <w:style w:type="character" w:customStyle="1" w:styleId="noindentChar">
    <w:name w:val="noindent Char"/>
    <w:rsid w:val="003A13E5"/>
    <w:rPr>
      <w:rFonts w:ascii="Arial" w:hAnsi="Arial" w:cs="Arial" w:hint="default"/>
      <w:sz w:val="24"/>
      <w:szCs w:val="24"/>
      <w:lang w:val="en-US" w:eastAsia="en-US" w:bidi="ar-SA"/>
    </w:rPr>
  </w:style>
  <w:style w:type="character" w:customStyle="1" w:styleId="SmallChar1">
    <w:name w:val="Small Char1"/>
    <w:rsid w:val="003A13E5"/>
    <w:rPr>
      <w:sz w:val="16"/>
      <w:szCs w:val="24"/>
      <w:lang w:val="en-US" w:eastAsia="en-US" w:bidi="ar-SA"/>
    </w:rPr>
  </w:style>
  <w:style w:type="character" w:customStyle="1" w:styleId="fullcite0">
    <w:name w:val="fullcite"/>
    <w:rsid w:val="003A13E5"/>
  </w:style>
  <w:style w:type="character" w:customStyle="1" w:styleId="Style9ptThickunderline">
    <w:name w:val="Style 9 pt Thick underline"/>
    <w:rsid w:val="003A13E5"/>
    <w:rPr>
      <w:sz w:val="24"/>
      <w:u w:val="thick"/>
    </w:rPr>
  </w:style>
  <w:style w:type="character" w:customStyle="1" w:styleId="CardNotUnderlinedChar">
    <w:name w:val="Card Not Underlined Char"/>
    <w:rsid w:val="003A13E5"/>
    <w:rPr>
      <w:sz w:val="16"/>
      <w:lang w:val="en-US" w:eastAsia="en-US" w:bidi="ar-SA"/>
    </w:rPr>
  </w:style>
  <w:style w:type="character" w:customStyle="1" w:styleId="IndexHeadersCharChar">
    <w:name w:val="Index Headers Char Char"/>
    <w:rsid w:val="003A13E5"/>
    <w:rPr>
      <w:rFonts w:ascii="Arial" w:hAnsi="Arial" w:cs="Arial" w:hint="default"/>
      <w:bCs/>
      <w:caps/>
      <w:color w:val="FFFFFF"/>
      <w:sz w:val="2"/>
      <w:szCs w:val="2"/>
      <w:lang w:val="en-US" w:eastAsia="en-US" w:bidi="ar-SA"/>
    </w:rPr>
  </w:style>
  <w:style w:type="character" w:customStyle="1" w:styleId="CircleChar1">
    <w:name w:val="Circle Char1"/>
    <w:rsid w:val="003A13E5"/>
    <w:rPr>
      <w:b/>
      <w:bCs w:val="0"/>
      <w:i/>
      <w:iCs w:val="0"/>
      <w:szCs w:val="18"/>
      <w:u w:val="thick"/>
      <w:lang w:val="en-US" w:eastAsia="en-US" w:bidi="ar-SA"/>
    </w:rPr>
  </w:style>
  <w:style w:type="character" w:customStyle="1" w:styleId="textmedium">
    <w:name w:val="textmedium"/>
    <w:rsid w:val="003A13E5"/>
  </w:style>
  <w:style w:type="character" w:customStyle="1" w:styleId="justify">
    <w:name w:val="justify"/>
    <w:rsid w:val="003A13E5"/>
  </w:style>
  <w:style w:type="character" w:customStyle="1" w:styleId="SmallCardTextChar">
    <w:name w:val="Small Card Text Char"/>
    <w:rsid w:val="003A13E5"/>
    <w:rPr>
      <w:sz w:val="16"/>
      <w:szCs w:val="16"/>
      <w:lang w:val="en-US" w:eastAsia="en-US" w:bidi="ar-SA"/>
    </w:rPr>
  </w:style>
  <w:style w:type="character" w:customStyle="1" w:styleId="tagChar3">
    <w:name w:val="tag Char3"/>
    <w:rsid w:val="003A13E5"/>
    <w:rPr>
      <w:b/>
      <w:bCs w:val="0"/>
      <w:sz w:val="24"/>
      <w:szCs w:val="24"/>
      <w:lang w:val="en-US" w:eastAsia="en-US" w:bidi="ar-SA"/>
    </w:rPr>
  </w:style>
  <w:style w:type="character" w:customStyle="1" w:styleId="medium-normal1">
    <w:name w:val="medium-normal1"/>
    <w:rsid w:val="003A13E5"/>
    <w:rPr>
      <w:rFonts w:ascii="Arial" w:hAnsi="Arial" w:cs="Arial" w:hint="default"/>
      <w:b w:val="0"/>
      <w:bCs w:val="0"/>
      <w:i w:val="0"/>
      <w:iCs w:val="0"/>
      <w:sz w:val="20"/>
      <w:szCs w:val="20"/>
    </w:rPr>
  </w:style>
  <w:style w:type="character" w:customStyle="1" w:styleId="awtw">
    <w:name w:val="awtw"/>
    <w:rsid w:val="003A13E5"/>
  </w:style>
  <w:style w:type="character" w:customStyle="1" w:styleId="CardsFont12ptCharChar">
    <w:name w:val="Cards + Font: 12 pt Char Char"/>
    <w:aliases w:val="Thick Underline Char Char"/>
    <w:qFormat/>
    <w:rsid w:val="003A13E5"/>
    <w:rPr>
      <w:rFonts w:ascii="Arial Narrow" w:eastAsia="Times New Roman" w:hAnsi="Arial Narrow" w:hint="default"/>
      <w:sz w:val="24"/>
      <w:szCs w:val="24"/>
      <w:u w:val="thick"/>
    </w:rPr>
  </w:style>
  <w:style w:type="character" w:customStyle="1" w:styleId="ld3">
    <w:name w:val="ld3"/>
    <w:rsid w:val="003A13E5"/>
    <w:rPr>
      <w:rFonts w:ascii="Tahoma" w:hAnsi="Tahoma" w:cs="Tahoma" w:hint="default"/>
      <w:b/>
      <w:bCs/>
      <w:i w:val="0"/>
      <w:iCs w:val="0"/>
      <w:strike w:val="0"/>
      <w:dstrike w:val="0"/>
      <w:color w:val="000000"/>
      <w:sz w:val="30"/>
      <w:szCs w:val="30"/>
      <w:u w:val="none"/>
      <w:effect w:val="none"/>
    </w:rPr>
  </w:style>
  <w:style w:type="character" w:customStyle="1" w:styleId="postbody">
    <w:name w:val="postbody"/>
    <w:rsid w:val="003A13E5"/>
  </w:style>
  <w:style w:type="character" w:customStyle="1" w:styleId="externaledithide">
    <w:name w:val="external_edit_hide"/>
    <w:rsid w:val="003A13E5"/>
  </w:style>
  <w:style w:type="character" w:customStyle="1" w:styleId="CharacterStyle20">
    <w:name w:val="Character Style 20"/>
    <w:rsid w:val="003A13E5"/>
    <w:rPr>
      <w:sz w:val="21"/>
    </w:rPr>
  </w:style>
  <w:style w:type="character" w:customStyle="1" w:styleId="centerheadlines">
    <w:name w:val="centerheadlines"/>
    <w:rsid w:val="003A13E5"/>
  </w:style>
  <w:style w:type="character" w:customStyle="1" w:styleId="datetime">
    <w:name w:val="datetime"/>
    <w:rsid w:val="003A13E5"/>
  </w:style>
  <w:style w:type="character" w:customStyle="1" w:styleId="info">
    <w:name w:val="info"/>
    <w:rsid w:val="003A13E5"/>
  </w:style>
  <w:style w:type="character" w:customStyle="1" w:styleId="datestory">
    <w:name w:val="datestory"/>
    <w:rsid w:val="003A13E5"/>
  </w:style>
  <w:style w:type="character" w:customStyle="1" w:styleId="goohl1">
    <w:name w:val="goohl1"/>
    <w:rsid w:val="003A13E5"/>
  </w:style>
  <w:style w:type="character" w:customStyle="1" w:styleId="goohl2">
    <w:name w:val="goohl2"/>
    <w:rsid w:val="003A13E5"/>
  </w:style>
  <w:style w:type="character" w:customStyle="1" w:styleId="StyleUnderlineBorderSinglesolidlineAuto05ptLinew">
    <w:name w:val="Style Underline Border: : (Single solid line Auto  0.5 pt Line w..."/>
    <w:basedOn w:val="DefaultParagraphFont"/>
    <w:rsid w:val="003A13E5"/>
    <w:rPr>
      <w:rFonts w:ascii="Times New Roman" w:hAnsi="Times New Roman" w:cs="Times New Roman" w:hint="default"/>
      <w:b/>
      <w:bCs w:val="0"/>
      <w:sz w:val="22"/>
      <w:u w:val="single"/>
      <w:bdr w:val="single" w:sz="4" w:space="0" w:color="auto" w:frame="1"/>
    </w:rPr>
  </w:style>
  <w:style w:type="character" w:customStyle="1" w:styleId="citeschar10">
    <w:name w:val="citeschar1"/>
    <w:basedOn w:val="DefaultParagraphFont"/>
    <w:rsid w:val="003A13E5"/>
  </w:style>
  <w:style w:type="character" w:customStyle="1" w:styleId="cardunderlinedchar0">
    <w:name w:val="cardunderlinedchar"/>
    <w:basedOn w:val="DefaultParagraphFont"/>
    <w:rsid w:val="003A13E5"/>
  </w:style>
  <w:style w:type="paragraph" w:customStyle="1" w:styleId="Style1CharChar">
    <w:name w:val="Style1 Char Char"/>
    <w:basedOn w:val="Normal"/>
    <w:link w:val="Style1CharCharChar"/>
    <w:qFormat/>
    <w:rsid w:val="003A13E5"/>
    <w:rPr>
      <w:rFonts w:ascii="Arial" w:eastAsiaTheme="minorEastAsia" w:hAnsi="Arial" w:cs="Arial"/>
      <w:szCs w:val="24"/>
    </w:rPr>
  </w:style>
  <w:style w:type="character" w:customStyle="1" w:styleId="Style1CharCharChar">
    <w:name w:val="Style1 Char Char Char"/>
    <w:link w:val="Style1CharChar"/>
    <w:locked/>
    <w:rsid w:val="003A13E5"/>
    <w:rPr>
      <w:rFonts w:ascii="Arial" w:eastAsiaTheme="minorEastAsia" w:hAnsi="Arial" w:cs="Arial"/>
      <w:szCs w:val="24"/>
    </w:rPr>
  </w:style>
  <w:style w:type="character" w:customStyle="1" w:styleId="provider">
    <w:name w:val="provider"/>
    <w:basedOn w:val="DefaultParagraphFont"/>
    <w:rsid w:val="003A13E5"/>
  </w:style>
  <w:style w:type="character" w:customStyle="1" w:styleId="vitstorybyline">
    <w:name w:val="vitstorybyline"/>
    <w:rsid w:val="003A13E5"/>
  </w:style>
  <w:style w:type="character" w:customStyle="1" w:styleId="yahoobuzzbadge-form">
    <w:name w:val="yahoobuzzbadge-form"/>
    <w:rsid w:val="003A13E5"/>
  </w:style>
  <w:style w:type="character" w:customStyle="1" w:styleId="tickerlinx">
    <w:name w:val="tickerlinx"/>
    <w:rsid w:val="003A13E5"/>
  </w:style>
  <w:style w:type="character" w:customStyle="1" w:styleId="post-timestamp">
    <w:name w:val="post-timestamp"/>
    <w:rsid w:val="003A13E5"/>
  </w:style>
  <w:style w:type="character" w:customStyle="1" w:styleId="month">
    <w:name w:val="month"/>
    <w:rsid w:val="003A13E5"/>
  </w:style>
  <w:style w:type="character" w:customStyle="1" w:styleId="texttitlebigred">
    <w:name w:val="texttitlebigred"/>
    <w:rsid w:val="003A13E5"/>
  </w:style>
  <w:style w:type="character" w:customStyle="1" w:styleId="subtitles">
    <w:name w:val="subtitles"/>
    <w:rsid w:val="003A13E5"/>
  </w:style>
  <w:style w:type="character" w:customStyle="1" w:styleId="CiteCardChar1">
    <w:name w:val="Cite_Card Char1"/>
    <w:rsid w:val="003A13E5"/>
    <w:rPr>
      <w:rFonts w:ascii="Arial" w:hAnsi="Arial" w:cs="Arial" w:hint="default"/>
      <w:bCs/>
      <w:lang w:val="en-US" w:eastAsia="en-US" w:bidi="ar-SA"/>
    </w:rPr>
  </w:style>
  <w:style w:type="character" w:customStyle="1" w:styleId="paramv">
    <w:name w:val="paramv"/>
    <w:rsid w:val="003A13E5"/>
  </w:style>
  <w:style w:type="character" w:customStyle="1" w:styleId="symbol">
    <w:name w:val="symbol"/>
    <w:rsid w:val="003A13E5"/>
  </w:style>
  <w:style w:type="character" w:customStyle="1" w:styleId="data">
    <w:name w:val="data"/>
    <w:rsid w:val="003A13E5"/>
  </w:style>
  <w:style w:type="character" w:customStyle="1" w:styleId="pub-date">
    <w:name w:val="pub-date"/>
    <w:rsid w:val="003A13E5"/>
  </w:style>
  <w:style w:type="character" w:customStyle="1" w:styleId="AuthorDateF4">
    <w:name w:val="Author Date (F4)"/>
    <w:rsid w:val="003A13E5"/>
    <w:rPr>
      <w:b/>
      <w:bCs w:val="0"/>
      <w:sz w:val="24"/>
      <w:u w:val="thick"/>
    </w:rPr>
  </w:style>
  <w:style w:type="character" w:customStyle="1" w:styleId="BoldUnderlineF6">
    <w:name w:val="Bold Underline (F6)"/>
    <w:rsid w:val="003A13E5"/>
    <w:rPr>
      <w:u w:val="thick"/>
    </w:rPr>
  </w:style>
  <w:style w:type="character" w:customStyle="1" w:styleId="grouptext">
    <w:name w:val="group_text"/>
    <w:rsid w:val="003A13E5"/>
  </w:style>
  <w:style w:type="character" w:customStyle="1" w:styleId="StyleArial12ptBoldItalic">
    <w:name w:val="Style Arial 12 pt Bold Italic"/>
    <w:rsid w:val="003A13E5"/>
    <w:rPr>
      <w:rFonts w:ascii="Arial" w:hAnsi="Arial" w:cs="Arial" w:hint="default"/>
      <w:b/>
      <w:bCs/>
      <w:i/>
      <w:iCs/>
      <w:sz w:val="24"/>
    </w:rPr>
  </w:style>
  <w:style w:type="character" w:customStyle="1" w:styleId="verdana12grey1">
    <w:name w:val="verdana12grey1"/>
    <w:rsid w:val="003A13E5"/>
  </w:style>
  <w:style w:type="character" w:customStyle="1" w:styleId="verdana9grey1a">
    <w:name w:val="verdana9grey1a"/>
    <w:rsid w:val="003A13E5"/>
  </w:style>
  <w:style w:type="character" w:customStyle="1" w:styleId="nn-twttr-share-btn">
    <w:name w:val="nn-twttr-share-btn"/>
    <w:rsid w:val="003A13E5"/>
  </w:style>
  <w:style w:type="character" w:customStyle="1" w:styleId="comment-count">
    <w:name w:val="comment-count"/>
    <w:rsid w:val="003A13E5"/>
  </w:style>
  <w:style w:type="character" w:customStyle="1" w:styleId="comment-count-text">
    <w:name w:val="comment-count-text"/>
    <w:rsid w:val="003A13E5"/>
  </w:style>
  <w:style w:type="character" w:customStyle="1" w:styleId="lightheader">
    <w:name w:val="lightheader"/>
    <w:rsid w:val="003A13E5"/>
  </w:style>
  <w:style w:type="character" w:customStyle="1" w:styleId="CiteCardCharCharCharCharChar">
    <w:name w:val="Cite_Card Char Char Char Char Char"/>
    <w:rsid w:val="003A13E5"/>
    <w:rPr>
      <w:rFonts w:ascii="Arial" w:hAnsi="Arial" w:cs="Arial" w:hint="default"/>
      <w:bCs/>
      <w:lang w:val="en-US" w:eastAsia="en-US" w:bidi="ar-SA"/>
    </w:rPr>
  </w:style>
  <w:style w:type="character" w:customStyle="1" w:styleId="CiteCardCharCharCharCharCharChar">
    <w:name w:val="Cite_Card Char Char Char Char Char Char"/>
    <w:rsid w:val="003A13E5"/>
    <w:rPr>
      <w:rFonts w:ascii="Arial" w:hAnsi="Arial" w:cs="Arial" w:hint="default"/>
      <w:bCs/>
      <w:lang w:val="en-US" w:eastAsia="en-US" w:bidi="ar-SA"/>
    </w:rPr>
  </w:style>
  <w:style w:type="character" w:customStyle="1" w:styleId="yahoobuzzbadge">
    <w:name w:val="yahoobuzzbadge"/>
    <w:rsid w:val="003A13E5"/>
  </w:style>
  <w:style w:type="character" w:customStyle="1" w:styleId="StrongEmphasis">
    <w:name w:val="Strong Emphasis"/>
    <w:rsid w:val="003A13E5"/>
    <w:rPr>
      <w:b/>
      <w:bCs/>
    </w:rPr>
  </w:style>
  <w:style w:type="character" w:customStyle="1" w:styleId="article-articlebody">
    <w:name w:val="article-articlebody"/>
    <w:basedOn w:val="DefaultParagraphFont"/>
    <w:rsid w:val="003A13E5"/>
  </w:style>
  <w:style w:type="character" w:customStyle="1" w:styleId="pageheader0">
    <w:name w:val="pageheader"/>
    <w:basedOn w:val="DefaultParagraphFont"/>
    <w:rsid w:val="003A13E5"/>
  </w:style>
  <w:style w:type="character" w:customStyle="1" w:styleId="AuthorCharChar">
    <w:name w:val="Author Char Char"/>
    <w:rsid w:val="003A13E5"/>
    <w:rPr>
      <w:rFonts w:ascii="Times New Roman" w:hAnsi="Times New Roman" w:cs="Times New Roman" w:hint="default"/>
      <w:b/>
      <w:bCs w:val="0"/>
      <w:sz w:val="22"/>
      <w:szCs w:val="22"/>
    </w:rPr>
  </w:style>
  <w:style w:type="character" w:customStyle="1" w:styleId="smallchar2">
    <w:name w:val="smallchar"/>
    <w:basedOn w:val="DefaultParagraphFont"/>
    <w:rsid w:val="003A13E5"/>
  </w:style>
  <w:style w:type="character" w:customStyle="1" w:styleId="Shortcite">
    <w:name w:val="Shortcite"/>
    <w:rsid w:val="003A13E5"/>
    <w:rPr>
      <w:rFonts w:ascii="Times New Roman" w:hAnsi="Times New Roman" w:cs="Times New Roman" w:hint="default"/>
      <w:b/>
      <w:bCs/>
      <w:sz w:val="20"/>
    </w:rPr>
  </w:style>
  <w:style w:type="character" w:customStyle="1" w:styleId="address">
    <w:name w:val="address"/>
    <w:rsid w:val="003A13E5"/>
    <w:rPr>
      <w:rFonts w:ascii="Times New Roman" w:hAnsi="Times New Roman" w:cs="Times New Roman" w:hint="default"/>
    </w:rPr>
  </w:style>
  <w:style w:type="character" w:customStyle="1" w:styleId="NormalizationChar">
    <w:name w:val="Normalization Char"/>
    <w:rsid w:val="003A13E5"/>
    <w:rPr>
      <w:noProof w:val="0"/>
      <w:sz w:val="18"/>
      <w:szCs w:val="24"/>
      <w:lang w:val="en-US" w:eastAsia="en-US" w:bidi="ar-SA"/>
    </w:rPr>
  </w:style>
  <w:style w:type="character" w:customStyle="1" w:styleId="Shrinker">
    <w:name w:val="Shrinker"/>
    <w:rsid w:val="003A13E5"/>
    <w:rPr>
      <w:rFonts w:ascii="Times New Roman" w:hAnsi="Times New Roman" w:cs="Times New Roman" w:hint="default"/>
      <w:sz w:val="10"/>
      <w:szCs w:val="13"/>
    </w:rPr>
  </w:style>
  <w:style w:type="character" w:customStyle="1" w:styleId="heading2char0">
    <w:name w:val="heading2char"/>
    <w:basedOn w:val="DefaultParagraphFont"/>
    <w:rsid w:val="003A13E5"/>
  </w:style>
  <w:style w:type="character" w:customStyle="1" w:styleId="heading3char1">
    <w:name w:val="heading3char1"/>
    <w:basedOn w:val="DefaultParagraphFont"/>
    <w:rsid w:val="003A13E5"/>
  </w:style>
  <w:style w:type="character" w:customStyle="1" w:styleId="underlinea">
    <w:name w:val="underlinea"/>
    <w:basedOn w:val="DefaultParagraphFont"/>
    <w:rsid w:val="003A13E5"/>
  </w:style>
  <w:style w:type="character" w:customStyle="1" w:styleId="StyleUnderlineChar9pt2">
    <w:name w:val="Style Underline Char + 9 pt2"/>
    <w:rsid w:val="003A13E5"/>
    <w:rPr>
      <w:rFonts w:ascii="Times New Roman" w:hAnsi="Times New Roman" w:cs="Times New Roman" w:hint="default"/>
      <w:sz w:val="20"/>
      <w:u w:val="single"/>
      <w:lang w:val="en-US" w:eastAsia="en-US" w:bidi="ar-SA"/>
    </w:rPr>
  </w:style>
  <w:style w:type="character" w:customStyle="1" w:styleId="StyleUnderlineChar9ptBold1">
    <w:name w:val="Style Underline Char + 9 pt Bold1"/>
    <w:rsid w:val="003A13E5"/>
    <w:rPr>
      <w:rFonts w:ascii="Times New Roman" w:hAnsi="Times New Roman" w:cs="Times New Roman" w:hint="default"/>
      <w:b/>
      <w:bCs/>
      <w:sz w:val="20"/>
      <w:u w:val="single"/>
      <w:lang w:val="en-US" w:eastAsia="en-US" w:bidi="ar-SA"/>
    </w:rPr>
  </w:style>
  <w:style w:type="character" w:customStyle="1" w:styleId="styleboldunderline">
    <w:name w:val="styleboldunderline"/>
    <w:rsid w:val="003A13E5"/>
  </w:style>
  <w:style w:type="character" w:customStyle="1" w:styleId="FontStyle232">
    <w:name w:val="Font Style232"/>
    <w:uiPriority w:val="99"/>
    <w:rsid w:val="003A13E5"/>
    <w:rPr>
      <w:rFonts w:ascii="Times New Roman" w:hAnsi="Times New Roman" w:cs="Times New Roman" w:hint="default"/>
      <w:b/>
      <w:bCs/>
      <w:sz w:val="14"/>
      <w:szCs w:val="14"/>
    </w:rPr>
  </w:style>
  <w:style w:type="character" w:customStyle="1" w:styleId="erasure">
    <w:name w:val="erasure"/>
    <w:rsid w:val="003A13E5"/>
    <w:rPr>
      <w:rFonts w:ascii="Arial" w:hAnsi="Arial" w:cs="Arial" w:hint="default"/>
      <w:strike/>
      <w:color w:val="000000"/>
      <w:szCs w:val="22"/>
      <w:vertAlign w:val="baseline"/>
    </w:rPr>
  </w:style>
  <w:style w:type="character" w:customStyle="1" w:styleId="MicroTextCharChar">
    <w:name w:val="MicroText Char Char"/>
    <w:rsid w:val="003A13E5"/>
    <w:rPr>
      <w:rFonts w:ascii="Arial Narrow" w:eastAsia="Times New Roman" w:hAnsi="Arial Narrow" w:hint="default"/>
      <w:sz w:val="12"/>
      <w:szCs w:val="24"/>
    </w:rPr>
  </w:style>
  <w:style w:type="character" w:customStyle="1" w:styleId="style61">
    <w:name w:val="style6"/>
    <w:rsid w:val="003A13E5"/>
  </w:style>
  <w:style w:type="character" w:customStyle="1" w:styleId="Title2">
    <w:name w:val="Title2"/>
    <w:basedOn w:val="DefaultParagraphFont"/>
    <w:rsid w:val="003A13E5"/>
  </w:style>
  <w:style w:type="character" w:customStyle="1" w:styleId="cardtextsmallCharCharCharCharCharCharCharCharCharCharCharChar">
    <w:name w:val="card text small Char Char Char Char Char Char Char Char Char Char Char Char"/>
    <w:basedOn w:val="DefaultParagraphFont"/>
    <w:rsid w:val="003A13E5"/>
    <w:rPr>
      <w:rFonts w:ascii="Arial Narrow" w:hAnsi="Arial Narrow" w:hint="default"/>
      <w:noProof w:val="0"/>
      <w:sz w:val="16"/>
      <w:szCs w:val="24"/>
      <w:lang w:val="en-US" w:eastAsia="en-US" w:bidi="ar-SA"/>
    </w:rPr>
  </w:style>
  <w:style w:type="character" w:customStyle="1" w:styleId="CardTextUnderlinedCharCharCharCharCharCharCharCharCharCharCharCharCharCharChar">
    <w:name w:val="Card Text Underlined Char Char Char Char Char Char Char Char Char Char Char Char Char Char Char"/>
    <w:basedOn w:val="DefaultParagraphFont"/>
    <w:rsid w:val="003A13E5"/>
    <w:rPr>
      <w:rFonts w:ascii="Arial Narrow" w:hAnsi="Arial Narrow" w:hint="default"/>
      <w:noProof w:val="0"/>
      <w:szCs w:val="24"/>
      <w:u w:val="single"/>
      <w:lang w:val="en-US" w:eastAsia="en-US" w:bidi="ar-SA"/>
    </w:rPr>
  </w:style>
  <w:style w:type="character" w:customStyle="1" w:styleId="pmterms2">
    <w:name w:val="pmterms2"/>
    <w:basedOn w:val="DefaultParagraphFont"/>
    <w:rsid w:val="003A13E5"/>
  </w:style>
  <w:style w:type="character" w:customStyle="1" w:styleId="StyleCardTextUnderline3Char">
    <w:name w:val="Style Card Text + Underline3 Char"/>
    <w:basedOn w:val="DefaultParagraphFont"/>
    <w:link w:val="StyleCardTextUnderline3"/>
    <w:rsid w:val="003A13E5"/>
    <w:rPr>
      <w:rFonts w:ascii="SimSun" w:eastAsia="SimSun" w:hAnsi="SimSun"/>
      <w:u w:val="thick"/>
      <w:lang w:eastAsia="zh-CN"/>
    </w:rPr>
  </w:style>
  <w:style w:type="character" w:customStyle="1" w:styleId="BoldandUnderlineChar1Char2CharChar">
    <w:name w:val="Bold and Underline Char1 Char2 Char Char"/>
    <w:basedOn w:val="DefaultParagraphFont"/>
    <w:rsid w:val="003A13E5"/>
    <w:rPr>
      <w:b/>
      <w:bCs w:val="0"/>
      <w:noProof w:val="0"/>
      <w:szCs w:val="24"/>
      <w:u w:val="single"/>
      <w:lang w:val="en-US" w:eastAsia="en-US" w:bidi="ar-SA"/>
    </w:rPr>
  </w:style>
  <w:style w:type="character" w:customStyle="1" w:styleId="UnderlineChar1Char1">
    <w:name w:val="Underline Char1 Char1"/>
    <w:basedOn w:val="DefaultParagraphFont"/>
    <w:rsid w:val="003A13E5"/>
    <w:rPr>
      <w:noProof w:val="0"/>
      <w:szCs w:val="24"/>
      <w:u w:val="single"/>
      <w:lang w:val="en-US" w:eastAsia="en-US" w:bidi="ar-SA"/>
    </w:rPr>
  </w:style>
  <w:style w:type="character" w:customStyle="1" w:styleId="Style2CharChar">
    <w:name w:val="Style2 Char Char"/>
    <w:basedOn w:val="DefaultParagraphFont"/>
    <w:rsid w:val="003A13E5"/>
    <w:rPr>
      <w:u w:val="thick"/>
      <w:lang w:val="en-US" w:eastAsia="en-US" w:bidi="ar-SA"/>
    </w:rPr>
  </w:style>
  <w:style w:type="character" w:customStyle="1" w:styleId="DebateCiteCharCharChar">
    <w:name w:val="Debate Cite Char Char Char"/>
    <w:basedOn w:val="DefaultParagraphFont"/>
    <w:rsid w:val="003A13E5"/>
    <w:rPr>
      <w:b/>
      <w:bCs w:val="0"/>
      <w:sz w:val="32"/>
      <w:szCs w:val="32"/>
      <w:lang w:val="en-US" w:eastAsia="en-US" w:bidi="ar-SA"/>
    </w:rPr>
  </w:style>
  <w:style w:type="paragraph" w:styleId="BodyTextFirstIndent">
    <w:name w:val="Body Text First Indent"/>
    <w:basedOn w:val="BodyText"/>
    <w:link w:val="BodyTextFirstIndentChar"/>
    <w:unhideWhenUsed/>
    <w:rsid w:val="003A13E5"/>
    <w:pPr>
      <w:spacing w:after="0"/>
      <w:ind w:firstLine="360"/>
    </w:pPr>
    <w:rPr>
      <w:rFonts w:ascii="Times New Roman" w:eastAsia="Times New Roman" w:hAnsi="Times New Roman" w:cs="Arial"/>
      <w:sz w:val="16"/>
      <w:szCs w:val="20"/>
      <w:lang w:val="en-AU" w:eastAsia="x-none"/>
    </w:rPr>
  </w:style>
  <w:style w:type="character" w:customStyle="1" w:styleId="BodyTextFirstIndentChar1">
    <w:name w:val="Body Text First Indent Char1"/>
    <w:basedOn w:val="BodyTextChar"/>
    <w:rsid w:val="003A13E5"/>
    <w:rPr>
      <w:rFonts w:ascii="Calibri" w:hAnsi="Calibri" w:cs="Calibri"/>
    </w:rPr>
  </w:style>
  <w:style w:type="character" w:customStyle="1" w:styleId="Style10ptBold">
    <w:name w:val="Style 10 pt Bold"/>
    <w:basedOn w:val="DefaultParagraphFont"/>
    <w:rsid w:val="003A13E5"/>
    <w:rPr>
      <w:b/>
      <w:bCs/>
      <w:sz w:val="20"/>
    </w:rPr>
  </w:style>
  <w:style w:type="character" w:customStyle="1" w:styleId="text9">
    <w:name w:val="text9"/>
    <w:basedOn w:val="DefaultParagraphFont"/>
    <w:rsid w:val="003A13E5"/>
  </w:style>
  <w:style w:type="character" w:customStyle="1" w:styleId="text21">
    <w:name w:val="text21"/>
    <w:basedOn w:val="DefaultParagraphFont"/>
    <w:rsid w:val="003A13E5"/>
  </w:style>
  <w:style w:type="character" w:customStyle="1" w:styleId="text19">
    <w:name w:val="text19"/>
    <w:basedOn w:val="DefaultParagraphFont"/>
    <w:rsid w:val="003A13E5"/>
  </w:style>
  <w:style w:type="character" w:customStyle="1" w:styleId="TagChar30">
    <w:name w:val="Tag Char3"/>
    <w:basedOn w:val="DefaultParagraphFont"/>
    <w:rsid w:val="003A13E5"/>
    <w:rPr>
      <w:rFonts w:ascii="Palatino Linotype" w:hAnsi="Palatino Linotype" w:hint="default"/>
      <w:b/>
      <w:bCs w:val="0"/>
      <w:sz w:val="24"/>
      <w:szCs w:val="24"/>
      <w:lang w:val="en-US" w:eastAsia="en-US" w:bidi="ar-SA"/>
    </w:rPr>
  </w:style>
  <w:style w:type="character" w:customStyle="1" w:styleId="term2">
    <w:name w:val="term2"/>
    <w:basedOn w:val="DefaultParagraphFont"/>
    <w:rsid w:val="003A13E5"/>
    <w:rPr>
      <w:b/>
      <w:bCs/>
    </w:rPr>
  </w:style>
  <w:style w:type="character" w:customStyle="1" w:styleId="ToReadChar">
    <w:name w:val="To Read Char"/>
    <w:basedOn w:val="DefaultParagraphFont"/>
    <w:rsid w:val="003A13E5"/>
    <w:rPr>
      <w:rFonts w:ascii="Verdana" w:hAnsi="Verdana" w:hint="default"/>
      <w:b/>
      <w:bCs w:val="0"/>
      <w:szCs w:val="24"/>
      <w:u w:val="single"/>
      <w:lang w:val="en-US" w:eastAsia="en-US" w:bidi="ar-SA"/>
    </w:rPr>
  </w:style>
  <w:style w:type="character" w:customStyle="1" w:styleId="ToReadCharChar">
    <w:name w:val="To Read Char Char"/>
    <w:basedOn w:val="DefaultParagraphFont"/>
    <w:rsid w:val="003A13E5"/>
    <w:rPr>
      <w:rFonts w:ascii="Verdana" w:hAnsi="Verdana" w:hint="default"/>
      <w:b/>
      <w:bCs w:val="0"/>
      <w:szCs w:val="24"/>
      <w:u w:val="single"/>
      <w:lang w:val="en-US" w:eastAsia="en-US" w:bidi="ar-SA"/>
    </w:rPr>
  </w:style>
  <w:style w:type="character" w:customStyle="1" w:styleId="storytextstyle">
    <w:name w:val="storytextstyle"/>
    <w:basedOn w:val="DefaultParagraphFont"/>
    <w:rsid w:val="003A13E5"/>
  </w:style>
  <w:style w:type="character" w:customStyle="1" w:styleId="cardunderlinedCharChar">
    <w:name w:val="card underlined Char Char"/>
    <w:basedOn w:val="DefaultParagraphFont"/>
    <w:rsid w:val="003A13E5"/>
    <w:rPr>
      <w:rFonts w:ascii="Arial" w:hAnsi="Arial" w:cs="Arial" w:hint="default"/>
      <w:sz w:val="22"/>
      <w:szCs w:val="24"/>
      <w:u w:val="single"/>
      <w:lang w:val="en-US" w:eastAsia="en-US" w:bidi="ar-SA"/>
    </w:rPr>
  </w:style>
  <w:style w:type="character" w:customStyle="1" w:styleId="Style2Char1">
    <w:name w:val="Style2 Char1"/>
    <w:basedOn w:val="DefaultParagraphFont"/>
    <w:rsid w:val="003A13E5"/>
    <w:rPr>
      <w:rFonts w:ascii="Book Antiqua" w:hAnsi="Book Antiqua" w:hint="default"/>
      <w:szCs w:val="24"/>
      <w:u w:val="thick"/>
      <w:lang w:val="en-US" w:eastAsia="en-US" w:bidi="ar-SA"/>
    </w:rPr>
  </w:style>
  <w:style w:type="character" w:customStyle="1" w:styleId="articlehead21">
    <w:name w:val="articlehead21"/>
    <w:basedOn w:val="DefaultParagraphFont"/>
    <w:rsid w:val="003A13E5"/>
    <w:rPr>
      <w:rFonts w:ascii="Arial" w:hAnsi="Arial" w:cs="Arial" w:hint="default"/>
      <w:b/>
      <w:bCs/>
      <w:color w:val="660000"/>
      <w:sz w:val="20"/>
      <w:szCs w:val="20"/>
    </w:rPr>
  </w:style>
  <w:style w:type="character" w:customStyle="1" w:styleId="TagCiteChar10">
    <w:name w:val="Tag/Cite Char1"/>
    <w:basedOn w:val="DefaultParagraphFont"/>
    <w:rsid w:val="003A13E5"/>
    <w:rPr>
      <w:b/>
      <w:bCs w:val="0"/>
      <w:lang w:val="en-US" w:eastAsia="en-US" w:bidi="ar-SA"/>
    </w:rPr>
  </w:style>
  <w:style w:type="character" w:customStyle="1" w:styleId="BriefTitle1Char">
    <w:name w:val="Brief Title 1 Char"/>
    <w:basedOn w:val="DefaultParagraphFont"/>
    <w:rsid w:val="003A13E5"/>
    <w:rPr>
      <w:b/>
      <w:bCs w:val="0"/>
      <w:u w:val="single"/>
      <w:lang w:val="en-US" w:eastAsia="en-US" w:bidi="ar-SA"/>
    </w:rPr>
  </w:style>
  <w:style w:type="character" w:customStyle="1" w:styleId="TagCiteCharChar">
    <w:name w:val="Tag/Cite Char Char"/>
    <w:basedOn w:val="DefaultParagraphFont"/>
    <w:rsid w:val="003A13E5"/>
    <w:rPr>
      <w:b/>
      <w:bCs w:val="0"/>
      <w:lang w:val="en-US" w:eastAsia="en-US" w:bidi="ar-SA"/>
    </w:rPr>
  </w:style>
  <w:style w:type="character" w:customStyle="1" w:styleId="prodgeneral1">
    <w:name w:val="prodgeneral1"/>
    <w:basedOn w:val="DefaultParagraphFont"/>
    <w:rsid w:val="003A13E5"/>
    <w:rPr>
      <w:rFonts w:ascii="Verdana" w:hAnsi="Verdana" w:hint="default"/>
      <w:b w:val="0"/>
      <w:bCs w:val="0"/>
      <w:caps w:val="0"/>
      <w:color w:val="000000"/>
      <w:spacing w:val="0"/>
      <w:sz w:val="16"/>
      <w:szCs w:val="16"/>
    </w:rPr>
  </w:style>
  <w:style w:type="character" w:customStyle="1" w:styleId="texto11">
    <w:name w:val="texto11"/>
    <w:basedOn w:val="DefaultParagraphFont"/>
    <w:rsid w:val="003A13E5"/>
    <w:rPr>
      <w:rFonts w:ascii="Arial" w:hAnsi="Arial" w:cs="Arial" w:hint="default"/>
      <w:b w:val="0"/>
      <w:bCs w:val="0"/>
      <w:i w:val="0"/>
      <w:iCs w:val="0"/>
      <w:caps w:val="0"/>
      <w:color w:val="000000"/>
      <w:sz w:val="20"/>
      <w:szCs w:val="20"/>
    </w:rPr>
  </w:style>
  <w:style w:type="character" w:customStyle="1" w:styleId="summary1">
    <w:name w:val="summary1"/>
    <w:basedOn w:val="DefaultParagraphFont"/>
    <w:rsid w:val="003A13E5"/>
    <w:rPr>
      <w:rFonts w:ascii="Arial" w:hAnsi="Arial" w:cs="Arial" w:hint="default"/>
      <w:sz w:val="18"/>
      <w:szCs w:val="18"/>
    </w:rPr>
  </w:style>
  <w:style w:type="character" w:customStyle="1" w:styleId="text3">
    <w:name w:val="text3"/>
    <w:basedOn w:val="DefaultParagraphFont"/>
    <w:rsid w:val="003A13E5"/>
  </w:style>
  <w:style w:type="character" w:customStyle="1" w:styleId="featurecontentgray1">
    <w:name w:val="featurecontentgray1"/>
    <w:basedOn w:val="DefaultParagraphFont"/>
    <w:rsid w:val="003A13E5"/>
    <w:rPr>
      <w:rFonts w:ascii="Arial" w:hAnsi="Arial" w:cs="Arial" w:hint="default"/>
      <w:color w:val="666666"/>
    </w:rPr>
  </w:style>
  <w:style w:type="character" w:customStyle="1" w:styleId="CardCharCharChar0">
    <w:name w:val="Card Char Char Char"/>
    <w:basedOn w:val="DefaultParagraphFont"/>
    <w:rsid w:val="003A13E5"/>
    <w:rPr>
      <w:rFonts w:ascii="Book Antiqua" w:hAnsi="Book Antiqua" w:hint="default"/>
      <w:szCs w:val="24"/>
      <w:lang w:val="en-US" w:eastAsia="en-US" w:bidi="ar-SA"/>
    </w:rPr>
  </w:style>
  <w:style w:type="character" w:customStyle="1" w:styleId="big1">
    <w:name w:val="big1"/>
    <w:basedOn w:val="DefaultParagraphFont"/>
    <w:rsid w:val="003A13E5"/>
    <w:rPr>
      <w:sz w:val="28"/>
      <w:szCs w:val="28"/>
    </w:rPr>
  </w:style>
  <w:style w:type="character" w:customStyle="1" w:styleId="articletitle1">
    <w:name w:val="articletitle1"/>
    <w:basedOn w:val="DefaultParagraphFont"/>
    <w:rsid w:val="003A13E5"/>
    <w:rPr>
      <w:b/>
      <w:bCs/>
      <w:color w:val="990000"/>
    </w:rPr>
  </w:style>
  <w:style w:type="character" w:customStyle="1" w:styleId="prodgeneral">
    <w:name w:val="prodgeneral"/>
    <w:basedOn w:val="DefaultParagraphFont"/>
    <w:rsid w:val="003A13E5"/>
  </w:style>
  <w:style w:type="character" w:customStyle="1" w:styleId="Style10pt">
    <w:name w:val="Style 10 pt"/>
    <w:basedOn w:val="DefaultParagraphFont"/>
    <w:rsid w:val="003A13E5"/>
    <w:rPr>
      <w:sz w:val="20"/>
    </w:rPr>
  </w:style>
  <w:style w:type="character" w:customStyle="1" w:styleId="StyleUnderlineChar0">
    <w:name w:val="Style Underline + Char"/>
    <w:basedOn w:val="DefaultParagraphFont"/>
    <w:rsid w:val="003A13E5"/>
    <w:rPr>
      <w:rFonts w:ascii="SimSun" w:eastAsia="SimSun" w:hAnsi="SimSun" w:cs="Arial" w:hint="eastAsia"/>
      <w:b/>
      <w:bCs/>
      <w:iCs/>
      <w:caps/>
      <w:sz w:val="24"/>
      <w:szCs w:val="24"/>
      <w:u w:val="single"/>
      <w:lang w:val="en-US" w:eastAsia="en-US" w:bidi="ar-SA"/>
    </w:rPr>
  </w:style>
  <w:style w:type="character" w:customStyle="1" w:styleId="highlightChar">
    <w:name w:val="highlight Char"/>
    <w:basedOn w:val="DefaultParagraphFont"/>
    <w:rsid w:val="003A13E5"/>
    <w:rPr>
      <w:sz w:val="24"/>
      <w:szCs w:val="24"/>
      <w:u w:val="single"/>
      <w:lang w:val="en-US" w:eastAsia="en-US" w:bidi="ar-SA"/>
    </w:rPr>
  </w:style>
  <w:style w:type="character" w:customStyle="1" w:styleId="OffensiveLanguageChar">
    <w:name w:val="Offensive Language Char"/>
    <w:rsid w:val="003A13E5"/>
    <w:rPr>
      <w:rFonts w:ascii="Arial Narrow" w:hAnsi="Arial Narrow" w:hint="default"/>
      <w:strike/>
      <w:szCs w:val="24"/>
      <w:u w:val="single"/>
      <w:lang w:val="en-US" w:eastAsia="en-US" w:bidi="ar-SA"/>
    </w:rPr>
  </w:style>
  <w:style w:type="character" w:customStyle="1" w:styleId="yellowfadeinnerspan">
    <w:name w:val="yellowfadeinnerspan"/>
    <w:rsid w:val="003A13E5"/>
  </w:style>
  <w:style w:type="character" w:customStyle="1" w:styleId="ipa">
    <w:name w:val="ipa"/>
    <w:basedOn w:val="DefaultParagraphFont"/>
    <w:rsid w:val="003A13E5"/>
  </w:style>
  <w:style w:type="table" w:customStyle="1" w:styleId="TableGrid1">
    <w:name w:val="Table Grid1"/>
    <w:basedOn w:val="TableNormal"/>
    <w:uiPriority w:val="39"/>
    <w:rsid w:val="003A1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iteChar">
    <w:name w:val="Style cite + Char"/>
    <w:basedOn w:val="citeChar0"/>
    <w:rsid w:val="003A13E5"/>
    <w:rPr>
      <w:rFonts w:ascii="Times New Roman" w:hAnsi="Times New Roman" w:cs="Times New Roman"/>
      <w:b w:val="0"/>
      <w:sz w:val="24"/>
      <w:szCs w:val="24"/>
      <w:lang w:val="en-US" w:eastAsia="en-US" w:bidi="ar-SA"/>
    </w:rPr>
  </w:style>
  <w:style w:type="paragraph" w:customStyle="1" w:styleId="description">
    <w:name w:val="description"/>
    <w:basedOn w:val="Normal"/>
    <w:uiPriority w:val="99"/>
    <w:qFormat/>
    <w:rsid w:val="003A13E5"/>
    <w:pPr>
      <w:spacing w:before="100" w:beforeAutospacing="1" w:after="100" w:afterAutospacing="1"/>
    </w:pPr>
    <w:rPr>
      <w:rFonts w:ascii="Arial" w:eastAsia="Times New Roman" w:hAnsi="Arial" w:cs="Arial"/>
      <w:sz w:val="24"/>
      <w:szCs w:val="24"/>
    </w:rPr>
  </w:style>
  <w:style w:type="character" w:customStyle="1" w:styleId="DebateUnderlinedChar">
    <w:name w:val="Debate Underlined Char"/>
    <w:link w:val="DebateUnderlined"/>
    <w:locked/>
    <w:rsid w:val="003A13E5"/>
    <w:rPr>
      <w:rFonts w:ascii="Times New Roman" w:hAnsi="Times New Roman" w:cs="Times New Roman"/>
      <w:b/>
      <w:u w:val="single"/>
    </w:rPr>
  </w:style>
  <w:style w:type="paragraph" w:customStyle="1" w:styleId="DebateUnderlined">
    <w:name w:val="Debate Underlined"/>
    <w:basedOn w:val="Normal"/>
    <w:link w:val="DebateUnderlinedChar"/>
    <w:qFormat/>
    <w:rsid w:val="003A13E5"/>
    <w:rPr>
      <w:rFonts w:ascii="Times New Roman" w:hAnsi="Times New Roman" w:cs="Times New Roman"/>
      <w:b/>
      <w:u w:val="single"/>
    </w:rPr>
  </w:style>
  <w:style w:type="character" w:customStyle="1" w:styleId="Card10f2Char">
    <w:name w:val="Card.10.f2 Char"/>
    <w:link w:val="Card10f2"/>
    <w:locked/>
    <w:rsid w:val="003A13E5"/>
    <w:rPr>
      <w:rFonts w:ascii="Georgia" w:hAnsi="Georgia" w:cs="Times New Roman"/>
      <w:sz w:val="16"/>
      <w:szCs w:val="20"/>
    </w:rPr>
  </w:style>
  <w:style w:type="paragraph" w:customStyle="1" w:styleId="Card10f2">
    <w:name w:val="Card.10.f2"/>
    <w:basedOn w:val="Normal"/>
    <w:link w:val="Card10f2Char"/>
    <w:autoRedefine/>
    <w:qFormat/>
    <w:rsid w:val="003A13E5"/>
    <w:rPr>
      <w:rFonts w:ascii="Georgia" w:hAnsi="Georgia" w:cs="Times New Roman"/>
      <w:sz w:val="16"/>
      <w:szCs w:val="20"/>
    </w:rPr>
  </w:style>
  <w:style w:type="character" w:customStyle="1" w:styleId="Bodytext5">
    <w:name w:val="Body text_"/>
    <w:basedOn w:val="DefaultParagraphFont"/>
    <w:link w:val="BodyText50"/>
    <w:locked/>
    <w:rsid w:val="003A13E5"/>
    <w:rPr>
      <w:rFonts w:ascii="Georgia" w:eastAsia="Georgia" w:hAnsi="Georgia" w:cs="Georgia"/>
      <w:sz w:val="21"/>
      <w:szCs w:val="21"/>
      <w:shd w:val="clear" w:color="auto" w:fill="FFFFFF"/>
    </w:rPr>
  </w:style>
  <w:style w:type="paragraph" w:customStyle="1" w:styleId="BodyText50">
    <w:name w:val="Body Text5"/>
    <w:basedOn w:val="Normal"/>
    <w:link w:val="Bodytext5"/>
    <w:qFormat/>
    <w:rsid w:val="003A13E5"/>
    <w:pPr>
      <w:shd w:val="clear" w:color="auto" w:fill="FFFFFF"/>
      <w:spacing w:before="180" w:after="60" w:line="279" w:lineRule="exact"/>
      <w:ind w:hanging="920"/>
    </w:pPr>
    <w:rPr>
      <w:rFonts w:ascii="Georgia" w:eastAsia="Georgia" w:hAnsi="Georgia" w:cs="Georgia"/>
      <w:sz w:val="21"/>
      <w:szCs w:val="21"/>
    </w:rPr>
  </w:style>
  <w:style w:type="paragraph" w:customStyle="1" w:styleId="user">
    <w:name w:val="user"/>
    <w:basedOn w:val="Normal"/>
    <w:qFormat/>
    <w:rsid w:val="003A13E5"/>
    <w:pPr>
      <w:spacing w:before="100" w:beforeAutospacing="1" w:after="100" w:afterAutospacing="1"/>
    </w:pPr>
    <w:rPr>
      <w:rFonts w:ascii="Arial" w:eastAsia="Times New Roman" w:hAnsi="Arial" w:cs="Arial"/>
      <w:sz w:val="24"/>
      <w:szCs w:val="24"/>
    </w:rPr>
  </w:style>
  <w:style w:type="paragraph" w:customStyle="1" w:styleId="about">
    <w:name w:val="about"/>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first">
    <w:name w:val="first"/>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t6">
    <w:name w:val="t6"/>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thumbnail">
    <w:name w:val="thumbnail"/>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stand-first-alone">
    <w:name w:val="stand-first-alone"/>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wallacepara">
    <w:name w:val="wallacepara"/>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morelink">
    <w:name w:val="morelink"/>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audiolink">
    <w:name w:val="audiolink"/>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titlestyle1">
    <w:name w:val="titlestyle1"/>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nav1">
    <w:name w:val="nav1"/>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nav2">
    <w:name w:val="nav2"/>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CM45">
    <w:name w:val="CM45"/>
    <w:basedOn w:val="Default"/>
    <w:next w:val="Default"/>
    <w:uiPriority w:val="99"/>
    <w:qFormat/>
    <w:rsid w:val="003A13E5"/>
    <w:pPr>
      <w:spacing w:after="0" w:line="240" w:lineRule="auto"/>
    </w:pPr>
    <w:rPr>
      <w:rFonts w:ascii="Times New Roman" w:eastAsia="Calibri" w:hAnsi="Times New Roman" w:cs="Times New Roman"/>
      <w:sz w:val="24"/>
    </w:rPr>
  </w:style>
  <w:style w:type="paragraph" w:customStyle="1" w:styleId="CM46">
    <w:name w:val="CM46"/>
    <w:basedOn w:val="Default"/>
    <w:next w:val="Default"/>
    <w:uiPriority w:val="99"/>
    <w:qFormat/>
    <w:rsid w:val="003A13E5"/>
    <w:pPr>
      <w:spacing w:after="0" w:line="240" w:lineRule="auto"/>
    </w:pPr>
    <w:rPr>
      <w:rFonts w:ascii="Times New Roman" w:eastAsia="Calibri" w:hAnsi="Times New Roman" w:cs="Times New Roman"/>
      <w:sz w:val="24"/>
    </w:rPr>
  </w:style>
  <w:style w:type="character" w:customStyle="1" w:styleId="Heading18">
    <w:name w:val="Heading #18_"/>
    <w:basedOn w:val="DefaultParagraphFont"/>
    <w:link w:val="Heading180"/>
    <w:locked/>
    <w:rsid w:val="003A13E5"/>
    <w:rPr>
      <w:rFonts w:ascii="Arial" w:eastAsia="Arial" w:hAnsi="Arial" w:cs="Arial"/>
      <w:b/>
      <w:bCs/>
      <w:sz w:val="20"/>
      <w:szCs w:val="20"/>
      <w:shd w:val="clear" w:color="auto" w:fill="FFFFFF"/>
    </w:rPr>
  </w:style>
  <w:style w:type="paragraph" w:customStyle="1" w:styleId="Heading180">
    <w:name w:val="Heading #18"/>
    <w:basedOn w:val="Normal"/>
    <w:link w:val="Heading18"/>
    <w:qFormat/>
    <w:rsid w:val="003A13E5"/>
    <w:pPr>
      <w:shd w:val="clear" w:color="auto" w:fill="FFFFFF"/>
      <w:spacing w:before="480" w:after="180" w:line="0" w:lineRule="atLeast"/>
    </w:pPr>
    <w:rPr>
      <w:rFonts w:ascii="Arial" w:eastAsia="Arial" w:hAnsi="Arial" w:cs="Arial"/>
      <w:b/>
      <w:bCs/>
      <w:sz w:val="20"/>
      <w:szCs w:val="20"/>
    </w:rPr>
  </w:style>
  <w:style w:type="character" w:customStyle="1" w:styleId="Picturecaption2">
    <w:name w:val="Picture caption (2)_"/>
    <w:basedOn w:val="DefaultParagraphFont"/>
    <w:link w:val="Picturecaption20"/>
    <w:locked/>
    <w:rsid w:val="003A13E5"/>
    <w:rPr>
      <w:rFonts w:ascii="Arial" w:eastAsia="Arial" w:hAnsi="Arial" w:cs="Arial"/>
      <w:b/>
      <w:bCs/>
      <w:sz w:val="15"/>
      <w:szCs w:val="15"/>
      <w:shd w:val="clear" w:color="auto" w:fill="FFFFFF"/>
    </w:rPr>
  </w:style>
  <w:style w:type="paragraph" w:customStyle="1" w:styleId="Picturecaption20">
    <w:name w:val="Picture caption (2)"/>
    <w:basedOn w:val="Normal"/>
    <w:link w:val="Picturecaption2"/>
    <w:qFormat/>
    <w:rsid w:val="003A13E5"/>
    <w:pPr>
      <w:shd w:val="clear" w:color="auto" w:fill="FFFFFF"/>
      <w:spacing w:line="0" w:lineRule="atLeast"/>
      <w:jc w:val="right"/>
    </w:pPr>
    <w:rPr>
      <w:rFonts w:ascii="Arial" w:eastAsia="Arial" w:hAnsi="Arial" w:cs="Arial"/>
      <w:b/>
      <w:bCs/>
      <w:sz w:val="15"/>
      <w:szCs w:val="15"/>
    </w:rPr>
  </w:style>
  <w:style w:type="character" w:customStyle="1" w:styleId="Picturecaption">
    <w:name w:val="Picture caption_"/>
    <w:basedOn w:val="DefaultParagraphFont"/>
    <w:link w:val="Picturecaption0"/>
    <w:locked/>
    <w:rsid w:val="003A13E5"/>
    <w:rPr>
      <w:rFonts w:ascii="Arial" w:eastAsia="Arial" w:hAnsi="Arial" w:cs="Arial"/>
      <w:sz w:val="20"/>
      <w:szCs w:val="20"/>
      <w:shd w:val="clear" w:color="auto" w:fill="FFFFFF"/>
    </w:rPr>
  </w:style>
  <w:style w:type="paragraph" w:customStyle="1" w:styleId="Picturecaption0">
    <w:name w:val="Picture caption"/>
    <w:basedOn w:val="Normal"/>
    <w:link w:val="Picturecaption"/>
    <w:qFormat/>
    <w:rsid w:val="003A13E5"/>
    <w:pPr>
      <w:shd w:val="clear" w:color="auto" w:fill="FFFFFF"/>
      <w:spacing w:line="0" w:lineRule="atLeast"/>
    </w:pPr>
    <w:rPr>
      <w:rFonts w:ascii="Arial" w:eastAsia="Arial" w:hAnsi="Arial" w:cs="Arial"/>
      <w:sz w:val="20"/>
      <w:szCs w:val="20"/>
    </w:rPr>
  </w:style>
  <w:style w:type="character" w:customStyle="1" w:styleId="Bodytext31">
    <w:name w:val="Body text (31)_"/>
    <w:basedOn w:val="DefaultParagraphFont"/>
    <w:link w:val="Bodytext310"/>
    <w:locked/>
    <w:rsid w:val="003A13E5"/>
    <w:rPr>
      <w:rFonts w:ascii="Arial" w:eastAsia="Arial" w:hAnsi="Arial" w:cs="Arial"/>
      <w:b/>
      <w:bCs/>
      <w:sz w:val="18"/>
      <w:szCs w:val="18"/>
      <w:shd w:val="clear" w:color="auto" w:fill="FFFFFF"/>
    </w:rPr>
  </w:style>
  <w:style w:type="paragraph" w:customStyle="1" w:styleId="Bodytext310">
    <w:name w:val="Body text (31)"/>
    <w:basedOn w:val="Normal"/>
    <w:link w:val="Bodytext31"/>
    <w:qFormat/>
    <w:rsid w:val="003A13E5"/>
    <w:pPr>
      <w:shd w:val="clear" w:color="auto" w:fill="FFFFFF"/>
      <w:spacing w:before="240" w:line="0" w:lineRule="atLeast"/>
    </w:pPr>
    <w:rPr>
      <w:rFonts w:ascii="Arial" w:eastAsia="Arial" w:hAnsi="Arial" w:cs="Arial"/>
      <w:b/>
      <w:bCs/>
      <w:sz w:val="18"/>
      <w:szCs w:val="18"/>
    </w:rPr>
  </w:style>
  <w:style w:type="character" w:customStyle="1" w:styleId="Heading22">
    <w:name w:val="Heading #22_"/>
    <w:basedOn w:val="DefaultParagraphFont"/>
    <w:link w:val="Heading220"/>
    <w:locked/>
    <w:rsid w:val="003A13E5"/>
    <w:rPr>
      <w:rFonts w:ascii="Arial" w:eastAsia="Arial" w:hAnsi="Arial" w:cs="Arial"/>
      <w:sz w:val="20"/>
      <w:szCs w:val="20"/>
      <w:shd w:val="clear" w:color="auto" w:fill="FFFFFF"/>
    </w:rPr>
  </w:style>
  <w:style w:type="paragraph" w:customStyle="1" w:styleId="Heading220">
    <w:name w:val="Heading #22"/>
    <w:basedOn w:val="Normal"/>
    <w:link w:val="Heading22"/>
    <w:qFormat/>
    <w:rsid w:val="003A13E5"/>
    <w:pPr>
      <w:shd w:val="clear" w:color="auto" w:fill="FFFFFF"/>
      <w:spacing w:before="180" w:after="180" w:line="0" w:lineRule="atLeast"/>
      <w:jc w:val="center"/>
    </w:pPr>
    <w:rPr>
      <w:rFonts w:ascii="Arial" w:eastAsia="Arial" w:hAnsi="Arial" w:cs="Arial"/>
      <w:sz w:val="20"/>
      <w:szCs w:val="20"/>
    </w:rPr>
  </w:style>
  <w:style w:type="character" w:customStyle="1" w:styleId="Bodytext131">
    <w:name w:val="Body text (131)_"/>
    <w:basedOn w:val="DefaultParagraphFont"/>
    <w:link w:val="Bodytext1310"/>
    <w:locked/>
    <w:rsid w:val="003A13E5"/>
    <w:rPr>
      <w:rFonts w:ascii="Arial" w:eastAsia="Arial" w:hAnsi="Arial" w:cs="Arial"/>
      <w:b/>
      <w:bCs/>
      <w:sz w:val="17"/>
      <w:szCs w:val="17"/>
      <w:shd w:val="clear" w:color="auto" w:fill="FFFFFF"/>
    </w:rPr>
  </w:style>
  <w:style w:type="paragraph" w:customStyle="1" w:styleId="Bodytext1310">
    <w:name w:val="Body text (131)"/>
    <w:basedOn w:val="Normal"/>
    <w:link w:val="Bodytext131"/>
    <w:qFormat/>
    <w:rsid w:val="003A13E5"/>
    <w:pPr>
      <w:shd w:val="clear" w:color="auto" w:fill="FFFFFF"/>
      <w:spacing w:before="180" w:after="60" w:line="0" w:lineRule="atLeast"/>
      <w:jc w:val="right"/>
    </w:pPr>
    <w:rPr>
      <w:rFonts w:ascii="Arial" w:eastAsia="Arial" w:hAnsi="Arial" w:cs="Arial"/>
      <w:b/>
      <w:bCs/>
      <w:sz w:val="17"/>
      <w:szCs w:val="17"/>
    </w:rPr>
  </w:style>
  <w:style w:type="character" w:customStyle="1" w:styleId="Bodytext140">
    <w:name w:val="Body text (140)_"/>
    <w:basedOn w:val="DefaultParagraphFont"/>
    <w:link w:val="Bodytext1400"/>
    <w:locked/>
    <w:rsid w:val="003A13E5"/>
    <w:rPr>
      <w:rFonts w:ascii="Arial" w:eastAsia="Arial" w:hAnsi="Arial" w:cs="Arial"/>
      <w:i/>
      <w:iCs/>
      <w:sz w:val="19"/>
      <w:szCs w:val="19"/>
      <w:shd w:val="clear" w:color="auto" w:fill="FFFFFF"/>
    </w:rPr>
  </w:style>
  <w:style w:type="paragraph" w:customStyle="1" w:styleId="Bodytext1400">
    <w:name w:val="Body text (140)"/>
    <w:basedOn w:val="Normal"/>
    <w:link w:val="Bodytext140"/>
    <w:qFormat/>
    <w:rsid w:val="003A13E5"/>
    <w:pPr>
      <w:shd w:val="clear" w:color="auto" w:fill="FFFFFF"/>
      <w:spacing w:before="120" w:line="0" w:lineRule="atLeast"/>
      <w:jc w:val="right"/>
    </w:pPr>
    <w:rPr>
      <w:rFonts w:ascii="Arial" w:eastAsia="Arial" w:hAnsi="Arial" w:cs="Arial"/>
      <w:i/>
      <w:iCs/>
      <w:sz w:val="19"/>
      <w:szCs w:val="19"/>
    </w:rPr>
  </w:style>
  <w:style w:type="character" w:customStyle="1" w:styleId="Bodytext141">
    <w:name w:val="Body text (141)_"/>
    <w:basedOn w:val="DefaultParagraphFont"/>
    <w:link w:val="Bodytext1410"/>
    <w:locked/>
    <w:rsid w:val="003A13E5"/>
    <w:rPr>
      <w:rFonts w:ascii="FrankRuehl" w:eastAsia="FrankRuehl" w:hAnsi="FrankRuehl" w:cs="FrankRuehl"/>
      <w:sz w:val="19"/>
      <w:szCs w:val="19"/>
      <w:shd w:val="clear" w:color="auto" w:fill="FFFFFF"/>
    </w:rPr>
  </w:style>
  <w:style w:type="paragraph" w:customStyle="1" w:styleId="Bodytext1410">
    <w:name w:val="Body text (141)"/>
    <w:basedOn w:val="Normal"/>
    <w:link w:val="Bodytext141"/>
    <w:qFormat/>
    <w:rsid w:val="003A13E5"/>
    <w:pPr>
      <w:shd w:val="clear" w:color="auto" w:fill="FFFFFF"/>
      <w:spacing w:line="289" w:lineRule="exact"/>
    </w:pPr>
    <w:rPr>
      <w:rFonts w:ascii="FrankRuehl" w:eastAsia="FrankRuehl" w:hAnsi="FrankRuehl" w:cs="FrankRuehl"/>
      <w:sz w:val="19"/>
      <w:szCs w:val="19"/>
    </w:rPr>
  </w:style>
  <w:style w:type="character" w:customStyle="1" w:styleId="Tableofcontents20">
    <w:name w:val="Table of contents (20)_"/>
    <w:basedOn w:val="DefaultParagraphFont"/>
    <w:link w:val="Tableofcontents200"/>
    <w:locked/>
    <w:rsid w:val="003A13E5"/>
    <w:rPr>
      <w:rFonts w:ascii="FrankRuehl" w:eastAsia="FrankRuehl" w:hAnsi="FrankRuehl" w:cs="FrankRuehl"/>
      <w:shd w:val="clear" w:color="auto" w:fill="FFFFFF"/>
    </w:rPr>
  </w:style>
  <w:style w:type="paragraph" w:customStyle="1" w:styleId="Tableofcontents200">
    <w:name w:val="Table of contents (20)"/>
    <w:basedOn w:val="Normal"/>
    <w:link w:val="Tableofcontents20"/>
    <w:qFormat/>
    <w:rsid w:val="003A13E5"/>
    <w:pPr>
      <w:shd w:val="clear" w:color="auto" w:fill="FFFFFF"/>
      <w:spacing w:after="180" w:line="0" w:lineRule="atLeast"/>
    </w:pPr>
    <w:rPr>
      <w:rFonts w:ascii="FrankRuehl" w:eastAsia="FrankRuehl" w:hAnsi="FrankRuehl" w:cs="FrankRuehl"/>
    </w:rPr>
  </w:style>
  <w:style w:type="character" w:customStyle="1" w:styleId="Tableofcontents21">
    <w:name w:val="Table of contents (21)_"/>
    <w:basedOn w:val="DefaultParagraphFont"/>
    <w:link w:val="Tableofcontents210"/>
    <w:locked/>
    <w:rsid w:val="003A13E5"/>
    <w:rPr>
      <w:rFonts w:ascii="Segoe UI" w:eastAsia="Segoe UI" w:hAnsi="Segoe UI" w:cs="Segoe UI"/>
      <w:b/>
      <w:bCs/>
      <w:sz w:val="13"/>
      <w:szCs w:val="13"/>
      <w:shd w:val="clear" w:color="auto" w:fill="FFFFFF"/>
    </w:rPr>
  </w:style>
  <w:style w:type="paragraph" w:customStyle="1" w:styleId="Tableofcontents210">
    <w:name w:val="Table of contents (21)"/>
    <w:basedOn w:val="Normal"/>
    <w:link w:val="Tableofcontents21"/>
    <w:qFormat/>
    <w:rsid w:val="003A13E5"/>
    <w:pPr>
      <w:shd w:val="clear" w:color="auto" w:fill="FFFFFF"/>
      <w:spacing w:line="358" w:lineRule="exact"/>
    </w:pPr>
    <w:rPr>
      <w:rFonts w:ascii="Segoe UI" w:eastAsia="Segoe UI" w:hAnsi="Segoe UI" w:cs="Segoe UI"/>
      <w:b/>
      <w:bCs/>
      <w:sz w:val="13"/>
      <w:szCs w:val="13"/>
    </w:rPr>
  </w:style>
  <w:style w:type="character" w:customStyle="1" w:styleId="Tableofcontents22">
    <w:name w:val="Table of contents (22)_"/>
    <w:basedOn w:val="DefaultParagraphFont"/>
    <w:link w:val="Tableofcontents220"/>
    <w:locked/>
    <w:rsid w:val="003A13E5"/>
    <w:rPr>
      <w:rFonts w:ascii="Arial" w:eastAsia="Arial" w:hAnsi="Arial" w:cs="Arial"/>
      <w:b/>
      <w:bCs/>
      <w:sz w:val="15"/>
      <w:szCs w:val="15"/>
      <w:shd w:val="clear" w:color="auto" w:fill="FFFFFF"/>
    </w:rPr>
  </w:style>
  <w:style w:type="paragraph" w:customStyle="1" w:styleId="Tableofcontents220">
    <w:name w:val="Table of contents (22)"/>
    <w:basedOn w:val="Normal"/>
    <w:link w:val="Tableofcontents22"/>
    <w:qFormat/>
    <w:rsid w:val="003A13E5"/>
    <w:pPr>
      <w:shd w:val="clear" w:color="auto" w:fill="FFFFFF"/>
      <w:spacing w:line="358" w:lineRule="exact"/>
    </w:pPr>
    <w:rPr>
      <w:rFonts w:ascii="Arial" w:eastAsia="Arial" w:hAnsi="Arial" w:cs="Arial"/>
      <w:b/>
      <w:bCs/>
      <w:sz w:val="15"/>
      <w:szCs w:val="15"/>
    </w:rPr>
  </w:style>
  <w:style w:type="character" w:customStyle="1" w:styleId="Bodytext142">
    <w:name w:val="Body text (142)_"/>
    <w:basedOn w:val="DefaultParagraphFont"/>
    <w:link w:val="Bodytext1420"/>
    <w:locked/>
    <w:rsid w:val="003A13E5"/>
    <w:rPr>
      <w:rFonts w:ascii="Arial" w:eastAsia="Arial" w:hAnsi="Arial" w:cs="Arial"/>
      <w:i/>
      <w:iCs/>
      <w:sz w:val="14"/>
      <w:szCs w:val="14"/>
      <w:shd w:val="clear" w:color="auto" w:fill="FFFFFF"/>
    </w:rPr>
  </w:style>
  <w:style w:type="paragraph" w:customStyle="1" w:styleId="Bodytext1420">
    <w:name w:val="Body text (142)"/>
    <w:basedOn w:val="Normal"/>
    <w:link w:val="Bodytext142"/>
    <w:qFormat/>
    <w:rsid w:val="003A13E5"/>
    <w:pPr>
      <w:shd w:val="clear" w:color="auto" w:fill="FFFFFF"/>
      <w:spacing w:line="358" w:lineRule="exact"/>
    </w:pPr>
    <w:rPr>
      <w:rFonts w:ascii="Arial" w:eastAsia="Arial" w:hAnsi="Arial" w:cs="Arial"/>
      <w:i/>
      <w:iCs/>
      <w:sz w:val="14"/>
      <w:szCs w:val="14"/>
    </w:rPr>
  </w:style>
  <w:style w:type="character" w:customStyle="1" w:styleId="Bodytext143">
    <w:name w:val="Body text (143)_"/>
    <w:basedOn w:val="DefaultParagraphFont"/>
    <w:link w:val="Bodytext1430"/>
    <w:locked/>
    <w:rsid w:val="003A13E5"/>
    <w:rPr>
      <w:rFonts w:ascii="Times New Roman" w:eastAsia="Times New Roman" w:hAnsi="Times New Roman" w:cs="Times New Roman"/>
      <w:sz w:val="16"/>
      <w:szCs w:val="16"/>
      <w:shd w:val="clear" w:color="auto" w:fill="FFFFFF"/>
    </w:rPr>
  </w:style>
  <w:style w:type="paragraph" w:customStyle="1" w:styleId="Bodytext1430">
    <w:name w:val="Body text (143)"/>
    <w:basedOn w:val="Normal"/>
    <w:link w:val="Bodytext143"/>
    <w:qFormat/>
    <w:rsid w:val="003A13E5"/>
    <w:pPr>
      <w:shd w:val="clear" w:color="auto" w:fill="FFFFFF"/>
      <w:spacing w:line="0" w:lineRule="atLeast"/>
      <w:jc w:val="right"/>
    </w:pPr>
    <w:rPr>
      <w:rFonts w:ascii="Times New Roman" w:eastAsia="Times New Roman" w:hAnsi="Times New Roman" w:cs="Times New Roman"/>
      <w:sz w:val="16"/>
      <w:szCs w:val="16"/>
    </w:rPr>
  </w:style>
  <w:style w:type="character" w:customStyle="1" w:styleId="Bodytext144Exact">
    <w:name w:val="Body text (144) Exact"/>
    <w:basedOn w:val="DefaultParagraphFont"/>
    <w:link w:val="Bodytext144"/>
    <w:locked/>
    <w:rsid w:val="003A13E5"/>
    <w:rPr>
      <w:rFonts w:ascii="Georgia" w:eastAsia="Georgia" w:hAnsi="Georgia" w:cs="Georgia"/>
      <w:b/>
      <w:bCs/>
      <w:i/>
      <w:iCs/>
      <w:spacing w:val="1"/>
      <w:sz w:val="11"/>
      <w:szCs w:val="11"/>
      <w:shd w:val="clear" w:color="auto" w:fill="FFFFFF"/>
    </w:rPr>
  </w:style>
  <w:style w:type="paragraph" w:customStyle="1" w:styleId="Bodytext144">
    <w:name w:val="Body text (144)"/>
    <w:basedOn w:val="Normal"/>
    <w:link w:val="Bodytext144Exact"/>
    <w:qFormat/>
    <w:rsid w:val="003A13E5"/>
    <w:pPr>
      <w:shd w:val="clear" w:color="auto" w:fill="FFFFFF"/>
      <w:spacing w:after="660" w:line="203" w:lineRule="exact"/>
    </w:pPr>
    <w:rPr>
      <w:rFonts w:ascii="Georgia" w:eastAsia="Georgia" w:hAnsi="Georgia" w:cs="Georgia"/>
      <w:b/>
      <w:bCs/>
      <w:i/>
      <w:iCs/>
      <w:spacing w:val="1"/>
      <w:sz w:val="11"/>
      <w:szCs w:val="11"/>
    </w:rPr>
  </w:style>
  <w:style w:type="character" w:customStyle="1" w:styleId="Bodytext145Exact">
    <w:name w:val="Body text (145) Exact"/>
    <w:basedOn w:val="DefaultParagraphFont"/>
    <w:link w:val="Bodytext145"/>
    <w:locked/>
    <w:rsid w:val="003A13E5"/>
    <w:rPr>
      <w:rFonts w:ascii="Arial" w:eastAsia="Arial" w:hAnsi="Arial" w:cs="Arial"/>
      <w:spacing w:val="4"/>
      <w:sz w:val="15"/>
      <w:szCs w:val="15"/>
      <w:shd w:val="clear" w:color="auto" w:fill="FFFFFF"/>
    </w:rPr>
  </w:style>
  <w:style w:type="paragraph" w:customStyle="1" w:styleId="Bodytext145">
    <w:name w:val="Body text (145)"/>
    <w:basedOn w:val="Normal"/>
    <w:link w:val="Bodytext145Exact"/>
    <w:qFormat/>
    <w:rsid w:val="003A13E5"/>
    <w:pPr>
      <w:shd w:val="clear" w:color="auto" w:fill="FFFFFF"/>
      <w:spacing w:before="1140" w:line="0" w:lineRule="atLeast"/>
    </w:pPr>
    <w:rPr>
      <w:rFonts w:ascii="Arial" w:eastAsia="Arial" w:hAnsi="Arial" w:cs="Arial"/>
      <w:spacing w:val="4"/>
      <w:sz w:val="15"/>
      <w:szCs w:val="15"/>
    </w:rPr>
  </w:style>
  <w:style w:type="character" w:customStyle="1" w:styleId="Bodytext146">
    <w:name w:val="Body text (146)_"/>
    <w:basedOn w:val="DefaultParagraphFont"/>
    <w:link w:val="Bodytext1460"/>
    <w:locked/>
    <w:rsid w:val="003A13E5"/>
    <w:rPr>
      <w:rFonts w:ascii="Arial" w:eastAsia="Arial" w:hAnsi="Arial" w:cs="Arial"/>
      <w:b/>
      <w:bCs/>
      <w:sz w:val="16"/>
      <w:szCs w:val="16"/>
      <w:shd w:val="clear" w:color="auto" w:fill="FFFFFF"/>
    </w:rPr>
  </w:style>
  <w:style w:type="paragraph" w:customStyle="1" w:styleId="Bodytext1460">
    <w:name w:val="Body text (146)"/>
    <w:basedOn w:val="Normal"/>
    <w:link w:val="Bodytext146"/>
    <w:qFormat/>
    <w:rsid w:val="003A13E5"/>
    <w:pPr>
      <w:shd w:val="clear" w:color="auto" w:fill="FFFFFF"/>
      <w:spacing w:line="0" w:lineRule="atLeast"/>
    </w:pPr>
    <w:rPr>
      <w:rFonts w:ascii="Arial" w:eastAsia="Arial" w:hAnsi="Arial" w:cs="Arial"/>
      <w:b/>
      <w:bCs/>
      <w:sz w:val="16"/>
      <w:szCs w:val="16"/>
    </w:rPr>
  </w:style>
  <w:style w:type="character" w:customStyle="1" w:styleId="Heading23">
    <w:name w:val="Heading #23_"/>
    <w:basedOn w:val="DefaultParagraphFont"/>
    <w:link w:val="Heading230"/>
    <w:locked/>
    <w:rsid w:val="003A13E5"/>
    <w:rPr>
      <w:rFonts w:ascii="Arial" w:eastAsia="Arial" w:hAnsi="Arial" w:cs="Arial"/>
      <w:b/>
      <w:bCs/>
      <w:sz w:val="20"/>
      <w:szCs w:val="20"/>
      <w:shd w:val="clear" w:color="auto" w:fill="FFFFFF"/>
    </w:rPr>
  </w:style>
  <w:style w:type="paragraph" w:customStyle="1" w:styleId="Heading230">
    <w:name w:val="Heading #23"/>
    <w:basedOn w:val="Normal"/>
    <w:link w:val="Heading23"/>
    <w:qFormat/>
    <w:rsid w:val="003A13E5"/>
    <w:pPr>
      <w:shd w:val="clear" w:color="auto" w:fill="FFFFFF"/>
      <w:spacing w:after="180" w:line="0" w:lineRule="atLeast"/>
    </w:pPr>
    <w:rPr>
      <w:rFonts w:ascii="Arial" w:eastAsia="Arial" w:hAnsi="Arial" w:cs="Arial"/>
      <w:b/>
      <w:bCs/>
      <w:sz w:val="20"/>
      <w:szCs w:val="20"/>
    </w:rPr>
  </w:style>
  <w:style w:type="character" w:customStyle="1" w:styleId="Picturecaption36">
    <w:name w:val="Picture caption (36)_"/>
    <w:basedOn w:val="DefaultParagraphFont"/>
    <w:link w:val="Picturecaption360"/>
    <w:locked/>
    <w:rsid w:val="003A13E5"/>
    <w:rPr>
      <w:rFonts w:ascii="FrankRuehl" w:eastAsia="FrankRuehl" w:hAnsi="FrankRuehl" w:cs="FrankRuehl"/>
      <w:shd w:val="clear" w:color="auto" w:fill="FFFFFF"/>
    </w:rPr>
  </w:style>
  <w:style w:type="paragraph" w:customStyle="1" w:styleId="Picturecaption360">
    <w:name w:val="Picture caption (36)"/>
    <w:basedOn w:val="Normal"/>
    <w:link w:val="Picturecaption36"/>
    <w:qFormat/>
    <w:rsid w:val="003A13E5"/>
    <w:pPr>
      <w:shd w:val="clear" w:color="auto" w:fill="FFFFFF"/>
      <w:spacing w:line="0" w:lineRule="atLeast"/>
    </w:pPr>
    <w:rPr>
      <w:rFonts w:ascii="FrankRuehl" w:eastAsia="FrankRuehl" w:hAnsi="FrankRuehl" w:cs="FrankRuehl"/>
    </w:rPr>
  </w:style>
  <w:style w:type="character" w:customStyle="1" w:styleId="Picturecaption42">
    <w:name w:val="Picture caption (42)_"/>
    <w:basedOn w:val="DefaultParagraphFont"/>
    <w:link w:val="Picturecaption420"/>
    <w:locked/>
    <w:rsid w:val="003A13E5"/>
    <w:rPr>
      <w:rFonts w:ascii="Arial" w:eastAsia="Arial" w:hAnsi="Arial" w:cs="Arial"/>
      <w:b/>
      <w:bCs/>
      <w:sz w:val="19"/>
      <w:szCs w:val="19"/>
      <w:shd w:val="clear" w:color="auto" w:fill="FFFFFF"/>
    </w:rPr>
  </w:style>
  <w:style w:type="paragraph" w:customStyle="1" w:styleId="Picturecaption420">
    <w:name w:val="Picture caption (42)"/>
    <w:basedOn w:val="Normal"/>
    <w:link w:val="Picturecaption42"/>
    <w:qFormat/>
    <w:rsid w:val="003A13E5"/>
    <w:pPr>
      <w:shd w:val="clear" w:color="auto" w:fill="FFFFFF"/>
      <w:spacing w:line="0" w:lineRule="atLeast"/>
    </w:pPr>
    <w:rPr>
      <w:rFonts w:ascii="Arial" w:eastAsia="Arial" w:hAnsi="Arial" w:cs="Arial"/>
      <w:b/>
      <w:bCs/>
      <w:sz w:val="19"/>
      <w:szCs w:val="19"/>
    </w:rPr>
  </w:style>
  <w:style w:type="character" w:customStyle="1" w:styleId="Bodytext154">
    <w:name w:val="Body text (154)_"/>
    <w:basedOn w:val="DefaultParagraphFont"/>
    <w:link w:val="Bodytext1540"/>
    <w:locked/>
    <w:rsid w:val="003A13E5"/>
    <w:rPr>
      <w:rFonts w:ascii="FrankRuehl" w:eastAsia="FrankRuehl" w:hAnsi="FrankRuehl" w:cs="FrankRuehl"/>
      <w:sz w:val="21"/>
      <w:szCs w:val="21"/>
      <w:shd w:val="clear" w:color="auto" w:fill="FFFFFF"/>
    </w:rPr>
  </w:style>
  <w:style w:type="paragraph" w:customStyle="1" w:styleId="Bodytext1540">
    <w:name w:val="Body text (154)"/>
    <w:basedOn w:val="Normal"/>
    <w:link w:val="Bodytext154"/>
    <w:qFormat/>
    <w:rsid w:val="003A13E5"/>
    <w:pPr>
      <w:shd w:val="clear" w:color="auto" w:fill="FFFFFF"/>
      <w:spacing w:before="180" w:line="0" w:lineRule="atLeast"/>
      <w:jc w:val="center"/>
    </w:pPr>
    <w:rPr>
      <w:rFonts w:ascii="FrankRuehl" w:eastAsia="FrankRuehl" w:hAnsi="FrankRuehl" w:cs="FrankRuehl"/>
      <w:sz w:val="21"/>
      <w:szCs w:val="21"/>
    </w:rPr>
  </w:style>
  <w:style w:type="character" w:customStyle="1" w:styleId="Bodytext155">
    <w:name w:val="Body text (155)_"/>
    <w:basedOn w:val="DefaultParagraphFont"/>
    <w:link w:val="Bodytext1550"/>
    <w:locked/>
    <w:rsid w:val="003A13E5"/>
    <w:rPr>
      <w:rFonts w:ascii="FrankRuehl" w:eastAsia="FrankRuehl" w:hAnsi="FrankRuehl" w:cs="FrankRuehl"/>
      <w:sz w:val="16"/>
      <w:szCs w:val="16"/>
      <w:shd w:val="clear" w:color="auto" w:fill="FFFFFF"/>
    </w:rPr>
  </w:style>
  <w:style w:type="paragraph" w:customStyle="1" w:styleId="Bodytext1550">
    <w:name w:val="Body text (155)"/>
    <w:basedOn w:val="Normal"/>
    <w:link w:val="Bodytext155"/>
    <w:qFormat/>
    <w:rsid w:val="003A13E5"/>
    <w:pPr>
      <w:shd w:val="clear" w:color="auto" w:fill="FFFFFF"/>
      <w:spacing w:line="0" w:lineRule="atLeast"/>
    </w:pPr>
    <w:rPr>
      <w:rFonts w:ascii="FrankRuehl" w:eastAsia="FrankRuehl" w:hAnsi="FrankRuehl" w:cs="FrankRuehl"/>
      <w:sz w:val="16"/>
      <w:szCs w:val="16"/>
    </w:rPr>
  </w:style>
  <w:style w:type="character" w:customStyle="1" w:styleId="Bodytext156">
    <w:name w:val="Body text (156)_"/>
    <w:basedOn w:val="DefaultParagraphFont"/>
    <w:link w:val="Bodytext1560"/>
    <w:locked/>
    <w:rsid w:val="003A13E5"/>
    <w:rPr>
      <w:rFonts w:ascii="Century Gothic" w:eastAsia="Century Gothic" w:hAnsi="Century Gothic" w:cs="Century Gothic"/>
      <w:i/>
      <w:iCs/>
      <w:sz w:val="18"/>
      <w:szCs w:val="18"/>
      <w:shd w:val="clear" w:color="auto" w:fill="FFFFFF"/>
    </w:rPr>
  </w:style>
  <w:style w:type="paragraph" w:customStyle="1" w:styleId="Bodytext1560">
    <w:name w:val="Body text (156)"/>
    <w:basedOn w:val="Normal"/>
    <w:link w:val="Bodytext156"/>
    <w:qFormat/>
    <w:rsid w:val="003A13E5"/>
    <w:pPr>
      <w:shd w:val="clear" w:color="auto" w:fill="FFFFFF"/>
      <w:spacing w:after="60" w:line="0" w:lineRule="atLeast"/>
      <w:jc w:val="center"/>
    </w:pPr>
    <w:rPr>
      <w:rFonts w:ascii="Century Gothic" w:eastAsia="Century Gothic" w:hAnsi="Century Gothic" w:cs="Century Gothic"/>
      <w:i/>
      <w:iCs/>
      <w:sz w:val="18"/>
      <w:szCs w:val="18"/>
    </w:rPr>
  </w:style>
  <w:style w:type="character" w:customStyle="1" w:styleId="Bodytext60">
    <w:name w:val="Body text (60)_"/>
    <w:basedOn w:val="DefaultParagraphFont"/>
    <w:link w:val="Bodytext600"/>
    <w:locked/>
    <w:rsid w:val="003A13E5"/>
    <w:rPr>
      <w:rFonts w:ascii="Arial" w:eastAsia="Arial" w:hAnsi="Arial" w:cs="Arial"/>
      <w:b/>
      <w:bCs/>
      <w:spacing w:val="-20"/>
      <w:sz w:val="21"/>
      <w:szCs w:val="21"/>
      <w:shd w:val="clear" w:color="auto" w:fill="FFFFFF"/>
    </w:rPr>
  </w:style>
  <w:style w:type="paragraph" w:customStyle="1" w:styleId="Bodytext600">
    <w:name w:val="Body text (60)"/>
    <w:basedOn w:val="Normal"/>
    <w:link w:val="Bodytext60"/>
    <w:qFormat/>
    <w:rsid w:val="003A13E5"/>
    <w:pPr>
      <w:shd w:val="clear" w:color="auto" w:fill="FFFFFF"/>
      <w:spacing w:line="425" w:lineRule="exact"/>
    </w:pPr>
    <w:rPr>
      <w:rFonts w:ascii="Arial" w:eastAsia="Arial" w:hAnsi="Arial" w:cs="Arial"/>
      <w:b/>
      <w:bCs/>
      <w:spacing w:val="-20"/>
      <w:sz w:val="21"/>
      <w:szCs w:val="21"/>
    </w:rPr>
  </w:style>
  <w:style w:type="character" w:customStyle="1" w:styleId="Bodytext158">
    <w:name w:val="Body text (158)_"/>
    <w:basedOn w:val="DefaultParagraphFont"/>
    <w:link w:val="Bodytext1580"/>
    <w:locked/>
    <w:rsid w:val="003A13E5"/>
    <w:rPr>
      <w:rFonts w:ascii="FrankRuehl" w:eastAsia="FrankRuehl" w:hAnsi="FrankRuehl" w:cs="FrankRuehl"/>
      <w:sz w:val="19"/>
      <w:szCs w:val="19"/>
      <w:shd w:val="clear" w:color="auto" w:fill="FFFFFF"/>
    </w:rPr>
  </w:style>
  <w:style w:type="paragraph" w:customStyle="1" w:styleId="Bodytext1580">
    <w:name w:val="Body text (158)"/>
    <w:basedOn w:val="Normal"/>
    <w:link w:val="Bodytext158"/>
    <w:qFormat/>
    <w:rsid w:val="003A13E5"/>
    <w:pPr>
      <w:shd w:val="clear" w:color="auto" w:fill="FFFFFF"/>
      <w:spacing w:before="120" w:after="120" w:line="0" w:lineRule="atLeast"/>
    </w:pPr>
    <w:rPr>
      <w:rFonts w:ascii="FrankRuehl" w:eastAsia="FrankRuehl" w:hAnsi="FrankRuehl" w:cs="FrankRuehl"/>
      <w:sz w:val="19"/>
      <w:szCs w:val="19"/>
    </w:rPr>
  </w:style>
  <w:style w:type="character" w:customStyle="1" w:styleId="Bodytext159">
    <w:name w:val="Body text (159)_"/>
    <w:basedOn w:val="DefaultParagraphFont"/>
    <w:link w:val="Bodytext1590"/>
    <w:locked/>
    <w:rsid w:val="003A13E5"/>
    <w:rPr>
      <w:rFonts w:ascii="Times New Roman" w:eastAsia="Times New Roman" w:hAnsi="Times New Roman" w:cs="Times New Roman"/>
      <w:sz w:val="23"/>
      <w:szCs w:val="23"/>
      <w:shd w:val="clear" w:color="auto" w:fill="FFFFFF"/>
    </w:rPr>
  </w:style>
  <w:style w:type="paragraph" w:customStyle="1" w:styleId="Bodytext1590">
    <w:name w:val="Body text (159)"/>
    <w:basedOn w:val="Normal"/>
    <w:link w:val="Bodytext159"/>
    <w:qFormat/>
    <w:rsid w:val="003A13E5"/>
    <w:pPr>
      <w:shd w:val="clear" w:color="auto" w:fill="FFFFFF"/>
      <w:spacing w:before="180" w:after="120" w:line="0" w:lineRule="atLeast"/>
    </w:pPr>
    <w:rPr>
      <w:rFonts w:ascii="Times New Roman" w:eastAsia="Times New Roman" w:hAnsi="Times New Roman" w:cs="Times New Roman"/>
      <w:sz w:val="23"/>
      <w:szCs w:val="23"/>
    </w:rPr>
  </w:style>
  <w:style w:type="character" w:customStyle="1" w:styleId="Bodytext160">
    <w:name w:val="Body text (160)_"/>
    <w:basedOn w:val="DefaultParagraphFont"/>
    <w:link w:val="Bodytext1600"/>
    <w:locked/>
    <w:rsid w:val="003A13E5"/>
    <w:rPr>
      <w:rFonts w:ascii="Arial" w:eastAsia="Arial" w:hAnsi="Arial" w:cs="Arial"/>
      <w:spacing w:val="-10"/>
      <w:sz w:val="21"/>
      <w:szCs w:val="21"/>
      <w:shd w:val="clear" w:color="auto" w:fill="FFFFFF"/>
    </w:rPr>
  </w:style>
  <w:style w:type="paragraph" w:customStyle="1" w:styleId="Bodytext1600">
    <w:name w:val="Body text (160)"/>
    <w:basedOn w:val="Normal"/>
    <w:link w:val="Bodytext160"/>
    <w:qFormat/>
    <w:rsid w:val="003A13E5"/>
    <w:pPr>
      <w:shd w:val="clear" w:color="auto" w:fill="FFFFFF"/>
      <w:spacing w:after="120" w:line="0" w:lineRule="atLeast"/>
    </w:pPr>
    <w:rPr>
      <w:rFonts w:ascii="Arial" w:eastAsia="Arial" w:hAnsi="Arial" w:cs="Arial"/>
      <w:spacing w:val="-10"/>
      <w:sz w:val="21"/>
      <w:szCs w:val="21"/>
    </w:rPr>
  </w:style>
  <w:style w:type="character" w:customStyle="1" w:styleId="Picturecaption4">
    <w:name w:val="Picture caption (4)_"/>
    <w:basedOn w:val="DefaultParagraphFont"/>
    <w:link w:val="Picturecaption40"/>
    <w:locked/>
    <w:rsid w:val="003A13E5"/>
    <w:rPr>
      <w:rFonts w:ascii="Arial" w:eastAsia="Arial" w:hAnsi="Arial" w:cs="Arial"/>
      <w:sz w:val="13"/>
      <w:szCs w:val="13"/>
      <w:shd w:val="clear" w:color="auto" w:fill="FFFFFF"/>
    </w:rPr>
  </w:style>
  <w:style w:type="paragraph" w:customStyle="1" w:styleId="Picturecaption40">
    <w:name w:val="Picture caption (4)"/>
    <w:basedOn w:val="Normal"/>
    <w:link w:val="Picturecaption4"/>
    <w:qFormat/>
    <w:rsid w:val="003A13E5"/>
    <w:pPr>
      <w:shd w:val="clear" w:color="auto" w:fill="FFFFFF"/>
      <w:spacing w:line="222" w:lineRule="exact"/>
      <w:jc w:val="right"/>
    </w:pPr>
    <w:rPr>
      <w:rFonts w:ascii="Arial" w:eastAsia="Arial" w:hAnsi="Arial" w:cs="Arial"/>
      <w:sz w:val="13"/>
      <w:szCs w:val="13"/>
    </w:rPr>
  </w:style>
  <w:style w:type="character" w:customStyle="1" w:styleId="Heading10">
    <w:name w:val="Heading #10_"/>
    <w:basedOn w:val="DefaultParagraphFont"/>
    <w:link w:val="Heading100"/>
    <w:locked/>
    <w:rsid w:val="003A13E5"/>
    <w:rPr>
      <w:rFonts w:ascii="Arial" w:eastAsia="Arial" w:hAnsi="Arial" w:cs="Arial"/>
      <w:b/>
      <w:bCs/>
      <w:sz w:val="20"/>
      <w:szCs w:val="20"/>
      <w:shd w:val="clear" w:color="auto" w:fill="FFFFFF"/>
    </w:rPr>
  </w:style>
  <w:style w:type="paragraph" w:customStyle="1" w:styleId="Heading100">
    <w:name w:val="Heading #10"/>
    <w:basedOn w:val="Normal"/>
    <w:link w:val="Heading10"/>
    <w:qFormat/>
    <w:rsid w:val="003A13E5"/>
    <w:pPr>
      <w:shd w:val="clear" w:color="auto" w:fill="FFFFFF"/>
      <w:spacing w:before="180" w:after="180" w:line="0" w:lineRule="atLeast"/>
    </w:pPr>
    <w:rPr>
      <w:rFonts w:ascii="Arial" w:eastAsia="Arial" w:hAnsi="Arial" w:cs="Arial"/>
      <w:b/>
      <w:bCs/>
      <w:sz w:val="20"/>
      <w:szCs w:val="20"/>
    </w:rPr>
  </w:style>
  <w:style w:type="character" w:customStyle="1" w:styleId="Picturecaption3">
    <w:name w:val="Picture caption (3)_"/>
    <w:basedOn w:val="DefaultParagraphFont"/>
    <w:link w:val="Picturecaption30"/>
    <w:locked/>
    <w:rsid w:val="003A13E5"/>
    <w:rPr>
      <w:rFonts w:ascii="Arial" w:eastAsia="Arial" w:hAnsi="Arial" w:cs="Arial"/>
      <w:sz w:val="18"/>
      <w:szCs w:val="18"/>
      <w:shd w:val="clear" w:color="auto" w:fill="FFFFFF"/>
    </w:rPr>
  </w:style>
  <w:style w:type="paragraph" w:customStyle="1" w:styleId="Picturecaption30">
    <w:name w:val="Picture caption (3)"/>
    <w:basedOn w:val="Normal"/>
    <w:link w:val="Picturecaption3"/>
    <w:qFormat/>
    <w:rsid w:val="003A13E5"/>
    <w:pPr>
      <w:shd w:val="clear" w:color="auto" w:fill="FFFFFF"/>
      <w:spacing w:line="0" w:lineRule="atLeast"/>
    </w:pPr>
    <w:rPr>
      <w:rFonts w:ascii="Arial" w:eastAsia="Arial" w:hAnsi="Arial" w:cs="Arial"/>
      <w:sz w:val="18"/>
      <w:szCs w:val="18"/>
    </w:rPr>
  </w:style>
  <w:style w:type="character" w:customStyle="1" w:styleId="Heading13">
    <w:name w:val="Heading #13_"/>
    <w:basedOn w:val="DefaultParagraphFont"/>
    <w:link w:val="Heading130"/>
    <w:locked/>
    <w:rsid w:val="003A13E5"/>
    <w:rPr>
      <w:rFonts w:ascii="Arial" w:eastAsia="Arial" w:hAnsi="Arial" w:cs="Arial"/>
      <w:b/>
      <w:bCs/>
      <w:sz w:val="20"/>
      <w:szCs w:val="20"/>
      <w:shd w:val="clear" w:color="auto" w:fill="FFFFFF"/>
    </w:rPr>
  </w:style>
  <w:style w:type="paragraph" w:customStyle="1" w:styleId="Heading130">
    <w:name w:val="Heading #13"/>
    <w:basedOn w:val="Normal"/>
    <w:link w:val="Heading13"/>
    <w:qFormat/>
    <w:rsid w:val="003A13E5"/>
    <w:pPr>
      <w:shd w:val="clear" w:color="auto" w:fill="FFFFFF"/>
      <w:spacing w:after="180" w:line="0" w:lineRule="atLeast"/>
    </w:pPr>
    <w:rPr>
      <w:rFonts w:ascii="Arial" w:eastAsia="Arial" w:hAnsi="Arial" w:cs="Arial"/>
      <w:b/>
      <w:bCs/>
      <w:sz w:val="20"/>
      <w:szCs w:val="20"/>
    </w:rPr>
  </w:style>
  <w:style w:type="character" w:customStyle="1" w:styleId="Heading92">
    <w:name w:val="Heading #9 (2)_"/>
    <w:basedOn w:val="DefaultParagraphFont"/>
    <w:link w:val="Heading920"/>
    <w:locked/>
    <w:rsid w:val="003A13E5"/>
    <w:rPr>
      <w:rFonts w:ascii="Georgia" w:eastAsia="Georgia" w:hAnsi="Georgia" w:cs="Georgia"/>
      <w:b/>
      <w:bCs/>
      <w:i/>
      <w:iCs/>
      <w:sz w:val="20"/>
      <w:szCs w:val="20"/>
      <w:shd w:val="clear" w:color="auto" w:fill="FFFFFF"/>
    </w:rPr>
  </w:style>
  <w:style w:type="paragraph" w:customStyle="1" w:styleId="Heading920">
    <w:name w:val="Heading #9 (2)"/>
    <w:basedOn w:val="Normal"/>
    <w:link w:val="Heading92"/>
    <w:qFormat/>
    <w:rsid w:val="003A13E5"/>
    <w:pPr>
      <w:shd w:val="clear" w:color="auto" w:fill="FFFFFF"/>
      <w:spacing w:after="660" w:line="0" w:lineRule="atLeast"/>
      <w:outlineLvl w:val="8"/>
    </w:pPr>
    <w:rPr>
      <w:rFonts w:ascii="Georgia" w:eastAsia="Georgia" w:hAnsi="Georgia" w:cs="Georgia"/>
      <w:b/>
      <w:bCs/>
      <w:i/>
      <w:iCs/>
      <w:sz w:val="20"/>
      <w:szCs w:val="20"/>
    </w:rPr>
  </w:style>
  <w:style w:type="character" w:customStyle="1" w:styleId="Heading15">
    <w:name w:val="Heading #15_"/>
    <w:basedOn w:val="DefaultParagraphFont"/>
    <w:link w:val="Heading150"/>
    <w:locked/>
    <w:rsid w:val="003A13E5"/>
    <w:rPr>
      <w:rFonts w:ascii="Arial" w:eastAsia="Arial" w:hAnsi="Arial" w:cs="Arial"/>
      <w:b/>
      <w:bCs/>
      <w:sz w:val="20"/>
      <w:szCs w:val="20"/>
      <w:shd w:val="clear" w:color="auto" w:fill="FFFFFF"/>
    </w:rPr>
  </w:style>
  <w:style w:type="paragraph" w:customStyle="1" w:styleId="Heading150">
    <w:name w:val="Heading #15"/>
    <w:basedOn w:val="Normal"/>
    <w:link w:val="Heading15"/>
    <w:qFormat/>
    <w:rsid w:val="003A13E5"/>
    <w:pPr>
      <w:shd w:val="clear" w:color="auto" w:fill="FFFFFF"/>
      <w:spacing w:before="480" w:after="180" w:line="0" w:lineRule="atLeast"/>
    </w:pPr>
    <w:rPr>
      <w:rFonts w:ascii="Arial" w:eastAsia="Arial" w:hAnsi="Arial" w:cs="Arial"/>
      <w:b/>
      <w:bCs/>
      <w:sz w:val="20"/>
      <w:szCs w:val="20"/>
    </w:rPr>
  </w:style>
  <w:style w:type="character" w:customStyle="1" w:styleId="Bodytext38">
    <w:name w:val="Body text (38)_"/>
    <w:basedOn w:val="DefaultParagraphFont"/>
    <w:link w:val="Bodytext380"/>
    <w:locked/>
    <w:rsid w:val="003A13E5"/>
    <w:rPr>
      <w:rFonts w:ascii="Arial" w:eastAsia="Arial" w:hAnsi="Arial" w:cs="Arial"/>
      <w:b/>
      <w:bCs/>
      <w:spacing w:val="-10"/>
      <w:sz w:val="19"/>
      <w:szCs w:val="19"/>
      <w:shd w:val="clear" w:color="auto" w:fill="FFFFFF"/>
    </w:rPr>
  </w:style>
  <w:style w:type="paragraph" w:customStyle="1" w:styleId="Bodytext380">
    <w:name w:val="Body text (38)"/>
    <w:basedOn w:val="Normal"/>
    <w:link w:val="Bodytext38"/>
    <w:qFormat/>
    <w:rsid w:val="003A13E5"/>
    <w:pPr>
      <w:shd w:val="clear" w:color="auto" w:fill="FFFFFF"/>
      <w:spacing w:line="0" w:lineRule="atLeast"/>
    </w:pPr>
    <w:rPr>
      <w:rFonts w:ascii="Arial" w:eastAsia="Arial" w:hAnsi="Arial" w:cs="Arial"/>
      <w:b/>
      <w:bCs/>
      <w:spacing w:val="-10"/>
      <w:sz w:val="19"/>
      <w:szCs w:val="19"/>
    </w:rPr>
  </w:style>
  <w:style w:type="character" w:customStyle="1" w:styleId="Heading17">
    <w:name w:val="Heading #17_"/>
    <w:basedOn w:val="DefaultParagraphFont"/>
    <w:link w:val="Heading170"/>
    <w:locked/>
    <w:rsid w:val="003A13E5"/>
    <w:rPr>
      <w:rFonts w:ascii="Arial" w:eastAsia="Arial" w:hAnsi="Arial" w:cs="Arial"/>
      <w:b/>
      <w:bCs/>
      <w:sz w:val="20"/>
      <w:szCs w:val="20"/>
      <w:shd w:val="clear" w:color="auto" w:fill="FFFFFF"/>
    </w:rPr>
  </w:style>
  <w:style w:type="paragraph" w:customStyle="1" w:styleId="Heading170">
    <w:name w:val="Heading #17"/>
    <w:basedOn w:val="Normal"/>
    <w:link w:val="Heading17"/>
    <w:qFormat/>
    <w:rsid w:val="003A13E5"/>
    <w:pPr>
      <w:shd w:val="clear" w:color="auto" w:fill="FFFFFF"/>
      <w:spacing w:after="360" w:line="0" w:lineRule="atLeast"/>
    </w:pPr>
    <w:rPr>
      <w:rFonts w:ascii="Arial" w:eastAsia="Arial" w:hAnsi="Arial" w:cs="Arial"/>
      <w:b/>
      <w:bCs/>
      <w:sz w:val="20"/>
      <w:szCs w:val="20"/>
    </w:rPr>
  </w:style>
  <w:style w:type="character" w:customStyle="1" w:styleId="Bodytext97Exact">
    <w:name w:val="Body text (97) Exact"/>
    <w:basedOn w:val="DefaultParagraphFont"/>
    <w:link w:val="Bodytext97"/>
    <w:locked/>
    <w:rsid w:val="003A13E5"/>
    <w:rPr>
      <w:rFonts w:ascii="Trebuchet MS" w:eastAsia="Trebuchet MS" w:hAnsi="Trebuchet MS" w:cs="Trebuchet MS"/>
      <w:b/>
      <w:bCs/>
      <w:sz w:val="139"/>
      <w:szCs w:val="139"/>
      <w:shd w:val="clear" w:color="auto" w:fill="FFFFFF"/>
    </w:rPr>
  </w:style>
  <w:style w:type="paragraph" w:customStyle="1" w:styleId="Bodytext97">
    <w:name w:val="Body text (97)"/>
    <w:basedOn w:val="Normal"/>
    <w:link w:val="Bodytext97Exact"/>
    <w:qFormat/>
    <w:rsid w:val="003A13E5"/>
    <w:pPr>
      <w:shd w:val="clear" w:color="auto" w:fill="FFFFFF"/>
      <w:spacing w:line="0" w:lineRule="atLeast"/>
    </w:pPr>
    <w:rPr>
      <w:rFonts w:ascii="Trebuchet MS" w:eastAsia="Trebuchet MS" w:hAnsi="Trebuchet MS" w:cs="Trebuchet MS"/>
      <w:b/>
      <w:bCs/>
      <w:sz w:val="139"/>
      <w:szCs w:val="139"/>
    </w:rPr>
  </w:style>
  <w:style w:type="character" w:customStyle="1" w:styleId="Bodytext42">
    <w:name w:val="Body text (42)_"/>
    <w:basedOn w:val="DefaultParagraphFont"/>
    <w:link w:val="Bodytext420"/>
    <w:locked/>
    <w:rsid w:val="003A13E5"/>
    <w:rPr>
      <w:rFonts w:ascii="Arial" w:eastAsia="Arial" w:hAnsi="Arial" w:cs="Arial"/>
      <w:b/>
      <w:bCs/>
      <w:sz w:val="26"/>
      <w:szCs w:val="26"/>
      <w:shd w:val="clear" w:color="auto" w:fill="FFFFFF"/>
    </w:rPr>
  </w:style>
  <w:style w:type="paragraph" w:customStyle="1" w:styleId="Bodytext420">
    <w:name w:val="Body text (42)"/>
    <w:basedOn w:val="Normal"/>
    <w:link w:val="Bodytext42"/>
    <w:qFormat/>
    <w:rsid w:val="003A13E5"/>
    <w:pPr>
      <w:shd w:val="clear" w:color="auto" w:fill="FFFFFF"/>
      <w:spacing w:before="240" w:line="0" w:lineRule="atLeast"/>
    </w:pPr>
    <w:rPr>
      <w:rFonts w:ascii="Arial" w:eastAsia="Arial" w:hAnsi="Arial" w:cs="Arial"/>
      <w:b/>
      <w:bCs/>
      <w:sz w:val="26"/>
      <w:szCs w:val="26"/>
    </w:rPr>
  </w:style>
  <w:style w:type="character" w:customStyle="1" w:styleId="Picturecaption9">
    <w:name w:val="Picture caption (9)_"/>
    <w:basedOn w:val="DefaultParagraphFont"/>
    <w:link w:val="Picturecaption90"/>
    <w:locked/>
    <w:rsid w:val="003A13E5"/>
    <w:rPr>
      <w:rFonts w:ascii="Georgia" w:eastAsia="Georgia" w:hAnsi="Georgia" w:cs="Georgia"/>
      <w:sz w:val="21"/>
      <w:szCs w:val="21"/>
      <w:shd w:val="clear" w:color="auto" w:fill="FFFFFF"/>
    </w:rPr>
  </w:style>
  <w:style w:type="paragraph" w:customStyle="1" w:styleId="Picturecaption90">
    <w:name w:val="Picture caption (9)"/>
    <w:basedOn w:val="Normal"/>
    <w:link w:val="Picturecaption9"/>
    <w:qFormat/>
    <w:rsid w:val="003A13E5"/>
    <w:pPr>
      <w:shd w:val="clear" w:color="auto" w:fill="FFFFFF"/>
      <w:spacing w:line="0" w:lineRule="atLeast"/>
    </w:pPr>
    <w:rPr>
      <w:rFonts w:ascii="Georgia" w:eastAsia="Georgia" w:hAnsi="Georgia" w:cs="Georgia"/>
      <w:sz w:val="21"/>
      <w:szCs w:val="21"/>
    </w:rPr>
  </w:style>
  <w:style w:type="character" w:customStyle="1" w:styleId="Bodytext96Exact">
    <w:name w:val="Body text (96) Exact"/>
    <w:basedOn w:val="DefaultParagraphFont"/>
    <w:link w:val="Bodytext96"/>
    <w:locked/>
    <w:rsid w:val="003A13E5"/>
    <w:rPr>
      <w:rFonts w:ascii="CordiaUPC" w:eastAsia="CordiaUPC" w:hAnsi="CordiaUPC" w:cs="CordiaUPC"/>
      <w:b/>
      <w:bCs/>
      <w:spacing w:val="4"/>
      <w:sz w:val="20"/>
      <w:szCs w:val="20"/>
      <w:shd w:val="clear" w:color="auto" w:fill="FFFFFF"/>
    </w:rPr>
  </w:style>
  <w:style w:type="paragraph" w:customStyle="1" w:styleId="Bodytext96">
    <w:name w:val="Body text (96)"/>
    <w:basedOn w:val="Normal"/>
    <w:link w:val="Bodytext96Exact"/>
    <w:qFormat/>
    <w:rsid w:val="003A13E5"/>
    <w:pPr>
      <w:shd w:val="clear" w:color="auto" w:fill="FFFFFF"/>
      <w:spacing w:line="0" w:lineRule="atLeast"/>
    </w:pPr>
    <w:rPr>
      <w:rFonts w:ascii="CordiaUPC" w:eastAsia="CordiaUPC" w:hAnsi="CordiaUPC" w:cs="CordiaUPC"/>
      <w:b/>
      <w:bCs/>
      <w:spacing w:val="4"/>
      <w:sz w:val="20"/>
      <w:szCs w:val="20"/>
    </w:rPr>
  </w:style>
  <w:style w:type="character" w:customStyle="1" w:styleId="Heading142">
    <w:name w:val="Heading #14 (2)_"/>
    <w:basedOn w:val="DefaultParagraphFont"/>
    <w:link w:val="Heading1420"/>
    <w:locked/>
    <w:rsid w:val="003A13E5"/>
    <w:rPr>
      <w:rFonts w:ascii="Arial" w:eastAsia="Arial" w:hAnsi="Arial" w:cs="Arial"/>
      <w:b/>
      <w:bCs/>
      <w:sz w:val="26"/>
      <w:szCs w:val="26"/>
      <w:shd w:val="clear" w:color="auto" w:fill="FFFFFF"/>
    </w:rPr>
  </w:style>
  <w:style w:type="paragraph" w:customStyle="1" w:styleId="Heading1420">
    <w:name w:val="Heading #14 (2)"/>
    <w:basedOn w:val="Normal"/>
    <w:link w:val="Heading142"/>
    <w:qFormat/>
    <w:rsid w:val="003A13E5"/>
    <w:pPr>
      <w:shd w:val="clear" w:color="auto" w:fill="FFFFFF"/>
      <w:spacing w:after="480" w:line="0" w:lineRule="atLeast"/>
    </w:pPr>
    <w:rPr>
      <w:rFonts w:ascii="Arial" w:eastAsia="Arial" w:hAnsi="Arial" w:cs="Arial"/>
      <w:b/>
      <w:bCs/>
      <w:sz w:val="26"/>
      <w:szCs w:val="26"/>
    </w:rPr>
  </w:style>
  <w:style w:type="character" w:customStyle="1" w:styleId="Picturecaption31">
    <w:name w:val="Picture caption (31)_"/>
    <w:basedOn w:val="DefaultParagraphFont"/>
    <w:link w:val="Picturecaption310"/>
    <w:locked/>
    <w:rsid w:val="003A13E5"/>
    <w:rPr>
      <w:rFonts w:ascii="Century Gothic" w:eastAsia="Century Gothic" w:hAnsi="Century Gothic" w:cs="Century Gothic"/>
      <w:b/>
      <w:bCs/>
      <w:sz w:val="13"/>
      <w:szCs w:val="13"/>
      <w:shd w:val="clear" w:color="auto" w:fill="FFFFFF"/>
    </w:rPr>
  </w:style>
  <w:style w:type="paragraph" w:customStyle="1" w:styleId="Picturecaption310">
    <w:name w:val="Picture caption (31)"/>
    <w:basedOn w:val="Normal"/>
    <w:link w:val="Picturecaption31"/>
    <w:qFormat/>
    <w:rsid w:val="003A13E5"/>
    <w:pPr>
      <w:shd w:val="clear" w:color="auto" w:fill="FFFFFF"/>
      <w:spacing w:line="158" w:lineRule="exact"/>
    </w:pPr>
    <w:rPr>
      <w:rFonts w:ascii="Century Gothic" w:eastAsia="Century Gothic" w:hAnsi="Century Gothic" w:cs="Century Gothic"/>
      <w:b/>
      <w:bCs/>
      <w:sz w:val="13"/>
      <w:szCs w:val="13"/>
    </w:rPr>
  </w:style>
  <w:style w:type="character" w:customStyle="1" w:styleId="Picturecaption27">
    <w:name w:val="Picture caption (27)_"/>
    <w:basedOn w:val="DefaultParagraphFont"/>
    <w:link w:val="Picturecaption270"/>
    <w:locked/>
    <w:rsid w:val="003A13E5"/>
    <w:rPr>
      <w:rFonts w:ascii="CordiaUPC" w:eastAsia="CordiaUPC" w:hAnsi="CordiaUPC" w:cs="CordiaUPC"/>
      <w:spacing w:val="-20"/>
      <w:sz w:val="25"/>
      <w:szCs w:val="25"/>
      <w:shd w:val="clear" w:color="auto" w:fill="FFFFFF"/>
    </w:rPr>
  </w:style>
  <w:style w:type="paragraph" w:customStyle="1" w:styleId="Picturecaption270">
    <w:name w:val="Picture caption (27)"/>
    <w:basedOn w:val="Normal"/>
    <w:link w:val="Picturecaption27"/>
    <w:qFormat/>
    <w:rsid w:val="003A13E5"/>
    <w:pPr>
      <w:shd w:val="clear" w:color="auto" w:fill="FFFFFF"/>
      <w:spacing w:line="0" w:lineRule="atLeast"/>
    </w:pPr>
    <w:rPr>
      <w:rFonts w:ascii="CordiaUPC" w:eastAsia="CordiaUPC" w:hAnsi="CordiaUPC" w:cs="CordiaUPC"/>
      <w:spacing w:val="-20"/>
      <w:sz w:val="25"/>
      <w:szCs w:val="25"/>
    </w:rPr>
  </w:style>
  <w:style w:type="character" w:customStyle="1" w:styleId="Bodytext43Exact">
    <w:name w:val="Body text (43) Exact"/>
    <w:basedOn w:val="DefaultParagraphFont"/>
    <w:link w:val="Bodytext43"/>
    <w:locked/>
    <w:rsid w:val="003A13E5"/>
    <w:rPr>
      <w:rFonts w:ascii="Arial" w:eastAsia="Arial" w:hAnsi="Arial" w:cs="Arial"/>
      <w:b/>
      <w:bCs/>
      <w:i/>
      <w:iCs/>
      <w:spacing w:val="6"/>
      <w:sz w:val="18"/>
      <w:szCs w:val="18"/>
      <w:shd w:val="clear" w:color="auto" w:fill="FFFFFF"/>
    </w:rPr>
  </w:style>
  <w:style w:type="paragraph" w:customStyle="1" w:styleId="Bodytext43">
    <w:name w:val="Body text (43)"/>
    <w:basedOn w:val="Normal"/>
    <w:link w:val="Bodytext43Exact"/>
    <w:qFormat/>
    <w:rsid w:val="003A13E5"/>
    <w:pPr>
      <w:shd w:val="clear" w:color="auto" w:fill="FFFFFF"/>
      <w:spacing w:line="0" w:lineRule="atLeast"/>
    </w:pPr>
    <w:rPr>
      <w:rFonts w:ascii="Arial" w:eastAsia="Arial" w:hAnsi="Arial" w:cs="Arial"/>
      <w:b/>
      <w:bCs/>
      <w:i/>
      <w:iCs/>
      <w:spacing w:val="6"/>
      <w:sz w:val="18"/>
      <w:szCs w:val="18"/>
    </w:rPr>
  </w:style>
  <w:style w:type="character" w:customStyle="1" w:styleId="Bodytext109">
    <w:name w:val="Body text (109)_"/>
    <w:basedOn w:val="DefaultParagraphFont"/>
    <w:link w:val="Bodytext1090"/>
    <w:locked/>
    <w:rsid w:val="003A13E5"/>
    <w:rPr>
      <w:rFonts w:ascii="Gungsuh" w:eastAsia="Gungsuh" w:hAnsi="Gungsuh" w:cs="Gungsuh"/>
      <w:i/>
      <w:iCs/>
      <w:spacing w:val="-20"/>
      <w:sz w:val="20"/>
      <w:szCs w:val="20"/>
      <w:shd w:val="clear" w:color="auto" w:fill="FFFFFF"/>
    </w:rPr>
  </w:style>
  <w:style w:type="paragraph" w:customStyle="1" w:styleId="Bodytext1090">
    <w:name w:val="Body text (109)"/>
    <w:basedOn w:val="Normal"/>
    <w:link w:val="Bodytext109"/>
    <w:qFormat/>
    <w:rsid w:val="003A13E5"/>
    <w:pPr>
      <w:shd w:val="clear" w:color="auto" w:fill="FFFFFF"/>
      <w:spacing w:line="0" w:lineRule="atLeast"/>
    </w:pPr>
    <w:rPr>
      <w:rFonts w:ascii="Gungsuh" w:eastAsia="Gungsuh" w:hAnsi="Gungsuh" w:cs="Gungsuh"/>
      <w:i/>
      <w:iCs/>
      <w:spacing w:val="-20"/>
      <w:sz w:val="20"/>
      <w:szCs w:val="20"/>
    </w:rPr>
  </w:style>
  <w:style w:type="character" w:customStyle="1" w:styleId="Bodytext110">
    <w:name w:val="Body text (110)_"/>
    <w:basedOn w:val="DefaultParagraphFont"/>
    <w:link w:val="Bodytext1100"/>
    <w:locked/>
    <w:rsid w:val="003A13E5"/>
    <w:rPr>
      <w:rFonts w:ascii="Calibri" w:eastAsia="Calibri" w:hAnsi="Calibri" w:cs="Calibri"/>
      <w:b/>
      <w:bCs/>
      <w:sz w:val="12"/>
      <w:szCs w:val="12"/>
      <w:shd w:val="clear" w:color="auto" w:fill="FFFFFF"/>
    </w:rPr>
  </w:style>
  <w:style w:type="paragraph" w:customStyle="1" w:styleId="Bodytext1100">
    <w:name w:val="Body text (110)"/>
    <w:basedOn w:val="Normal"/>
    <w:link w:val="Bodytext110"/>
    <w:qFormat/>
    <w:rsid w:val="003A13E5"/>
    <w:pPr>
      <w:shd w:val="clear" w:color="auto" w:fill="FFFFFF"/>
      <w:spacing w:before="720" w:after="60" w:line="0" w:lineRule="atLeast"/>
    </w:pPr>
    <w:rPr>
      <w:rFonts w:eastAsia="Calibri"/>
      <w:b/>
      <w:bCs/>
      <w:sz w:val="12"/>
      <w:szCs w:val="12"/>
    </w:rPr>
  </w:style>
  <w:style w:type="character" w:customStyle="1" w:styleId="Bodytext111">
    <w:name w:val="Body text (111)_"/>
    <w:basedOn w:val="DefaultParagraphFont"/>
    <w:link w:val="Bodytext1110"/>
    <w:locked/>
    <w:rsid w:val="003A13E5"/>
    <w:rPr>
      <w:rFonts w:ascii="Segoe UI" w:eastAsia="Segoe UI" w:hAnsi="Segoe UI" w:cs="Segoe UI"/>
      <w:sz w:val="16"/>
      <w:szCs w:val="16"/>
      <w:shd w:val="clear" w:color="auto" w:fill="FFFFFF"/>
    </w:rPr>
  </w:style>
  <w:style w:type="paragraph" w:customStyle="1" w:styleId="Bodytext1110">
    <w:name w:val="Body text (111)"/>
    <w:basedOn w:val="Normal"/>
    <w:link w:val="Bodytext111"/>
    <w:qFormat/>
    <w:rsid w:val="003A13E5"/>
    <w:pPr>
      <w:shd w:val="clear" w:color="auto" w:fill="FFFFFF"/>
      <w:spacing w:before="720" w:line="215" w:lineRule="exact"/>
    </w:pPr>
    <w:rPr>
      <w:rFonts w:ascii="Segoe UI" w:eastAsia="Segoe UI" w:hAnsi="Segoe UI" w:cs="Segoe UI"/>
      <w:sz w:val="16"/>
      <w:szCs w:val="16"/>
    </w:rPr>
  </w:style>
  <w:style w:type="character" w:customStyle="1" w:styleId="Tablecaption7">
    <w:name w:val="Table caption (7)_"/>
    <w:basedOn w:val="DefaultParagraphFont"/>
    <w:link w:val="Tablecaption70"/>
    <w:locked/>
    <w:rsid w:val="003A13E5"/>
    <w:rPr>
      <w:rFonts w:ascii="Arial" w:eastAsia="Arial" w:hAnsi="Arial" w:cs="Arial"/>
      <w:sz w:val="13"/>
      <w:szCs w:val="13"/>
      <w:shd w:val="clear" w:color="auto" w:fill="FFFFFF"/>
    </w:rPr>
  </w:style>
  <w:style w:type="paragraph" w:customStyle="1" w:styleId="Tablecaption70">
    <w:name w:val="Table caption (7)"/>
    <w:basedOn w:val="Normal"/>
    <w:link w:val="Tablecaption7"/>
    <w:qFormat/>
    <w:rsid w:val="003A13E5"/>
    <w:pPr>
      <w:shd w:val="clear" w:color="auto" w:fill="FFFFFF"/>
      <w:spacing w:after="60" w:line="0" w:lineRule="atLeast"/>
    </w:pPr>
    <w:rPr>
      <w:rFonts w:ascii="Arial" w:eastAsia="Arial" w:hAnsi="Arial" w:cs="Arial"/>
      <w:sz w:val="13"/>
      <w:szCs w:val="13"/>
    </w:rPr>
  </w:style>
  <w:style w:type="character" w:customStyle="1" w:styleId="Bodytext112">
    <w:name w:val="Body text (112)_"/>
    <w:basedOn w:val="DefaultParagraphFont"/>
    <w:link w:val="Bodytext1120"/>
    <w:locked/>
    <w:rsid w:val="003A13E5"/>
    <w:rPr>
      <w:rFonts w:ascii="Arial" w:eastAsia="Arial" w:hAnsi="Arial" w:cs="Arial"/>
      <w:b/>
      <w:bCs/>
      <w:sz w:val="25"/>
      <w:szCs w:val="25"/>
      <w:shd w:val="clear" w:color="auto" w:fill="FFFFFF"/>
    </w:rPr>
  </w:style>
  <w:style w:type="paragraph" w:customStyle="1" w:styleId="Bodytext1120">
    <w:name w:val="Body text (112)"/>
    <w:basedOn w:val="Normal"/>
    <w:link w:val="Bodytext112"/>
    <w:qFormat/>
    <w:rsid w:val="003A13E5"/>
    <w:pPr>
      <w:shd w:val="clear" w:color="auto" w:fill="FFFFFF"/>
      <w:spacing w:after="480" w:line="0" w:lineRule="atLeast"/>
    </w:pPr>
    <w:rPr>
      <w:rFonts w:ascii="Arial" w:eastAsia="Arial" w:hAnsi="Arial" w:cs="Arial"/>
      <w:b/>
      <w:bCs/>
      <w:sz w:val="25"/>
      <w:szCs w:val="25"/>
    </w:rPr>
  </w:style>
  <w:style w:type="character" w:customStyle="1" w:styleId="Bodytext113">
    <w:name w:val="Body text (113)_"/>
    <w:basedOn w:val="DefaultParagraphFont"/>
    <w:link w:val="Bodytext1130"/>
    <w:locked/>
    <w:rsid w:val="003A13E5"/>
    <w:rPr>
      <w:rFonts w:ascii="Arial" w:eastAsia="Arial" w:hAnsi="Arial" w:cs="Arial"/>
      <w:b/>
      <w:bCs/>
      <w:sz w:val="20"/>
      <w:szCs w:val="20"/>
      <w:shd w:val="clear" w:color="auto" w:fill="FFFFFF"/>
    </w:rPr>
  </w:style>
  <w:style w:type="paragraph" w:customStyle="1" w:styleId="Bodytext1130">
    <w:name w:val="Body text (113)"/>
    <w:basedOn w:val="Normal"/>
    <w:link w:val="Bodytext113"/>
    <w:qFormat/>
    <w:rsid w:val="003A13E5"/>
    <w:pPr>
      <w:shd w:val="clear" w:color="auto" w:fill="FFFFFF"/>
      <w:spacing w:before="180" w:after="480" w:line="0" w:lineRule="atLeast"/>
    </w:pPr>
    <w:rPr>
      <w:rFonts w:ascii="Arial" w:eastAsia="Arial" w:hAnsi="Arial" w:cs="Arial"/>
      <w:b/>
      <w:bCs/>
      <w:sz w:val="20"/>
      <w:szCs w:val="20"/>
    </w:rPr>
  </w:style>
  <w:style w:type="character" w:customStyle="1" w:styleId="Tableofcontents10">
    <w:name w:val="Table of contents (10)_"/>
    <w:basedOn w:val="DefaultParagraphFont"/>
    <w:link w:val="Tableofcontents100"/>
    <w:locked/>
    <w:rsid w:val="003A13E5"/>
    <w:rPr>
      <w:rFonts w:ascii="FrankRuehl" w:eastAsia="FrankRuehl" w:hAnsi="FrankRuehl" w:cs="FrankRuehl"/>
      <w:b/>
      <w:bCs/>
      <w:sz w:val="19"/>
      <w:szCs w:val="19"/>
      <w:shd w:val="clear" w:color="auto" w:fill="FFFFFF"/>
    </w:rPr>
  </w:style>
  <w:style w:type="paragraph" w:customStyle="1" w:styleId="Tableofcontents100">
    <w:name w:val="Table of contents (10)"/>
    <w:basedOn w:val="Normal"/>
    <w:link w:val="Tableofcontents10"/>
    <w:qFormat/>
    <w:rsid w:val="003A13E5"/>
    <w:pPr>
      <w:shd w:val="clear" w:color="auto" w:fill="FFFFFF"/>
      <w:spacing w:before="480" w:after="60" w:line="0" w:lineRule="atLeast"/>
    </w:pPr>
    <w:rPr>
      <w:rFonts w:ascii="FrankRuehl" w:eastAsia="FrankRuehl" w:hAnsi="FrankRuehl" w:cs="FrankRuehl"/>
      <w:b/>
      <w:bCs/>
      <w:sz w:val="19"/>
      <w:szCs w:val="19"/>
    </w:rPr>
  </w:style>
  <w:style w:type="character" w:customStyle="1" w:styleId="Tableofcontents12">
    <w:name w:val="Table of contents (12)_"/>
    <w:basedOn w:val="DefaultParagraphFont"/>
    <w:link w:val="Tableofcontents120"/>
    <w:locked/>
    <w:rsid w:val="003A13E5"/>
    <w:rPr>
      <w:rFonts w:ascii="Arial" w:eastAsia="Arial" w:hAnsi="Arial" w:cs="Arial"/>
      <w:i/>
      <w:iCs/>
      <w:sz w:val="18"/>
      <w:szCs w:val="18"/>
      <w:shd w:val="clear" w:color="auto" w:fill="FFFFFF"/>
    </w:rPr>
  </w:style>
  <w:style w:type="paragraph" w:customStyle="1" w:styleId="Tableofcontents120">
    <w:name w:val="Table of contents (12)"/>
    <w:basedOn w:val="Normal"/>
    <w:link w:val="Tableofcontents12"/>
    <w:qFormat/>
    <w:rsid w:val="003A13E5"/>
    <w:pPr>
      <w:shd w:val="clear" w:color="auto" w:fill="FFFFFF"/>
      <w:spacing w:line="210" w:lineRule="exact"/>
    </w:pPr>
    <w:rPr>
      <w:rFonts w:ascii="Arial" w:eastAsia="Arial" w:hAnsi="Arial" w:cs="Arial"/>
      <w:i/>
      <w:iCs/>
      <w:sz w:val="18"/>
      <w:szCs w:val="18"/>
    </w:rPr>
  </w:style>
  <w:style w:type="character" w:customStyle="1" w:styleId="Tableofcontents14">
    <w:name w:val="Table of contents (14)_"/>
    <w:basedOn w:val="DefaultParagraphFont"/>
    <w:link w:val="Tableofcontents140"/>
    <w:locked/>
    <w:rsid w:val="003A13E5"/>
    <w:rPr>
      <w:rFonts w:ascii="Candara" w:eastAsia="Candara" w:hAnsi="Candara" w:cs="Candara"/>
      <w:sz w:val="17"/>
      <w:szCs w:val="17"/>
      <w:shd w:val="clear" w:color="auto" w:fill="FFFFFF"/>
    </w:rPr>
  </w:style>
  <w:style w:type="paragraph" w:customStyle="1" w:styleId="Tableofcontents140">
    <w:name w:val="Table of contents (14)"/>
    <w:basedOn w:val="Normal"/>
    <w:link w:val="Tableofcontents14"/>
    <w:qFormat/>
    <w:rsid w:val="003A13E5"/>
    <w:pPr>
      <w:shd w:val="clear" w:color="auto" w:fill="FFFFFF"/>
      <w:spacing w:line="344" w:lineRule="exact"/>
    </w:pPr>
    <w:rPr>
      <w:rFonts w:ascii="Candara" w:eastAsia="Candara" w:hAnsi="Candara" w:cs="Candara"/>
      <w:sz w:val="17"/>
      <w:szCs w:val="17"/>
    </w:rPr>
  </w:style>
  <w:style w:type="character" w:customStyle="1" w:styleId="Heading162">
    <w:name w:val="Heading #16 (2)_"/>
    <w:basedOn w:val="DefaultParagraphFont"/>
    <w:link w:val="Heading1620"/>
    <w:locked/>
    <w:rsid w:val="003A13E5"/>
    <w:rPr>
      <w:rFonts w:ascii="Arial" w:eastAsia="Arial" w:hAnsi="Arial" w:cs="Arial"/>
      <w:b/>
      <w:bCs/>
      <w:sz w:val="26"/>
      <w:szCs w:val="26"/>
      <w:shd w:val="clear" w:color="auto" w:fill="FFFFFF"/>
    </w:rPr>
  </w:style>
  <w:style w:type="paragraph" w:customStyle="1" w:styleId="Heading1620">
    <w:name w:val="Heading #16 (2)"/>
    <w:basedOn w:val="Normal"/>
    <w:link w:val="Heading162"/>
    <w:qFormat/>
    <w:rsid w:val="003A13E5"/>
    <w:pPr>
      <w:shd w:val="clear" w:color="auto" w:fill="FFFFFF"/>
      <w:spacing w:after="480" w:line="0" w:lineRule="atLeast"/>
    </w:pPr>
    <w:rPr>
      <w:rFonts w:ascii="Arial" w:eastAsia="Arial" w:hAnsi="Arial" w:cs="Arial"/>
      <w:b/>
      <w:bCs/>
      <w:sz w:val="26"/>
      <w:szCs w:val="26"/>
    </w:rPr>
  </w:style>
  <w:style w:type="paragraph" w:customStyle="1" w:styleId="txgreen">
    <w:name w:val="txgreen"/>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rtecenter">
    <w:name w:val="rtecenter"/>
    <w:basedOn w:val="Normal"/>
    <w:uiPriority w:val="99"/>
    <w:qFormat/>
    <w:rsid w:val="003A13E5"/>
    <w:pPr>
      <w:spacing w:before="100" w:beforeAutospacing="1" w:after="100" w:afterAutospacing="1"/>
    </w:pPr>
    <w:rPr>
      <w:rFonts w:ascii="Arial" w:eastAsia="Times New Roman" w:hAnsi="Arial" w:cs="Arial"/>
      <w:sz w:val="24"/>
      <w:szCs w:val="24"/>
    </w:rPr>
  </w:style>
  <w:style w:type="paragraph" w:customStyle="1" w:styleId="StyleHeading4TagBigcardNotBold">
    <w:name w:val="Style Heading 4TagBig card + Not Bold"/>
    <w:basedOn w:val="Heading4"/>
    <w:qFormat/>
    <w:rsid w:val="003A13E5"/>
    <w:rPr>
      <w:rFonts w:ascii="Arial" w:hAnsi="Arial"/>
      <w:bCs/>
      <w:iCs w:val="0"/>
      <w:szCs w:val="26"/>
    </w:rPr>
  </w:style>
  <w:style w:type="paragraph" w:customStyle="1" w:styleId="Stylecardtext8pt">
    <w:name w:val="Style card text + 8 pt"/>
    <w:basedOn w:val="Normal"/>
    <w:qFormat/>
    <w:rsid w:val="003A13E5"/>
    <w:pPr>
      <w:ind w:right="288"/>
    </w:pPr>
    <w:rPr>
      <w:rFonts w:ascii="Arial" w:eastAsiaTheme="minorEastAsia" w:hAnsi="Arial" w:cs="Arial"/>
      <w:sz w:val="16"/>
      <w:szCs w:val="24"/>
    </w:rPr>
  </w:style>
  <w:style w:type="character" w:customStyle="1" w:styleId="regtext">
    <w:name w:val="regtext"/>
    <w:uiPriority w:val="99"/>
    <w:rsid w:val="003A13E5"/>
  </w:style>
  <w:style w:type="character" w:customStyle="1" w:styleId="F7-SmallFont">
    <w:name w:val="F7 - Small Font"/>
    <w:rsid w:val="003A13E5"/>
    <w:rPr>
      <w:rFonts w:ascii="Times New Roman" w:hAnsi="Times New Roman" w:cs="Times New Roman" w:hint="default"/>
      <w:sz w:val="14"/>
    </w:rPr>
  </w:style>
  <w:style w:type="character" w:customStyle="1" w:styleId="StyleLatinGaramond9ptUnderline">
    <w:name w:val="Style (Latin) Garamond 9 pt Underline"/>
    <w:rsid w:val="003A13E5"/>
    <w:rPr>
      <w:sz w:val="22"/>
      <w:u w:val="single"/>
    </w:rPr>
  </w:style>
  <w:style w:type="character" w:customStyle="1" w:styleId="l9">
    <w:name w:val="l9"/>
    <w:basedOn w:val="DefaultParagraphFont"/>
    <w:rsid w:val="003A13E5"/>
  </w:style>
  <w:style w:type="character" w:customStyle="1" w:styleId="l8">
    <w:name w:val="l8"/>
    <w:basedOn w:val="DefaultParagraphFont"/>
    <w:rsid w:val="003A13E5"/>
  </w:style>
  <w:style w:type="character" w:customStyle="1" w:styleId="l6">
    <w:name w:val="l6"/>
    <w:basedOn w:val="DefaultParagraphFont"/>
    <w:rsid w:val="003A13E5"/>
  </w:style>
  <w:style w:type="character" w:customStyle="1" w:styleId="l7">
    <w:name w:val="l7"/>
    <w:basedOn w:val="DefaultParagraphFont"/>
    <w:rsid w:val="003A13E5"/>
  </w:style>
  <w:style w:type="character" w:customStyle="1" w:styleId="ellipsistext">
    <w:name w:val="ellipsis_text"/>
    <w:basedOn w:val="DefaultParagraphFont"/>
    <w:rsid w:val="003A13E5"/>
  </w:style>
  <w:style w:type="character" w:customStyle="1" w:styleId="cite0">
    <w:name w:val="cite0"/>
    <w:rsid w:val="003A13E5"/>
  </w:style>
  <w:style w:type="character" w:customStyle="1" w:styleId="Aunderline0">
    <w:name w:val="Aunderline"/>
    <w:qFormat/>
    <w:rsid w:val="003A13E5"/>
    <w:rPr>
      <w:rFonts w:ascii="Times New Roman" w:hAnsi="Times New Roman" w:cs="Times New Roman" w:hint="default"/>
      <w:w w:val="106"/>
      <w:sz w:val="20"/>
      <w:szCs w:val="20"/>
      <w:u w:val="single"/>
    </w:rPr>
  </w:style>
  <w:style w:type="character" w:customStyle="1" w:styleId="in-widget">
    <w:name w:val="in-widget"/>
    <w:rsid w:val="003A13E5"/>
  </w:style>
  <w:style w:type="character" w:customStyle="1" w:styleId="in-top">
    <w:name w:val="in-top"/>
    <w:rsid w:val="003A13E5"/>
  </w:style>
  <w:style w:type="character" w:customStyle="1" w:styleId="nukeled">
    <w:name w:val="nukeled"/>
    <w:rsid w:val="003A13E5"/>
  </w:style>
  <w:style w:type="character" w:customStyle="1" w:styleId="contextlyrelated">
    <w:name w:val="contextly_related"/>
    <w:rsid w:val="003A13E5"/>
  </w:style>
  <w:style w:type="character" w:customStyle="1" w:styleId="in-right">
    <w:name w:val="in-right"/>
    <w:rsid w:val="003A13E5"/>
  </w:style>
  <w:style w:type="character" w:customStyle="1" w:styleId="adtext">
    <w:name w:val="ad_text"/>
    <w:rsid w:val="003A13E5"/>
  </w:style>
  <w:style w:type="character" w:customStyle="1" w:styleId="linkrow">
    <w:name w:val="link_row"/>
    <w:rsid w:val="003A13E5"/>
  </w:style>
  <w:style w:type="character" w:customStyle="1" w:styleId="revision-date">
    <w:name w:val="revision-date"/>
    <w:rsid w:val="003A13E5"/>
  </w:style>
  <w:style w:type="character" w:customStyle="1" w:styleId="facebook-share">
    <w:name w:val="facebook-share"/>
    <w:rsid w:val="003A13E5"/>
  </w:style>
  <w:style w:type="character" w:customStyle="1" w:styleId="facebook-share-label">
    <w:name w:val="facebook-share-label"/>
    <w:rsid w:val="003A13E5"/>
  </w:style>
  <w:style w:type="character" w:customStyle="1" w:styleId="UNDERLINECharChar0">
    <w:name w:val="UNDERLINE Char Char"/>
    <w:rsid w:val="003A13E5"/>
    <w:rPr>
      <w:bCs/>
      <w:kern w:val="28"/>
      <w:szCs w:val="32"/>
      <w:u w:val="single"/>
    </w:rPr>
  </w:style>
  <w:style w:type="character" w:customStyle="1" w:styleId="ata11y">
    <w:name w:val="at_a11y"/>
    <w:rsid w:val="003A13E5"/>
  </w:style>
  <w:style w:type="character" w:customStyle="1" w:styleId="tpk">
    <w:name w:val="tpk"/>
    <w:rsid w:val="003A13E5"/>
  </w:style>
  <w:style w:type="character" w:customStyle="1" w:styleId="A24">
    <w:name w:val="A24"/>
    <w:uiPriority w:val="99"/>
    <w:rsid w:val="003A13E5"/>
    <w:rPr>
      <w:rFonts w:ascii="Paperback 24" w:hAnsi="Paperback 24" w:cs="Paperback 24" w:hint="default"/>
      <w:color w:val="000000"/>
      <w:sz w:val="32"/>
      <w:szCs w:val="32"/>
    </w:rPr>
  </w:style>
  <w:style w:type="character" w:customStyle="1" w:styleId="A25">
    <w:name w:val="A25"/>
    <w:uiPriority w:val="99"/>
    <w:rsid w:val="003A13E5"/>
    <w:rPr>
      <w:rFonts w:ascii="Webdings" w:hAnsi="Webdings" w:cs="Webdings" w:hint="default"/>
      <w:color w:val="000000"/>
      <w:sz w:val="16"/>
      <w:szCs w:val="16"/>
    </w:rPr>
  </w:style>
  <w:style w:type="character" w:customStyle="1" w:styleId="12TimesNewRoman">
    <w:name w:val="12 Times New Roman"/>
    <w:rsid w:val="003A13E5"/>
    <w:rPr>
      <w:rFonts w:ascii="Times New Roman" w:eastAsia="Times New Roman" w:hAnsi="Times New Roman" w:cs="Times New Roman" w:hint="default"/>
      <w:b w:val="0"/>
      <w:bCs w:val="0"/>
      <w:i w:val="0"/>
      <w:iCs w:val="0"/>
      <w:strike w:val="0"/>
      <w:dstrike w:val="0"/>
      <w:color w:val="000000"/>
      <w:spacing w:val="0"/>
      <w:position w:val="0"/>
      <w:sz w:val="20"/>
      <w:u w:val="none" w:color="000000"/>
      <w:effect w:val="none"/>
      <w:vertAlign w:val="baseline"/>
      <w:lang w:val="en-US"/>
    </w:rPr>
  </w:style>
  <w:style w:type="character" w:customStyle="1" w:styleId="Headerorfooter">
    <w:name w:val="Header or footer_"/>
    <w:basedOn w:val="DefaultParagraphFont"/>
    <w:rsid w:val="003A13E5"/>
    <w:rPr>
      <w:rFonts w:ascii="Arial" w:eastAsia="Arial" w:hAnsi="Arial" w:cs="Arial" w:hint="default"/>
      <w:b w:val="0"/>
      <w:bCs w:val="0"/>
      <w:i w:val="0"/>
      <w:iCs w:val="0"/>
      <w:smallCaps w:val="0"/>
      <w:strike w:val="0"/>
      <w:dstrike w:val="0"/>
      <w:sz w:val="20"/>
      <w:szCs w:val="20"/>
      <w:u w:val="none"/>
      <w:effect w:val="none"/>
    </w:rPr>
  </w:style>
  <w:style w:type="character" w:customStyle="1" w:styleId="Bodytext21">
    <w:name w:val="Body text (2)_"/>
    <w:basedOn w:val="DefaultParagraphFont"/>
    <w:rsid w:val="003A13E5"/>
    <w:rPr>
      <w:rFonts w:ascii="Arial" w:eastAsia="Arial" w:hAnsi="Arial" w:cs="Arial" w:hint="default"/>
      <w:b/>
      <w:bCs/>
      <w:i w:val="0"/>
      <w:iCs w:val="0"/>
      <w:smallCaps w:val="0"/>
      <w:strike w:val="0"/>
      <w:dstrike w:val="0"/>
      <w:sz w:val="20"/>
      <w:szCs w:val="20"/>
      <w:u w:val="none"/>
      <w:effect w:val="none"/>
    </w:rPr>
  </w:style>
  <w:style w:type="character" w:customStyle="1" w:styleId="Bodytext22">
    <w:name w:val="Body text (2)"/>
    <w:basedOn w:val="Bodytext21"/>
    <w:rsid w:val="003A13E5"/>
    <w:rPr>
      <w:rFonts w:ascii="Arial" w:eastAsia="Arial" w:hAnsi="Arial" w:cs="Arial" w:hint="default"/>
      <w:b/>
      <w:bCs/>
      <w:i w:val="0"/>
      <w:iCs w:val="0"/>
      <w:smallCaps w:val="0"/>
      <w:strike w:val="0"/>
      <w:dstrike w:val="0"/>
      <w:color w:val="000000"/>
      <w:spacing w:val="0"/>
      <w:w w:val="100"/>
      <w:position w:val="0"/>
      <w:sz w:val="20"/>
      <w:szCs w:val="20"/>
      <w:u w:val="none"/>
      <w:effect w:val="none"/>
      <w:lang w:val="en-US"/>
    </w:rPr>
  </w:style>
  <w:style w:type="character" w:customStyle="1" w:styleId="Headerorfooter0">
    <w:name w:val="Header or footer"/>
    <w:basedOn w:val="Headerorfooter"/>
    <w:rsid w:val="003A13E5"/>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en-US"/>
    </w:rPr>
  </w:style>
  <w:style w:type="character" w:customStyle="1" w:styleId="Bodytext32">
    <w:name w:val="Body text (3)_"/>
    <w:basedOn w:val="DefaultParagraphFont"/>
    <w:rsid w:val="003A13E5"/>
    <w:rPr>
      <w:rFonts w:ascii="Arial" w:eastAsia="Arial" w:hAnsi="Arial" w:cs="Arial" w:hint="default"/>
      <w:b w:val="0"/>
      <w:bCs w:val="0"/>
      <w:i w:val="0"/>
      <w:iCs w:val="0"/>
      <w:smallCaps w:val="0"/>
      <w:strike w:val="0"/>
      <w:dstrike w:val="0"/>
      <w:sz w:val="20"/>
      <w:szCs w:val="20"/>
      <w:u w:val="none"/>
      <w:effect w:val="none"/>
    </w:rPr>
  </w:style>
  <w:style w:type="character" w:customStyle="1" w:styleId="Bodytext31Exact">
    <w:name w:val="Body text (31) Exact"/>
    <w:basedOn w:val="DefaultParagraphFont"/>
    <w:rsid w:val="003A13E5"/>
    <w:rPr>
      <w:rFonts w:ascii="Arial" w:eastAsia="Arial" w:hAnsi="Arial" w:cs="Arial" w:hint="default"/>
      <w:b/>
      <w:bCs/>
      <w:i w:val="0"/>
      <w:iCs w:val="0"/>
      <w:smallCaps w:val="0"/>
      <w:strike w:val="0"/>
      <w:dstrike w:val="0"/>
      <w:spacing w:val="-2"/>
      <w:sz w:val="17"/>
      <w:szCs w:val="17"/>
      <w:u w:val="none"/>
      <w:effect w:val="none"/>
    </w:rPr>
  </w:style>
  <w:style w:type="character" w:customStyle="1" w:styleId="Bodytext10">
    <w:name w:val="Body text (10)_"/>
    <w:basedOn w:val="DefaultParagraphFont"/>
    <w:link w:val="Bodytext101"/>
    <w:rsid w:val="003A13E5"/>
    <w:rPr>
      <w:rFonts w:ascii="Arial" w:eastAsia="Arial" w:hAnsi="Arial" w:cs="Arial"/>
      <w:sz w:val="15"/>
      <w:szCs w:val="15"/>
      <w:shd w:val="clear" w:color="auto" w:fill="FFFFFF"/>
    </w:rPr>
  </w:style>
  <w:style w:type="character" w:customStyle="1" w:styleId="Bodytext33">
    <w:name w:val="Body text (3)"/>
    <w:basedOn w:val="Bodytext32"/>
    <w:rsid w:val="003A13E5"/>
    <w:rPr>
      <w:rFonts w:ascii="Arial" w:eastAsia="Arial" w:hAnsi="Arial" w:cs="Arial" w:hint="default"/>
      <w:b w:val="0"/>
      <w:bCs w:val="0"/>
      <w:i w:val="0"/>
      <w:iCs w:val="0"/>
      <w:smallCaps w:val="0"/>
      <w:strike w:val="0"/>
      <w:dstrike w:val="0"/>
      <w:color w:val="000000"/>
      <w:spacing w:val="0"/>
      <w:w w:val="100"/>
      <w:position w:val="0"/>
      <w:sz w:val="20"/>
      <w:szCs w:val="20"/>
      <w:u w:val="none"/>
      <w:effect w:val="none"/>
      <w:lang w:val="en-US"/>
    </w:rPr>
  </w:style>
  <w:style w:type="character" w:customStyle="1" w:styleId="Bodytext46">
    <w:name w:val="Body text (46)_"/>
    <w:basedOn w:val="DefaultParagraphFont"/>
    <w:rsid w:val="003A13E5"/>
    <w:rPr>
      <w:rFonts w:ascii="Arial" w:eastAsia="Arial" w:hAnsi="Arial" w:cs="Arial" w:hint="default"/>
      <w:b/>
      <w:bCs/>
      <w:i w:val="0"/>
      <w:iCs w:val="0"/>
      <w:smallCaps w:val="0"/>
      <w:strike w:val="0"/>
      <w:dstrike w:val="0"/>
      <w:sz w:val="15"/>
      <w:szCs w:val="15"/>
      <w:u w:val="none"/>
      <w:effect w:val="none"/>
    </w:rPr>
  </w:style>
  <w:style w:type="character" w:customStyle="1" w:styleId="Bodytext51">
    <w:name w:val="Body text (51)_"/>
    <w:basedOn w:val="DefaultParagraphFont"/>
    <w:rsid w:val="003A13E5"/>
    <w:rPr>
      <w:rFonts w:ascii="Arial" w:eastAsia="Arial" w:hAnsi="Arial" w:cs="Arial" w:hint="default"/>
      <w:b w:val="0"/>
      <w:bCs w:val="0"/>
      <w:i w:val="0"/>
      <w:iCs w:val="0"/>
      <w:smallCaps w:val="0"/>
      <w:strike w:val="0"/>
      <w:dstrike w:val="0"/>
      <w:sz w:val="11"/>
      <w:szCs w:val="11"/>
      <w:u w:val="none"/>
      <w:effect w:val="none"/>
    </w:rPr>
  </w:style>
  <w:style w:type="character" w:customStyle="1" w:styleId="Bodytext34">
    <w:name w:val="Body text (34)_"/>
    <w:basedOn w:val="DefaultParagraphFont"/>
    <w:rsid w:val="003A13E5"/>
    <w:rPr>
      <w:rFonts w:ascii="Arial" w:eastAsia="Arial" w:hAnsi="Arial" w:cs="Arial" w:hint="default"/>
      <w:b/>
      <w:bCs/>
      <w:i w:val="0"/>
      <w:iCs w:val="0"/>
      <w:smallCaps w:val="0"/>
      <w:strike w:val="0"/>
      <w:dstrike w:val="0"/>
      <w:sz w:val="15"/>
      <w:szCs w:val="15"/>
      <w:u w:val="none"/>
      <w:effect w:val="none"/>
    </w:rPr>
  </w:style>
  <w:style w:type="character" w:customStyle="1" w:styleId="Bodytext3Spacing0ptExact">
    <w:name w:val="Body text (3) + Spacing 0 pt Exact"/>
    <w:basedOn w:val="Bodytext32"/>
    <w:rsid w:val="003A13E5"/>
    <w:rPr>
      <w:rFonts w:ascii="Arial" w:eastAsia="Arial" w:hAnsi="Arial" w:cs="Arial" w:hint="default"/>
      <w:b w:val="0"/>
      <w:bCs w:val="0"/>
      <w:i w:val="0"/>
      <w:iCs w:val="0"/>
      <w:smallCaps w:val="0"/>
      <w:strike w:val="0"/>
      <w:dstrike w:val="0"/>
      <w:color w:val="000000"/>
      <w:spacing w:val="4"/>
      <w:w w:val="100"/>
      <w:position w:val="0"/>
      <w:sz w:val="18"/>
      <w:szCs w:val="18"/>
      <w:u w:val="none"/>
      <w:effect w:val="none"/>
      <w:lang w:val="en-US"/>
    </w:rPr>
  </w:style>
  <w:style w:type="character" w:customStyle="1" w:styleId="Bodytext82">
    <w:name w:val="Body text (82)_"/>
    <w:basedOn w:val="DefaultParagraphFont"/>
    <w:rsid w:val="003A13E5"/>
    <w:rPr>
      <w:rFonts w:ascii="CordiaUPC" w:eastAsia="CordiaUPC" w:hAnsi="CordiaUPC" w:cs="CordiaUPC" w:hint="default"/>
      <w:b/>
      <w:bCs/>
      <w:i w:val="0"/>
      <w:iCs w:val="0"/>
      <w:smallCaps w:val="0"/>
      <w:strike w:val="0"/>
      <w:dstrike w:val="0"/>
      <w:sz w:val="27"/>
      <w:szCs w:val="27"/>
      <w:u w:val="none"/>
      <w:effect w:val="none"/>
    </w:rPr>
  </w:style>
  <w:style w:type="character" w:customStyle="1" w:styleId="PicturecaptionSpacing0ptExact">
    <w:name w:val="Picture caption + Spacing 0 pt Exact"/>
    <w:basedOn w:val="Picturecaption"/>
    <w:rsid w:val="003A13E5"/>
    <w:rPr>
      <w:rFonts w:ascii="Arial" w:eastAsia="Arial" w:hAnsi="Arial" w:cs="Arial"/>
      <w:color w:val="000000"/>
      <w:spacing w:val="4"/>
      <w:w w:val="100"/>
      <w:position w:val="0"/>
      <w:sz w:val="18"/>
      <w:szCs w:val="18"/>
      <w:shd w:val="clear" w:color="auto" w:fill="FFFFFF"/>
      <w:lang w:val="en-US"/>
    </w:rPr>
  </w:style>
  <w:style w:type="character" w:customStyle="1" w:styleId="Tableofcontents13">
    <w:name w:val="Table of contents (13)_"/>
    <w:basedOn w:val="DefaultParagraphFont"/>
    <w:rsid w:val="003A13E5"/>
    <w:rPr>
      <w:rFonts w:ascii="Arial" w:eastAsia="Arial" w:hAnsi="Arial" w:cs="Arial" w:hint="default"/>
      <w:b w:val="0"/>
      <w:bCs w:val="0"/>
      <w:i w:val="0"/>
      <w:iCs w:val="0"/>
      <w:smallCaps w:val="0"/>
      <w:strike w:val="0"/>
      <w:dstrike w:val="0"/>
      <w:sz w:val="11"/>
      <w:szCs w:val="11"/>
      <w:u w:val="none"/>
      <w:effect w:val="none"/>
    </w:rPr>
  </w:style>
  <w:style w:type="character" w:customStyle="1" w:styleId="Bodytext114">
    <w:name w:val="Body text (114)_"/>
    <w:basedOn w:val="DefaultParagraphFont"/>
    <w:rsid w:val="003A13E5"/>
    <w:rPr>
      <w:rFonts w:ascii="Candara" w:eastAsia="Candara" w:hAnsi="Candara" w:cs="Candara" w:hint="default"/>
      <w:b w:val="0"/>
      <w:bCs w:val="0"/>
      <w:i w:val="0"/>
      <w:iCs w:val="0"/>
      <w:smallCaps w:val="0"/>
      <w:strike w:val="0"/>
      <w:dstrike w:val="0"/>
      <w:sz w:val="17"/>
      <w:szCs w:val="17"/>
      <w:u w:val="none"/>
      <w:effect w:val="none"/>
    </w:rPr>
  </w:style>
  <w:style w:type="character" w:customStyle="1" w:styleId="Bodytext115">
    <w:name w:val="Body text (115)_"/>
    <w:basedOn w:val="DefaultParagraphFont"/>
    <w:rsid w:val="003A13E5"/>
    <w:rPr>
      <w:rFonts w:ascii="FrankRuehl" w:eastAsia="FrankRuehl" w:hAnsi="FrankRuehl" w:cs="FrankRuehl" w:hint="cs"/>
      <w:b w:val="0"/>
      <w:bCs w:val="0"/>
      <w:i w:val="0"/>
      <w:iCs w:val="0"/>
      <w:smallCaps w:val="0"/>
      <w:strike w:val="0"/>
      <w:dstrike w:val="0"/>
      <w:sz w:val="22"/>
      <w:szCs w:val="22"/>
      <w:u w:val="none"/>
      <w:effect w:val="none"/>
    </w:rPr>
  </w:style>
  <w:style w:type="character" w:customStyle="1" w:styleId="Bodytext1150">
    <w:name w:val="Body text (115)"/>
    <w:basedOn w:val="Bodytext115"/>
    <w:rsid w:val="003A13E5"/>
    <w:rPr>
      <w:rFonts w:ascii="FrankRuehl" w:eastAsia="FrankRuehl" w:hAnsi="FrankRuehl" w:cs="FrankRuehl" w:hint="cs"/>
      <w:b w:val="0"/>
      <w:bCs w:val="0"/>
      <w:i w:val="0"/>
      <w:iCs w:val="0"/>
      <w:smallCaps w:val="0"/>
      <w:strike w:val="0"/>
      <w:dstrike w:val="0"/>
      <w:color w:val="000000"/>
      <w:spacing w:val="0"/>
      <w:w w:val="100"/>
      <w:position w:val="0"/>
      <w:sz w:val="22"/>
      <w:szCs w:val="22"/>
      <w:u w:val="none"/>
      <w:effect w:val="none"/>
      <w:lang w:val="en-US"/>
    </w:rPr>
  </w:style>
  <w:style w:type="character" w:customStyle="1" w:styleId="Bodytext820">
    <w:name w:val="Body text (82)"/>
    <w:basedOn w:val="Bodytext82"/>
    <w:rsid w:val="003A13E5"/>
    <w:rPr>
      <w:rFonts w:ascii="CordiaUPC" w:eastAsia="CordiaUPC" w:hAnsi="CordiaUPC" w:cs="CordiaUPC" w:hint="default"/>
      <w:b/>
      <w:bCs/>
      <w:i w:val="0"/>
      <w:iCs w:val="0"/>
      <w:smallCaps w:val="0"/>
      <w:strike w:val="0"/>
      <w:dstrike w:val="0"/>
      <w:color w:val="000000"/>
      <w:spacing w:val="0"/>
      <w:w w:val="100"/>
      <w:position w:val="0"/>
      <w:sz w:val="27"/>
      <w:szCs w:val="27"/>
      <w:u w:val="none"/>
      <w:effect w:val="none"/>
      <w:lang w:val="en-US"/>
    </w:rPr>
  </w:style>
  <w:style w:type="character" w:customStyle="1" w:styleId="Bodytext100">
    <w:name w:val="Body text (10)"/>
    <w:basedOn w:val="Bodytext10"/>
    <w:rsid w:val="003A13E5"/>
    <w:rPr>
      <w:rFonts w:ascii="Arial" w:eastAsia="Arial" w:hAnsi="Arial" w:cs="Arial"/>
      <w:color w:val="000000"/>
      <w:spacing w:val="0"/>
      <w:w w:val="100"/>
      <w:position w:val="0"/>
      <w:sz w:val="15"/>
      <w:szCs w:val="15"/>
      <w:shd w:val="clear" w:color="auto" w:fill="FFFFFF"/>
      <w:lang w:val="en-US"/>
    </w:rPr>
  </w:style>
  <w:style w:type="character" w:customStyle="1" w:styleId="Bodytext82Spacing0ptExact">
    <w:name w:val="Body text (82) + Spacing 0 pt Exact"/>
    <w:basedOn w:val="Bodytext82"/>
    <w:rsid w:val="003A13E5"/>
    <w:rPr>
      <w:rFonts w:ascii="CordiaUPC" w:eastAsia="CordiaUPC" w:hAnsi="CordiaUPC" w:cs="CordiaUPC" w:hint="default"/>
      <w:b/>
      <w:bCs/>
      <w:i w:val="0"/>
      <w:iCs w:val="0"/>
      <w:smallCaps w:val="0"/>
      <w:strike w:val="0"/>
      <w:dstrike w:val="0"/>
      <w:color w:val="000000"/>
      <w:spacing w:val="-1"/>
      <w:w w:val="100"/>
      <w:position w:val="0"/>
      <w:sz w:val="25"/>
      <w:szCs w:val="25"/>
      <w:u w:val="none"/>
      <w:effect w:val="none"/>
      <w:lang w:val="en-US"/>
    </w:rPr>
  </w:style>
  <w:style w:type="character" w:customStyle="1" w:styleId="Bodytext131Exact">
    <w:name w:val="Body text (131) Exact"/>
    <w:basedOn w:val="DefaultParagraphFont"/>
    <w:rsid w:val="003A13E5"/>
    <w:rPr>
      <w:rFonts w:ascii="Arial" w:eastAsia="Arial" w:hAnsi="Arial" w:cs="Arial" w:hint="default"/>
      <w:b/>
      <w:bCs/>
      <w:i w:val="0"/>
      <w:iCs w:val="0"/>
      <w:smallCaps w:val="0"/>
      <w:strike w:val="0"/>
      <w:dstrike w:val="0"/>
      <w:spacing w:val="3"/>
      <w:sz w:val="16"/>
      <w:szCs w:val="16"/>
      <w:u w:val="none"/>
      <w:effect w:val="none"/>
    </w:rPr>
  </w:style>
  <w:style w:type="character" w:customStyle="1" w:styleId="Picturecaption2Spacing0ptExact">
    <w:name w:val="Picture caption (2) + Spacing 0 pt Exact"/>
    <w:basedOn w:val="Picturecaption2"/>
    <w:rsid w:val="003A13E5"/>
    <w:rPr>
      <w:rFonts w:ascii="Arial" w:eastAsia="Arial" w:hAnsi="Arial" w:cs="Arial"/>
      <w:b/>
      <w:bCs/>
      <w:color w:val="000000"/>
      <w:spacing w:val="-9"/>
      <w:w w:val="100"/>
      <w:position w:val="0"/>
      <w:sz w:val="15"/>
      <w:szCs w:val="15"/>
      <w:shd w:val="clear" w:color="auto" w:fill="FFFFFF"/>
      <w:lang w:val="en-US"/>
    </w:rPr>
  </w:style>
  <w:style w:type="character" w:customStyle="1" w:styleId="Bodytext114Exact">
    <w:name w:val="Body text (114) Exact"/>
    <w:basedOn w:val="Bodytext114"/>
    <w:rsid w:val="003A13E5"/>
    <w:rPr>
      <w:rFonts w:ascii="Candara" w:eastAsia="Candara" w:hAnsi="Candara" w:cs="Candara" w:hint="default"/>
      <w:b w:val="0"/>
      <w:bCs w:val="0"/>
      <w:i w:val="0"/>
      <w:iCs w:val="0"/>
      <w:smallCaps w:val="0"/>
      <w:strike w:val="0"/>
      <w:dstrike w:val="0"/>
      <w:color w:val="000000"/>
      <w:spacing w:val="-1"/>
      <w:w w:val="100"/>
      <w:position w:val="0"/>
      <w:sz w:val="16"/>
      <w:szCs w:val="16"/>
      <w:u w:val="none"/>
      <w:effect w:val="none"/>
      <w:lang w:val="en-US"/>
    </w:rPr>
  </w:style>
  <w:style w:type="character" w:customStyle="1" w:styleId="Bodytext340">
    <w:name w:val="Body text (34)"/>
    <w:basedOn w:val="Bodytext34"/>
    <w:rsid w:val="003A13E5"/>
    <w:rPr>
      <w:rFonts w:ascii="Arial" w:eastAsia="Arial" w:hAnsi="Arial" w:cs="Arial" w:hint="default"/>
      <w:b/>
      <w:bCs/>
      <w:i w:val="0"/>
      <w:iCs w:val="0"/>
      <w:smallCaps w:val="0"/>
      <w:strike w:val="0"/>
      <w:dstrike w:val="0"/>
      <w:color w:val="000000"/>
      <w:spacing w:val="0"/>
      <w:w w:val="100"/>
      <w:position w:val="0"/>
      <w:sz w:val="15"/>
      <w:szCs w:val="15"/>
      <w:u w:val="none"/>
      <w:effect w:val="none"/>
      <w:lang w:val="en-US"/>
    </w:rPr>
  </w:style>
  <w:style w:type="character" w:customStyle="1" w:styleId="Bodytext1409pt">
    <w:name w:val="Body text (140) + 9 pt"/>
    <w:aliases w:val="Not Italic,Table of contents (12) + FrankRuehl,11 pt,Footnote (2) + 5.5 pt"/>
    <w:basedOn w:val="Bodytext140"/>
    <w:rsid w:val="003A13E5"/>
    <w:rPr>
      <w:rFonts w:ascii="Arial" w:eastAsia="Arial" w:hAnsi="Arial" w:cs="Arial"/>
      <w:i/>
      <w:iCs/>
      <w:color w:val="000000"/>
      <w:spacing w:val="0"/>
      <w:w w:val="100"/>
      <w:position w:val="0"/>
      <w:sz w:val="18"/>
      <w:szCs w:val="18"/>
      <w:shd w:val="clear" w:color="auto" w:fill="FFFFFF"/>
      <w:lang w:val="en-US"/>
    </w:rPr>
  </w:style>
  <w:style w:type="character" w:customStyle="1" w:styleId="Bodytext510">
    <w:name w:val="Body text (51)"/>
    <w:basedOn w:val="Bodytext51"/>
    <w:rsid w:val="003A13E5"/>
    <w:rPr>
      <w:rFonts w:ascii="Arial" w:eastAsia="Arial" w:hAnsi="Arial" w:cs="Arial"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Bodytext1140">
    <w:name w:val="Body text (114)"/>
    <w:basedOn w:val="Bodytext114"/>
    <w:rsid w:val="003A13E5"/>
    <w:rPr>
      <w:rFonts w:ascii="Candara" w:eastAsia="Candara" w:hAnsi="Candara" w:cs="Candara"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Tableofcontents130">
    <w:name w:val="Table of contents (13)"/>
    <w:basedOn w:val="Tableofcontents13"/>
    <w:rsid w:val="003A13E5"/>
    <w:rPr>
      <w:rFonts w:ascii="Arial" w:eastAsia="Arial" w:hAnsi="Arial" w:cs="Arial" w:hint="default"/>
      <w:b w:val="0"/>
      <w:bCs w:val="0"/>
      <w:i w:val="0"/>
      <w:iCs w:val="0"/>
      <w:smallCaps w:val="0"/>
      <w:strike w:val="0"/>
      <w:dstrike w:val="0"/>
      <w:color w:val="000000"/>
      <w:spacing w:val="0"/>
      <w:w w:val="100"/>
      <w:position w:val="0"/>
      <w:sz w:val="11"/>
      <w:szCs w:val="11"/>
      <w:u w:val="none"/>
      <w:effect w:val="none"/>
      <w:lang w:val="en-US"/>
    </w:rPr>
  </w:style>
  <w:style w:type="character" w:customStyle="1" w:styleId="Tableofcontents21LucidaSansUnicode">
    <w:name w:val="Table of contents (21) + Lucida Sans Unicode"/>
    <w:aliases w:val="7.5 pt,Not Bold,Body text (144) + Arial,8.5 pt,Spacing 0 pt Exact,Body text (144) + Times New Roman,7 pt,Body text (31) + CordiaUPC,12.5 pt,Body text (155) + CordiaUPC,Small Caps,Body text (157) + Georgia"/>
    <w:basedOn w:val="Tableofcontents21"/>
    <w:rsid w:val="003A13E5"/>
    <w:rPr>
      <w:rFonts w:ascii="Lucida Sans Unicode" w:eastAsia="Lucida Sans Unicode" w:hAnsi="Lucida Sans Unicode" w:cs="Lucida Sans Unicode"/>
      <w:b/>
      <w:bCs/>
      <w:color w:val="000000"/>
      <w:spacing w:val="0"/>
      <w:w w:val="100"/>
      <w:position w:val="0"/>
      <w:sz w:val="15"/>
      <w:szCs w:val="15"/>
      <w:shd w:val="clear" w:color="auto" w:fill="FFFFFF"/>
    </w:rPr>
  </w:style>
  <w:style w:type="character" w:customStyle="1" w:styleId="Bodytext460">
    <w:name w:val="Body text (46)"/>
    <w:basedOn w:val="Bodytext46"/>
    <w:rsid w:val="003A13E5"/>
    <w:rPr>
      <w:rFonts w:ascii="Arial" w:eastAsia="Arial" w:hAnsi="Arial" w:cs="Arial" w:hint="default"/>
      <w:b/>
      <w:bCs/>
      <w:i w:val="0"/>
      <w:iCs w:val="0"/>
      <w:smallCaps w:val="0"/>
      <w:strike w:val="0"/>
      <w:dstrike w:val="0"/>
      <w:color w:val="000000"/>
      <w:spacing w:val="0"/>
      <w:w w:val="100"/>
      <w:position w:val="0"/>
      <w:sz w:val="15"/>
      <w:szCs w:val="15"/>
      <w:u w:val="none"/>
      <w:effect w:val="none"/>
      <w:lang w:val="en-US"/>
    </w:rPr>
  </w:style>
  <w:style w:type="character" w:customStyle="1" w:styleId="Bodytext46NotBold">
    <w:name w:val="Body text (46) + Not Bold"/>
    <w:basedOn w:val="Bodytext46"/>
    <w:rsid w:val="003A13E5"/>
    <w:rPr>
      <w:rFonts w:ascii="Arial" w:eastAsia="Arial" w:hAnsi="Arial" w:cs="Arial" w:hint="default"/>
      <w:b/>
      <w:bCs/>
      <w:i w:val="0"/>
      <w:iCs w:val="0"/>
      <w:smallCaps w:val="0"/>
      <w:strike w:val="0"/>
      <w:dstrike w:val="0"/>
      <w:color w:val="000000"/>
      <w:spacing w:val="0"/>
      <w:w w:val="100"/>
      <w:position w:val="0"/>
      <w:sz w:val="15"/>
      <w:szCs w:val="15"/>
      <w:u w:val="none"/>
      <w:effect w:val="none"/>
    </w:rPr>
  </w:style>
  <w:style w:type="character" w:customStyle="1" w:styleId="Bodytext46SegoeUI">
    <w:name w:val="Body text (46) + Segoe UI"/>
    <w:basedOn w:val="Bodytext46"/>
    <w:rsid w:val="003A13E5"/>
    <w:rPr>
      <w:rFonts w:ascii="Segoe UI" w:eastAsia="Segoe UI" w:hAnsi="Segoe UI" w:cs="Segoe UI" w:hint="default"/>
      <w:b/>
      <w:bCs/>
      <w:i w:val="0"/>
      <w:iCs w:val="0"/>
      <w:smallCaps w:val="0"/>
      <w:strike w:val="0"/>
      <w:dstrike w:val="0"/>
      <w:color w:val="000000"/>
      <w:spacing w:val="0"/>
      <w:w w:val="100"/>
      <w:position w:val="0"/>
      <w:sz w:val="15"/>
      <w:szCs w:val="15"/>
      <w:u w:val="none"/>
      <w:effect w:val="none"/>
      <w:lang w:val="en-US"/>
    </w:rPr>
  </w:style>
  <w:style w:type="character" w:customStyle="1" w:styleId="Bodytext115Spacing0ptExact">
    <w:name w:val="Body text (115) + Spacing 0 pt Exact"/>
    <w:basedOn w:val="Bodytext115"/>
    <w:rsid w:val="003A13E5"/>
    <w:rPr>
      <w:rFonts w:ascii="FrankRuehl" w:eastAsia="FrankRuehl" w:hAnsi="FrankRuehl" w:cs="FrankRuehl" w:hint="cs"/>
      <w:b w:val="0"/>
      <w:bCs w:val="0"/>
      <w:i w:val="0"/>
      <w:iCs w:val="0"/>
      <w:smallCaps w:val="0"/>
      <w:strike w:val="0"/>
      <w:dstrike w:val="0"/>
      <w:color w:val="000000"/>
      <w:spacing w:val="4"/>
      <w:w w:val="100"/>
      <w:position w:val="0"/>
      <w:sz w:val="21"/>
      <w:szCs w:val="21"/>
      <w:u w:val="none"/>
      <w:effect w:val="none"/>
      <w:lang w:val="en-US"/>
    </w:rPr>
  </w:style>
  <w:style w:type="character" w:customStyle="1" w:styleId="Picturecaption42SmallCaps">
    <w:name w:val="Picture caption (42) + Small Caps"/>
    <w:basedOn w:val="Picturecaption42"/>
    <w:rsid w:val="003A13E5"/>
    <w:rPr>
      <w:rFonts w:ascii="Arial" w:eastAsia="Arial" w:hAnsi="Arial" w:cs="Arial"/>
      <w:b/>
      <w:bCs/>
      <w:smallCaps/>
      <w:color w:val="000000"/>
      <w:spacing w:val="0"/>
      <w:w w:val="100"/>
      <w:position w:val="0"/>
      <w:sz w:val="19"/>
      <w:szCs w:val="19"/>
      <w:shd w:val="clear" w:color="auto" w:fill="FFFFFF"/>
      <w:lang w:val="en-US"/>
    </w:rPr>
  </w:style>
  <w:style w:type="character" w:customStyle="1" w:styleId="Bodytext155Exact">
    <w:name w:val="Body text (155) Exact"/>
    <w:basedOn w:val="DefaultParagraphFont"/>
    <w:rsid w:val="003A13E5"/>
    <w:rPr>
      <w:rFonts w:ascii="FrankRuehl" w:eastAsia="FrankRuehl" w:hAnsi="FrankRuehl" w:cs="FrankRuehl" w:hint="cs"/>
      <w:b w:val="0"/>
      <w:bCs w:val="0"/>
      <w:i w:val="0"/>
      <w:iCs w:val="0"/>
      <w:smallCaps w:val="0"/>
      <w:strike w:val="0"/>
      <w:dstrike w:val="0"/>
      <w:spacing w:val="5"/>
      <w:sz w:val="13"/>
      <w:szCs w:val="13"/>
      <w:u w:val="none"/>
      <w:effect w:val="none"/>
    </w:rPr>
  </w:style>
  <w:style w:type="character" w:customStyle="1" w:styleId="Bodytext157">
    <w:name w:val="Body text (157)_"/>
    <w:basedOn w:val="DefaultParagraphFont"/>
    <w:rsid w:val="003A13E5"/>
    <w:rPr>
      <w:rFonts w:ascii="CordiaUPC" w:eastAsia="CordiaUPC" w:hAnsi="CordiaUPC" w:cs="CordiaUPC" w:hint="default"/>
      <w:b/>
      <w:bCs/>
      <w:i w:val="0"/>
      <w:iCs w:val="0"/>
      <w:smallCaps w:val="0"/>
      <w:strike w:val="0"/>
      <w:dstrike w:val="0"/>
      <w:spacing w:val="150"/>
      <w:sz w:val="16"/>
      <w:szCs w:val="16"/>
      <w:u w:val="none"/>
      <w:effect w:val="none"/>
    </w:rPr>
  </w:style>
  <w:style w:type="character" w:customStyle="1" w:styleId="Bodytext157Spacing0pt">
    <w:name w:val="Body text (157) + Spacing 0 pt"/>
    <w:basedOn w:val="Bodytext157"/>
    <w:rsid w:val="003A13E5"/>
    <w:rPr>
      <w:rFonts w:ascii="CordiaUPC" w:eastAsia="CordiaUPC" w:hAnsi="CordiaUPC" w:cs="CordiaUPC" w:hint="default"/>
      <w:b/>
      <w:bCs/>
      <w:i w:val="0"/>
      <w:iCs w:val="0"/>
      <w:smallCaps w:val="0"/>
      <w:strike w:val="0"/>
      <w:dstrike w:val="0"/>
      <w:color w:val="000000"/>
      <w:spacing w:val="-10"/>
      <w:w w:val="100"/>
      <w:position w:val="0"/>
      <w:sz w:val="16"/>
      <w:szCs w:val="16"/>
      <w:u w:val="none"/>
      <w:effect w:val="none"/>
      <w:lang w:val="en-US"/>
    </w:rPr>
  </w:style>
  <w:style w:type="character" w:customStyle="1" w:styleId="Bodytext1570">
    <w:name w:val="Body text (157)"/>
    <w:basedOn w:val="Bodytext157"/>
    <w:rsid w:val="003A13E5"/>
    <w:rPr>
      <w:rFonts w:ascii="CordiaUPC" w:eastAsia="CordiaUPC" w:hAnsi="CordiaUPC" w:cs="CordiaUPC" w:hint="default"/>
      <w:b/>
      <w:bCs/>
      <w:i w:val="0"/>
      <w:iCs w:val="0"/>
      <w:smallCaps w:val="0"/>
      <w:strike/>
      <w:dstrike w:val="0"/>
      <w:color w:val="000000"/>
      <w:spacing w:val="150"/>
      <w:w w:val="100"/>
      <w:position w:val="0"/>
      <w:sz w:val="16"/>
      <w:szCs w:val="16"/>
      <w:u w:val="none"/>
      <w:effect w:val="none"/>
    </w:rPr>
  </w:style>
  <w:style w:type="character" w:customStyle="1" w:styleId="Heading2213pt">
    <w:name w:val="Heading #22 + 13 pt"/>
    <w:basedOn w:val="Heading22"/>
    <w:rsid w:val="003A13E5"/>
    <w:rPr>
      <w:rFonts w:ascii="Arial" w:eastAsia="Arial" w:hAnsi="Arial" w:cs="Arial"/>
      <w:b w:val="0"/>
      <w:bCs w:val="0"/>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Heading22125pt">
    <w:name w:val="Heading #22 + 12.5 pt"/>
    <w:basedOn w:val="Heading22"/>
    <w:rsid w:val="003A13E5"/>
    <w:rPr>
      <w:rFonts w:ascii="Arial" w:eastAsia="Arial" w:hAnsi="Arial" w:cs="Arial"/>
      <w:b w:val="0"/>
      <w:bCs w:val="0"/>
      <w:i w:val="0"/>
      <w:iCs w:val="0"/>
      <w:smallCaps w:val="0"/>
      <w:strike w:val="0"/>
      <w:dstrike w:val="0"/>
      <w:color w:val="000000"/>
      <w:spacing w:val="0"/>
      <w:w w:val="100"/>
      <w:position w:val="0"/>
      <w:sz w:val="25"/>
      <w:szCs w:val="25"/>
      <w:u w:val="none"/>
      <w:effect w:val="none"/>
      <w:shd w:val="clear" w:color="auto" w:fill="FFFFFF"/>
      <w:lang w:val="en-US"/>
    </w:rPr>
  </w:style>
  <w:style w:type="character" w:customStyle="1" w:styleId="Bodytext300">
    <w:name w:val="Body text (30)_"/>
    <w:basedOn w:val="DefaultParagraphFont"/>
    <w:rsid w:val="003A13E5"/>
    <w:rPr>
      <w:rFonts w:ascii="FrankRuehl" w:eastAsia="FrankRuehl" w:hAnsi="FrankRuehl" w:cs="FrankRuehl" w:hint="cs"/>
      <w:b w:val="0"/>
      <w:bCs w:val="0"/>
      <w:i w:val="0"/>
      <w:iCs w:val="0"/>
      <w:smallCaps w:val="0"/>
      <w:strike w:val="0"/>
      <w:dstrike w:val="0"/>
      <w:sz w:val="17"/>
      <w:szCs w:val="17"/>
      <w:u w:val="none"/>
      <w:effect w:val="none"/>
    </w:rPr>
  </w:style>
  <w:style w:type="character" w:customStyle="1" w:styleId="Bodytext301">
    <w:name w:val="Body text (30)"/>
    <w:basedOn w:val="Bodytext300"/>
    <w:rsid w:val="003A13E5"/>
    <w:rPr>
      <w:rFonts w:ascii="FrankRuehl" w:eastAsia="FrankRuehl" w:hAnsi="FrankRuehl" w:cs="FrankRuehl" w:hint="cs"/>
      <w:b w:val="0"/>
      <w:bCs w:val="0"/>
      <w:i w:val="0"/>
      <w:iCs w:val="0"/>
      <w:smallCaps w:val="0"/>
      <w:strike w:val="0"/>
      <w:dstrike w:val="0"/>
      <w:color w:val="000000"/>
      <w:spacing w:val="0"/>
      <w:w w:val="100"/>
      <w:position w:val="0"/>
      <w:sz w:val="17"/>
      <w:szCs w:val="17"/>
      <w:u w:val="none"/>
      <w:effect w:val="none"/>
      <w:lang w:val="en-US"/>
    </w:rPr>
  </w:style>
  <w:style w:type="character" w:customStyle="1" w:styleId="Bodytext39">
    <w:name w:val="Body text (39)_"/>
    <w:basedOn w:val="DefaultParagraphFont"/>
    <w:rsid w:val="003A13E5"/>
    <w:rPr>
      <w:rFonts w:ascii="Arial" w:eastAsia="Arial" w:hAnsi="Arial" w:cs="Arial" w:hint="default"/>
      <w:b/>
      <w:bCs/>
      <w:i w:val="0"/>
      <w:iCs w:val="0"/>
      <w:smallCaps w:val="0"/>
      <w:strike w:val="0"/>
      <w:dstrike w:val="0"/>
      <w:sz w:val="16"/>
      <w:szCs w:val="16"/>
      <w:u w:val="none"/>
      <w:effect w:val="none"/>
    </w:rPr>
  </w:style>
  <w:style w:type="character" w:customStyle="1" w:styleId="Bodytext390">
    <w:name w:val="Body text (39)"/>
    <w:basedOn w:val="Bodytext39"/>
    <w:rsid w:val="003A13E5"/>
    <w:rPr>
      <w:rFonts w:ascii="Arial" w:eastAsia="Arial" w:hAnsi="Arial" w:cs="Arial" w:hint="default"/>
      <w:b/>
      <w:bCs/>
      <w:i w:val="0"/>
      <w:iCs w:val="0"/>
      <w:smallCaps w:val="0"/>
      <w:strike w:val="0"/>
      <w:dstrike w:val="0"/>
      <w:color w:val="000000"/>
      <w:spacing w:val="0"/>
      <w:w w:val="100"/>
      <w:position w:val="0"/>
      <w:sz w:val="16"/>
      <w:szCs w:val="16"/>
      <w:u w:val="none"/>
      <w:effect w:val="none"/>
      <w:lang w:val="en-US"/>
    </w:rPr>
  </w:style>
  <w:style w:type="character" w:customStyle="1" w:styleId="Bodytext159Exact">
    <w:name w:val="Body text (159) Exact"/>
    <w:basedOn w:val="DefaultParagraphFont"/>
    <w:rsid w:val="003A13E5"/>
    <w:rPr>
      <w:rFonts w:ascii="Times New Roman" w:eastAsia="Times New Roman" w:hAnsi="Times New Roman" w:cs="Times New Roman" w:hint="default"/>
      <w:b w:val="0"/>
      <w:bCs w:val="0"/>
      <w:i w:val="0"/>
      <w:iCs w:val="0"/>
      <w:smallCaps w:val="0"/>
      <w:strike w:val="0"/>
      <w:dstrike w:val="0"/>
      <w:spacing w:val="-4"/>
      <w:sz w:val="21"/>
      <w:szCs w:val="21"/>
      <w:u w:val="none"/>
      <w:effect w:val="none"/>
    </w:rPr>
  </w:style>
  <w:style w:type="character" w:customStyle="1" w:styleId="Bodytext60Spacing0pt">
    <w:name w:val="Body text (60) + Spacing 0 pt"/>
    <w:basedOn w:val="Bodytext60"/>
    <w:rsid w:val="003A13E5"/>
    <w:rPr>
      <w:rFonts w:ascii="Arial" w:eastAsia="Arial" w:hAnsi="Arial" w:cs="Arial"/>
      <w:b/>
      <w:bCs/>
      <w:color w:val="000000"/>
      <w:spacing w:val="-10"/>
      <w:w w:val="100"/>
      <w:position w:val="0"/>
      <w:sz w:val="21"/>
      <w:szCs w:val="21"/>
      <w:shd w:val="clear" w:color="auto" w:fill="FFFFFF"/>
      <w:lang w:val="en-US"/>
    </w:rPr>
  </w:style>
  <w:style w:type="character" w:customStyle="1" w:styleId="Bodytext3Spacing-1pt">
    <w:name w:val="Body text (3) + Spacing -1 pt"/>
    <w:basedOn w:val="Bodytext32"/>
    <w:rsid w:val="003A13E5"/>
    <w:rPr>
      <w:rFonts w:ascii="Arial" w:eastAsia="Arial" w:hAnsi="Arial" w:cs="Arial" w:hint="default"/>
      <w:b w:val="0"/>
      <w:bCs w:val="0"/>
      <w:i w:val="0"/>
      <w:iCs w:val="0"/>
      <w:smallCaps w:val="0"/>
      <w:strike w:val="0"/>
      <w:dstrike w:val="0"/>
      <w:color w:val="000000"/>
      <w:spacing w:val="-20"/>
      <w:w w:val="100"/>
      <w:position w:val="0"/>
      <w:sz w:val="20"/>
      <w:szCs w:val="20"/>
      <w:u w:val="none"/>
      <w:effect w:val="none"/>
      <w:lang w:val="en-US"/>
    </w:rPr>
  </w:style>
  <w:style w:type="character" w:customStyle="1" w:styleId="Bodytext3TimesNewRoman">
    <w:name w:val="Body text (3) + Times New Roman"/>
    <w:aliases w:val="11.5 pt"/>
    <w:basedOn w:val="Bodytext32"/>
    <w:rsid w:val="003A13E5"/>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en-US"/>
    </w:rPr>
  </w:style>
  <w:style w:type="character" w:customStyle="1" w:styleId="Bodytext2NotBold">
    <w:name w:val="Body text (2) + Not Bold"/>
    <w:basedOn w:val="Bodytext21"/>
    <w:rsid w:val="003A13E5"/>
    <w:rPr>
      <w:rFonts w:ascii="Arial" w:eastAsia="Arial" w:hAnsi="Arial" w:cs="Arial" w:hint="default"/>
      <w:b/>
      <w:bCs/>
      <w:i w:val="0"/>
      <w:iCs w:val="0"/>
      <w:smallCaps w:val="0"/>
      <w:strike w:val="0"/>
      <w:dstrike w:val="0"/>
      <w:color w:val="000000"/>
      <w:spacing w:val="0"/>
      <w:w w:val="100"/>
      <w:position w:val="0"/>
      <w:sz w:val="20"/>
      <w:szCs w:val="20"/>
      <w:u w:val="none"/>
      <w:effect w:val="none"/>
      <w:lang w:val="en-US"/>
    </w:rPr>
  </w:style>
  <w:style w:type="character" w:customStyle="1" w:styleId="BodytextExact">
    <w:name w:val="Body text Exact"/>
    <w:basedOn w:val="Bodytext5"/>
    <w:rsid w:val="003A13E5"/>
    <w:rPr>
      <w:rFonts w:ascii="Georgia" w:eastAsia="Georgia" w:hAnsi="Georgia" w:cs="Georgia"/>
      <w:b w:val="0"/>
      <w:bCs w:val="0"/>
      <w:i w:val="0"/>
      <w:iCs w:val="0"/>
      <w:smallCaps w:val="0"/>
      <w:color w:val="000000"/>
      <w:spacing w:val="4"/>
      <w:w w:val="100"/>
      <w:position w:val="0"/>
      <w:sz w:val="18"/>
      <w:szCs w:val="18"/>
      <w:u w:val="single"/>
      <w:shd w:val="clear" w:color="auto" w:fill="FFFFFF"/>
      <w:lang w:val="en-US"/>
    </w:rPr>
  </w:style>
  <w:style w:type="character" w:customStyle="1" w:styleId="Heading13Italic">
    <w:name w:val="Heading #13 + Italic"/>
    <w:basedOn w:val="Heading13"/>
    <w:rsid w:val="003A13E5"/>
    <w:rPr>
      <w:rFonts w:ascii="Arial" w:eastAsia="Arial" w:hAnsi="Arial" w:cs="Arial"/>
      <w:b/>
      <w:bCs/>
      <w:i/>
      <w:iCs/>
      <w:color w:val="000000"/>
      <w:spacing w:val="0"/>
      <w:w w:val="100"/>
      <w:position w:val="0"/>
      <w:sz w:val="20"/>
      <w:szCs w:val="20"/>
      <w:u w:val="single"/>
      <w:shd w:val="clear" w:color="auto" w:fill="FFFFFF"/>
      <w:lang w:val="en-US"/>
    </w:rPr>
  </w:style>
  <w:style w:type="character" w:customStyle="1" w:styleId="Heading92Spacing2pt">
    <w:name w:val="Heading #9 (2) + Spacing 2 pt"/>
    <w:basedOn w:val="Heading92"/>
    <w:rsid w:val="003A13E5"/>
    <w:rPr>
      <w:rFonts w:ascii="Georgia" w:eastAsia="Georgia" w:hAnsi="Georgia" w:cs="Georgia"/>
      <w:b/>
      <w:bCs/>
      <w:i/>
      <w:iCs/>
      <w:color w:val="000000"/>
      <w:spacing w:val="50"/>
      <w:w w:val="100"/>
      <w:position w:val="0"/>
      <w:sz w:val="20"/>
      <w:szCs w:val="20"/>
      <w:shd w:val="clear" w:color="auto" w:fill="FFFFFF"/>
      <w:lang w:val="en-US"/>
    </w:rPr>
  </w:style>
  <w:style w:type="character" w:customStyle="1" w:styleId="Bodytext38Spacing0pt">
    <w:name w:val="Body text (38) + Spacing 0 pt"/>
    <w:basedOn w:val="Bodytext38"/>
    <w:rsid w:val="003A13E5"/>
    <w:rPr>
      <w:rFonts w:ascii="Arial" w:eastAsia="Arial" w:hAnsi="Arial" w:cs="Arial"/>
      <w:b/>
      <w:bCs/>
      <w:color w:val="000000"/>
      <w:spacing w:val="0"/>
      <w:w w:val="100"/>
      <w:position w:val="0"/>
      <w:sz w:val="19"/>
      <w:szCs w:val="19"/>
      <w:shd w:val="clear" w:color="auto" w:fill="FFFFFF"/>
      <w:lang w:val="en-US"/>
    </w:rPr>
  </w:style>
  <w:style w:type="character" w:customStyle="1" w:styleId="Bodytext42Spacing-1pt">
    <w:name w:val="Body text (42) + Spacing -1 pt"/>
    <w:basedOn w:val="Bodytext42"/>
    <w:rsid w:val="003A13E5"/>
    <w:rPr>
      <w:rFonts w:ascii="Arial" w:eastAsia="Arial" w:hAnsi="Arial" w:cs="Arial"/>
      <w:b/>
      <w:bCs/>
      <w:color w:val="000000"/>
      <w:spacing w:val="-30"/>
      <w:w w:val="100"/>
      <w:position w:val="0"/>
      <w:sz w:val="26"/>
      <w:szCs w:val="26"/>
      <w:shd w:val="clear" w:color="auto" w:fill="FFFFFF"/>
    </w:rPr>
  </w:style>
  <w:style w:type="character" w:customStyle="1" w:styleId="Bodytext35">
    <w:name w:val="Body text (35)_"/>
    <w:basedOn w:val="DefaultParagraphFont"/>
    <w:rsid w:val="003A13E5"/>
    <w:rPr>
      <w:rFonts w:ascii="Georgia" w:eastAsia="Georgia" w:hAnsi="Georgia" w:cs="Georgia" w:hint="default"/>
      <w:b/>
      <w:bCs/>
      <w:i/>
      <w:iCs/>
      <w:smallCaps w:val="0"/>
      <w:strike w:val="0"/>
      <w:dstrike w:val="0"/>
      <w:sz w:val="20"/>
      <w:szCs w:val="20"/>
      <w:u w:val="none"/>
      <w:effect w:val="none"/>
    </w:rPr>
  </w:style>
  <w:style w:type="character" w:customStyle="1" w:styleId="Picturecaption19">
    <w:name w:val="Picture caption (19)_"/>
    <w:basedOn w:val="DefaultParagraphFont"/>
    <w:rsid w:val="003A13E5"/>
    <w:rPr>
      <w:rFonts w:ascii="Arial" w:eastAsia="Arial" w:hAnsi="Arial" w:cs="Arial" w:hint="default"/>
      <w:b w:val="0"/>
      <w:bCs w:val="0"/>
      <w:i w:val="0"/>
      <w:iCs w:val="0"/>
      <w:smallCaps w:val="0"/>
      <w:strike w:val="0"/>
      <w:dstrike w:val="0"/>
      <w:sz w:val="14"/>
      <w:szCs w:val="14"/>
      <w:u w:val="none"/>
      <w:effect w:val="none"/>
    </w:rPr>
  </w:style>
  <w:style w:type="character" w:customStyle="1" w:styleId="Picturecaption9Exact">
    <w:name w:val="Picture caption (9) Exact"/>
    <w:basedOn w:val="Picturecaption9"/>
    <w:rsid w:val="003A13E5"/>
    <w:rPr>
      <w:rFonts w:ascii="Georgia" w:eastAsia="Georgia" w:hAnsi="Georgia" w:cs="Georgia"/>
      <w:color w:val="000000"/>
      <w:spacing w:val="4"/>
      <w:w w:val="100"/>
      <w:position w:val="0"/>
      <w:sz w:val="18"/>
      <w:szCs w:val="18"/>
      <w:shd w:val="clear" w:color="auto" w:fill="FFFFFF"/>
      <w:lang w:val="en-US"/>
    </w:rPr>
  </w:style>
  <w:style w:type="character" w:customStyle="1" w:styleId="Bodytext87">
    <w:name w:val="Body text (87)_"/>
    <w:basedOn w:val="DefaultParagraphFont"/>
    <w:rsid w:val="003A13E5"/>
    <w:rPr>
      <w:rFonts w:ascii="Segoe UI" w:eastAsia="Segoe UI" w:hAnsi="Segoe UI" w:cs="Segoe UI" w:hint="default"/>
      <w:b w:val="0"/>
      <w:bCs w:val="0"/>
      <w:i w:val="0"/>
      <w:iCs w:val="0"/>
      <w:smallCaps w:val="0"/>
      <w:strike w:val="0"/>
      <w:dstrike w:val="0"/>
      <w:sz w:val="19"/>
      <w:szCs w:val="19"/>
      <w:u w:val="none"/>
      <w:effect w:val="none"/>
    </w:rPr>
  </w:style>
  <w:style w:type="character" w:customStyle="1" w:styleId="Bodytext6">
    <w:name w:val="Body text (6)_"/>
    <w:basedOn w:val="DefaultParagraphFont"/>
    <w:rsid w:val="003A13E5"/>
    <w:rPr>
      <w:rFonts w:ascii="Arial" w:eastAsia="Arial" w:hAnsi="Arial" w:cs="Arial" w:hint="default"/>
      <w:b w:val="0"/>
      <w:bCs w:val="0"/>
      <w:i w:val="0"/>
      <w:iCs w:val="0"/>
      <w:smallCaps w:val="0"/>
      <w:strike w:val="0"/>
      <w:dstrike w:val="0"/>
      <w:sz w:val="13"/>
      <w:szCs w:val="13"/>
      <w:u w:val="none"/>
      <w:effect w:val="none"/>
    </w:rPr>
  </w:style>
  <w:style w:type="character" w:customStyle="1" w:styleId="Heading142SmallCaps">
    <w:name w:val="Heading #14 (2) + Small Caps"/>
    <w:basedOn w:val="Heading142"/>
    <w:rsid w:val="003A13E5"/>
    <w:rPr>
      <w:rFonts w:ascii="Arial" w:eastAsia="Arial" w:hAnsi="Arial" w:cs="Arial"/>
      <w:b/>
      <w:bCs/>
      <w:smallCaps/>
      <w:color w:val="000000"/>
      <w:spacing w:val="0"/>
      <w:w w:val="100"/>
      <w:position w:val="0"/>
      <w:sz w:val="26"/>
      <w:szCs w:val="26"/>
      <w:shd w:val="clear" w:color="auto" w:fill="FFFFFF"/>
      <w:lang w:val="en-US"/>
    </w:rPr>
  </w:style>
  <w:style w:type="character" w:customStyle="1" w:styleId="Bodytext350">
    <w:name w:val="Body text (35)"/>
    <w:basedOn w:val="Bodytext35"/>
    <w:rsid w:val="003A13E5"/>
    <w:rPr>
      <w:rFonts w:ascii="Georgia" w:eastAsia="Georgia" w:hAnsi="Georgia" w:cs="Georgia" w:hint="default"/>
      <w:b/>
      <w:bCs/>
      <w:i/>
      <w:iCs/>
      <w:smallCaps w:val="0"/>
      <w:strike w:val="0"/>
      <w:dstrike w:val="0"/>
      <w:color w:val="000000"/>
      <w:spacing w:val="0"/>
      <w:w w:val="100"/>
      <w:position w:val="0"/>
      <w:sz w:val="20"/>
      <w:szCs w:val="20"/>
      <w:u w:val="none"/>
      <w:effect w:val="none"/>
      <w:lang w:val="en-US"/>
    </w:rPr>
  </w:style>
  <w:style w:type="character" w:customStyle="1" w:styleId="Picturecaption190">
    <w:name w:val="Picture caption (19)"/>
    <w:basedOn w:val="Picturecaption19"/>
    <w:rsid w:val="003A13E5"/>
    <w:rPr>
      <w:rFonts w:ascii="Arial" w:eastAsia="Arial" w:hAnsi="Arial" w:cs="Arial" w:hint="default"/>
      <w:b w:val="0"/>
      <w:bCs w:val="0"/>
      <w:i w:val="0"/>
      <w:iCs w:val="0"/>
      <w:smallCaps w:val="0"/>
      <w:strike w:val="0"/>
      <w:dstrike w:val="0"/>
      <w:color w:val="000000"/>
      <w:spacing w:val="0"/>
      <w:w w:val="100"/>
      <w:position w:val="0"/>
      <w:sz w:val="14"/>
      <w:szCs w:val="14"/>
      <w:u w:val="none"/>
      <w:effect w:val="none"/>
      <w:lang w:val="en-US"/>
    </w:rPr>
  </w:style>
  <w:style w:type="character" w:customStyle="1" w:styleId="Picturecaption27Spacing0pt">
    <w:name w:val="Picture caption (27) + Spacing 0 pt"/>
    <w:basedOn w:val="Picturecaption27"/>
    <w:rsid w:val="003A13E5"/>
    <w:rPr>
      <w:rFonts w:ascii="CordiaUPC" w:eastAsia="CordiaUPC" w:hAnsi="CordiaUPC" w:cs="CordiaUPC"/>
      <w:color w:val="000000"/>
      <w:spacing w:val="0"/>
      <w:w w:val="100"/>
      <w:position w:val="0"/>
      <w:sz w:val="25"/>
      <w:szCs w:val="25"/>
      <w:shd w:val="clear" w:color="auto" w:fill="FFFFFF"/>
    </w:rPr>
  </w:style>
  <w:style w:type="character" w:customStyle="1" w:styleId="Bodytext43Spacing0ptExact">
    <w:name w:val="Body text (43) + Spacing 0 pt Exact"/>
    <w:basedOn w:val="Bodytext43Exact"/>
    <w:rsid w:val="003A13E5"/>
    <w:rPr>
      <w:rFonts w:ascii="Arial" w:eastAsia="Arial" w:hAnsi="Arial" w:cs="Arial"/>
      <w:b/>
      <w:bCs/>
      <w:i/>
      <w:iCs/>
      <w:color w:val="000000"/>
      <w:spacing w:val="0"/>
      <w:w w:val="100"/>
      <w:position w:val="0"/>
      <w:sz w:val="18"/>
      <w:szCs w:val="18"/>
      <w:shd w:val="clear" w:color="auto" w:fill="FFFFFF"/>
    </w:rPr>
  </w:style>
  <w:style w:type="character" w:customStyle="1" w:styleId="Bodytext61">
    <w:name w:val="Body text (6)"/>
    <w:basedOn w:val="Bodytext6"/>
    <w:rsid w:val="003A13E5"/>
    <w:rPr>
      <w:rFonts w:ascii="Arial" w:eastAsia="Arial" w:hAnsi="Arial" w:cs="Arial" w:hint="default"/>
      <w:b w:val="0"/>
      <w:bCs w:val="0"/>
      <w:i w:val="0"/>
      <w:iCs w:val="0"/>
      <w:smallCaps w:val="0"/>
      <w:strike w:val="0"/>
      <w:dstrike w:val="0"/>
      <w:color w:val="000000"/>
      <w:spacing w:val="0"/>
      <w:w w:val="100"/>
      <w:position w:val="0"/>
      <w:sz w:val="13"/>
      <w:szCs w:val="13"/>
      <w:u w:val="none"/>
      <w:effect w:val="none"/>
      <w:lang w:val="en-US"/>
    </w:rPr>
  </w:style>
  <w:style w:type="character" w:customStyle="1" w:styleId="Bodytext870">
    <w:name w:val="Body text (87)"/>
    <w:basedOn w:val="Bodytext87"/>
    <w:rsid w:val="003A13E5"/>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en-US"/>
    </w:rPr>
  </w:style>
  <w:style w:type="character" w:customStyle="1" w:styleId="BodytextSegoeUI">
    <w:name w:val="Body text + Segoe UI"/>
    <w:aliases w:val="21.5 pt"/>
    <w:basedOn w:val="Bodytext5"/>
    <w:rsid w:val="003A13E5"/>
    <w:rPr>
      <w:rFonts w:ascii="Segoe UI" w:eastAsia="Segoe UI" w:hAnsi="Segoe UI" w:cs="Segoe UI"/>
      <w:b w:val="0"/>
      <w:bCs w:val="0"/>
      <w:i w:val="0"/>
      <w:iCs w:val="0"/>
      <w:smallCaps w:val="0"/>
      <w:strike w:val="0"/>
      <w:dstrike w:val="0"/>
      <w:color w:val="000000"/>
      <w:spacing w:val="0"/>
      <w:w w:val="100"/>
      <w:position w:val="0"/>
      <w:sz w:val="43"/>
      <w:szCs w:val="43"/>
      <w:u w:val="none"/>
      <w:effect w:val="none"/>
      <w:shd w:val="clear" w:color="auto" w:fill="FFFFFF"/>
    </w:rPr>
  </w:style>
  <w:style w:type="character" w:customStyle="1" w:styleId="Bodytext68">
    <w:name w:val="Body text (68)_"/>
    <w:basedOn w:val="DefaultParagraphFont"/>
    <w:rsid w:val="003A13E5"/>
    <w:rPr>
      <w:rFonts w:ascii="Georgia" w:eastAsia="Georgia" w:hAnsi="Georgia" w:cs="Georgia" w:hint="default"/>
      <w:b w:val="0"/>
      <w:bCs w:val="0"/>
      <w:i w:val="0"/>
      <w:iCs w:val="0"/>
      <w:smallCaps w:val="0"/>
      <w:strike w:val="0"/>
      <w:dstrike w:val="0"/>
      <w:sz w:val="20"/>
      <w:szCs w:val="20"/>
      <w:u w:val="none"/>
      <w:effect w:val="none"/>
    </w:rPr>
  </w:style>
  <w:style w:type="character" w:customStyle="1" w:styleId="Bodytext112SmallCaps">
    <w:name w:val="Body text (112) + Small Caps"/>
    <w:basedOn w:val="Bodytext112"/>
    <w:rsid w:val="003A13E5"/>
    <w:rPr>
      <w:rFonts w:ascii="Arial" w:eastAsia="Arial" w:hAnsi="Arial" w:cs="Arial"/>
      <w:b/>
      <w:bCs/>
      <w:smallCaps/>
      <w:color w:val="000000"/>
      <w:spacing w:val="0"/>
      <w:w w:val="100"/>
      <w:position w:val="0"/>
      <w:sz w:val="25"/>
      <w:szCs w:val="25"/>
      <w:shd w:val="clear" w:color="auto" w:fill="FFFFFF"/>
      <w:lang w:val="en-US"/>
    </w:rPr>
  </w:style>
  <w:style w:type="character" w:customStyle="1" w:styleId="Bodytext680">
    <w:name w:val="Body text (68)"/>
    <w:basedOn w:val="Bodytext68"/>
    <w:rsid w:val="003A13E5"/>
    <w:rPr>
      <w:rFonts w:ascii="Georgia" w:eastAsia="Georgia" w:hAnsi="Georgia" w:cs="Georgia" w:hint="default"/>
      <w:b w:val="0"/>
      <w:bCs w:val="0"/>
      <w:i w:val="0"/>
      <w:iCs w:val="0"/>
      <w:smallCaps w:val="0"/>
      <w:strike w:val="0"/>
      <w:dstrike w:val="0"/>
      <w:color w:val="000000"/>
      <w:spacing w:val="0"/>
      <w:w w:val="100"/>
      <w:position w:val="0"/>
      <w:sz w:val="20"/>
      <w:szCs w:val="20"/>
      <w:u w:val="none"/>
      <w:effect w:val="none"/>
      <w:lang w:val="en-US"/>
    </w:rPr>
  </w:style>
  <w:style w:type="character" w:customStyle="1" w:styleId="Tableofcontents11">
    <w:name w:val="Table of contents (11)_"/>
    <w:basedOn w:val="DefaultParagraphFont"/>
    <w:rsid w:val="003A13E5"/>
    <w:rPr>
      <w:rFonts w:ascii="Arial" w:eastAsia="Arial" w:hAnsi="Arial" w:cs="Arial" w:hint="default"/>
      <w:b w:val="0"/>
      <w:bCs w:val="0"/>
      <w:i/>
      <w:iCs/>
      <w:smallCaps w:val="0"/>
      <w:strike w:val="0"/>
      <w:dstrike w:val="0"/>
      <w:sz w:val="18"/>
      <w:szCs w:val="18"/>
      <w:u w:val="none"/>
      <w:effect w:val="none"/>
    </w:rPr>
  </w:style>
  <w:style w:type="character" w:customStyle="1" w:styleId="Tableofcontents110">
    <w:name w:val="Table of contents (11)"/>
    <w:basedOn w:val="Tableofcontents11"/>
    <w:rsid w:val="003A13E5"/>
    <w:rPr>
      <w:rFonts w:ascii="Arial" w:eastAsia="Arial" w:hAnsi="Arial" w:cs="Arial" w:hint="default"/>
      <w:b w:val="0"/>
      <w:bCs w:val="0"/>
      <w:i/>
      <w:iCs/>
      <w:smallCaps w:val="0"/>
      <w:strike w:val="0"/>
      <w:dstrike w:val="0"/>
      <w:color w:val="000000"/>
      <w:spacing w:val="0"/>
      <w:w w:val="100"/>
      <w:position w:val="0"/>
      <w:sz w:val="18"/>
      <w:szCs w:val="18"/>
      <w:u w:val="none"/>
      <w:effect w:val="none"/>
      <w:lang w:val="en-US"/>
    </w:rPr>
  </w:style>
  <w:style w:type="character" w:customStyle="1" w:styleId="Tableofcontents15">
    <w:name w:val="Table of contents (15)_"/>
    <w:basedOn w:val="DefaultParagraphFont"/>
    <w:rsid w:val="003A13E5"/>
    <w:rPr>
      <w:rFonts w:ascii="Segoe UI" w:eastAsia="Segoe UI" w:hAnsi="Segoe UI" w:cs="Segoe UI" w:hint="default"/>
      <w:b/>
      <w:bCs/>
      <w:i w:val="0"/>
      <w:iCs w:val="0"/>
      <w:smallCaps w:val="0"/>
      <w:strike w:val="0"/>
      <w:dstrike w:val="0"/>
      <w:sz w:val="13"/>
      <w:szCs w:val="13"/>
      <w:u w:val="none"/>
      <w:effect w:val="none"/>
    </w:rPr>
  </w:style>
  <w:style w:type="character" w:customStyle="1" w:styleId="Tableofcontents150">
    <w:name w:val="Table of contents (15)"/>
    <w:basedOn w:val="Tableofcontents15"/>
    <w:rsid w:val="003A13E5"/>
    <w:rPr>
      <w:rFonts w:ascii="Segoe UI" w:eastAsia="Segoe UI" w:hAnsi="Segoe UI" w:cs="Segoe UI" w:hint="default"/>
      <w:b/>
      <w:bCs/>
      <w:i w:val="0"/>
      <w:iCs w:val="0"/>
      <w:smallCaps w:val="0"/>
      <w:strike w:val="0"/>
      <w:dstrike w:val="0"/>
      <w:color w:val="000000"/>
      <w:spacing w:val="0"/>
      <w:w w:val="100"/>
      <w:position w:val="0"/>
      <w:sz w:val="13"/>
      <w:szCs w:val="13"/>
      <w:u w:val="none"/>
      <w:effect w:val="none"/>
    </w:rPr>
  </w:style>
  <w:style w:type="character" w:customStyle="1" w:styleId="Heading162SmallCaps">
    <w:name w:val="Heading #16 (2) + Small Caps"/>
    <w:basedOn w:val="Heading162"/>
    <w:rsid w:val="003A13E5"/>
    <w:rPr>
      <w:rFonts w:ascii="Arial" w:eastAsia="Arial" w:hAnsi="Arial" w:cs="Arial"/>
      <w:b/>
      <w:bCs/>
      <w:smallCaps/>
      <w:color w:val="000000"/>
      <w:spacing w:val="0"/>
      <w:w w:val="100"/>
      <w:position w:val="0"/>
      <w:sz w:val="26"/>
      <w:szCs w:val="26"/>
      <w:shd w:val="clear" w:color="auto" w:fill="FFFFFF"/>
      <w:lang w:val="en-US"/>
    </w:rPr>
  </w:style>
  <w:style w:type="character" w:customStyle="1" w:styleId="amp">
    <w:name w:val="amp"/>
    <w:basedOn w:val="DefaultParagraphFont"/>
    <w:rsid w:val="003A13E5"/>
  </w:style>
  <w:style w:type="character" w:customStyle="1" w:styleId="article-quote-right">
    <w:name w:val="article-quote-right"/>
    <w:basedOn w:val="DefaultParagraphFont"/>
    <w:rsid w:val="003A13E5"/>
  </w:style>
  <w:style w:type="character" w:customStyle="1" w:styleId="StyleBox12ptBold">
    <w:name w:val="Style Box + 12 pt Bold"/>
    <w:basedOn w:val="DefaultParagraphFont"/>
    <w:rsid w:val="003A13E5"/>
    <w:rPr>
      <w:rFonts w:ascii="Georgia" w:hAnsi="Georgia" w:hint="default"/>
      <w:b/>
      <w:bCs/>
      <w:sz w:val="22"/>
      <w:u w:val="single"/>
      <w:bdr w:val="none" w:sz="0" w:space="0" w:color="auto" w:frame="1"/>
    </w:rPr>
  </w:style>
  <w:style w:type="character" w:customStyle="1" w:styleId="StyleBox12pt">
    <w:name w:val="Style Box + 12 pt"/>
    <w:basedOn w:val="DefaultParagraphFont"/>
    <w:rsid w:val="003A13E5"/>
    <w:rPr>
      <w:rFonts w:ascii="Georgia" w:hAnsi="Georgia" w:hint="default"/>
      <w:b w:val="0"/>
      <w:bCs w:val="0"/>
      <w:sz w:val="22"/>
      <w:u w:val="single"/>
      <w:bdr w:val="none" w:sz="0" w:space="0" w:color="auto" w:frame="1"/>
    </w:rPr>
  </w:style>
  <w:style w:type="character" w:customStyle="1" w:styleId="StyleEmphasisEvidenceMinimizedminimizedHighlightedtag2Size1">
    <w:name w:val="Style EmphasisEvidenceMinimizedminimizedHighlightedtag2Size 1..."/>
    <w:basedOn w:val="Emphasis"/>
    <w:rsid w:val="003A13E5"/>
    <w:rPr>
      <w:rFonts w:ascii="Georgia" w:hAnsi="Georgia" w:cs="Calibri" w:hint="default"/>
      <w:b w:val="0"/>
      <w:bCs/>
      <w:i w:val="0"/>
      <w:iCs w:val="0"/>
      <w:sz w:val="22"/>
      <w:u w:val="single"/>
      <w:bdr w:val="none" w:sz="0" w:space="0" w:color="auto" w:frame="1"/>
    </w:rPr>
  </w:style>
  <w:style w:type="character" w:customStyle="1" w:styleId="commentstext0">
    <w:name w:val="commentstext"/>
    <w:rsid w:val="003A13E5"/>
  </w:style>
  <w:style w:type="character" w:customStyle="1" w:styleId="wikicreatelink">
    <w:name w:val="wikicreatelink"/>
    <w:basedOn w:val="DefaultParagraphFont"/>
    <w:rsid w:val="003A13E5"/>
  </w:style>
  <w:style w:type="character" w:customStyle="1" w:styleId="facebook-share-count">
    <w:name w:val="facebook-share-count"/>
    <w:basedOn w:val="DefaultParagraphFont"/>
    <w:rsid w:val="003A13E5"/>
  </w:style>
  <w:style w:type="character" w:customStyle="1" w:styleId="tickerwrap">
    <w:name w:val="ticker_wrap"/>
    <w:basedOn w:val="DefaultParagraphFont"/>
    <w:rsid w:val="003A13E5"/>
  </w:style>
  <w:style w:type="character" w:customStyle="1" w:styleId="smallcaps0">
    <w:name w:val="small_caps"/>
    <w:basedOn w:val="DefaultParagraphFont"/>
    <w:rsid w:val="003A13E5"/>
  </w:style>
  <w:style w:type="character" w:customStyle="1" w:styleId="StyleGaramondText1">
    <w:name w:val="Style Garamond Text 1"/>
    <w:basedOn w:val="DefaultParagraphFont"/>
    <w:rsid w:val="003A13E5"/>
    <w:rPr>
      <w:rFonts w:ascii="Georgia" w:hAnsi="Georgia" w:hint="default"/>
      <w:color w:val="0D0D0D" w:themeColor="text1" w:themeTint="F2"/>
      <w:sz w:val="22"/>
    </w:rPr>
  </w:style>
  <w:style w:type="character" w:customStyle="1" w:styleId="StyleGaramondText1Underline">
    <w:name w:val="Style Garamond Text 1 Underline"/>
    <w:basedOn w:val="DefaultParagraphFont"/>
    <w:rsid w:val="003A13E5"/>
    <w:rPr>
      <w:rFonts w:ascii="Georgia" w:hAnsi="Georgia" w:hint="default"/>
      <w:color w:val="0D0D0D" w:themeColor="text1" w:themeTint="F2"/>
      <w:sz w:val="22"/>
      <w:u w:val="single"/>
    </w:rPr>
  </w:style>
  <w:style w:type="character" w:customStyle="1" w:styleId="StyleBoldUnderlineBorderSinglesolidlineAuto05pt">
    <w:name w:val="Style Bold Underline Border: : (Single solid line Auto  0.5 pt ..."/>
    <w:basedOn w:val="DefaultParagraphFont"/>
    <w:rsid w:val="003A13E5"/>
    <w:rPr>
      <w:b/>
      <w:bCs/>
      <w:u w:val="single"/>
      <w:bdr w:val="none" w:sz="0" w:space="0" w:color="auto" w:frame="1"/>
    </w:rPr>
  </w:style>
  <w:style w:type="character" w:customStyle="1" w:styleId="StyleStyleBoldUnderlineUnderlineIntenseEmphasisIntenseEmpha">
    <w:name w:val="Style Style Bold UnderlineUnderlineIntense EmphasisIntense Empha..."/>
    <w:basedOn w:val="DefaultParagraphFont"/>
    <w:rsid w:val="003A13E5"/>
    <w:rPr>
      <w:b w:val="0"/>
      <w:bCs w:val="0"/>
      <w:strike w:val="0"/>
      <w:dstrike w:val="0"/>
      <w:sz w:val="14"/>
      <w:u w:val="none"/>
      <w:effect w:val="none"/>
    </w:rPr>
  </w:style>
  <w:style w:type="character" w:customStyle="1" w:styleId="Style7ptBold">
    <w:name w:val="Style 7 pt Bold"/>
    <w:basedOn w:val="DefaultParagraphFont"/>
    <w:rsid w:val="003A13E5"/>
    <w:rPr>
      <w:b w:val="0"/>
      <w:bCs/>
      <w:sz w:val="14"/>
    </w:rPr>
  </w:style>
  <w:style w:type="character" w:styleId="HTMLAcronym">
    <w:name w:val="HTML Acronym"/>
    <w:uiPriority w:val="99"/>
    <w:unhideWhenUsed/>
    <w:rsid w:val="003A13E5"/>
  </w:style>
  <w:style w:type="paragraph" w:styleId="NormalIndent">
    <w:name w:val="Normal Indent"/>
    <w:basedOn w:val="Normal"/>
    <w:rsid w:val="003A13E5"/>
    <w:pPr>
      <w:ind w:left="720"/>
    </w:pPr>
    <w:rPr>
      <w:rFonts w:ascii="Arial" w:eastAsia="Times New Roman" w:hAnsi="Arial" w:cs="Arial"/>
      <w:szCs w:val="20"/>
    </w:rPr>
  </w:style>
  <w:style w:type="paragraph" w:styleId="EnvelopeReturn">
    <w:name w:val="envelope return"/>
    <w:basedOn w:val="Normal"/>
    <w:rsid w:val="003A13E5"/>
    <w:rPr>
      <w:rFonts w:ascii="Arial" w:eastAsia="Times New Roman" w:hAnsi="Arial" w:cs="Arial"/>
      <w:sz w:val="24"/>
      <w:szCs w:val="20"/>
    </w:rPr>
  </w:style>
  <w:style w:type="paragraph" w:styleId="EnvelopeAddress">
    <w:name w:val="envelope address"/>
    <w:basedOn w:val="Normal"/>
    <w:rsid w:val="003A13E5"/>
    <w:pPr>
      <w:framePr w:w="7920" w:h="1980" w:hRule="exact" w:hSpace="180" w:wrap="auto" w:hAnchor="page" w:xAlign="center" w:yAlign="bottom"/>
      <w:ind w:left="2880"/>
    </w:pPr>
    <w:rPr>
      <w:rFonts w:ascii="Arial" w:eastAsia="Times New Roman" w:hAnsi="Arial" w:cs="Arial"/>
      <w:sz w:val="28"/>
      <w:szCs w:val="24"/>
    </w:rPr>
  </w:style>
  <w:style w:type="paragraph" w:styleId="HTMLAddress">
    <w:name w:val="HTML Address"/>
    <w:basedOn w:val="Normal"/>
    <w:link w:val="HTMLAddressChar"/>
    <w:uiPriority w:val="99"/>
    <w:unhideWhenUsed/>
    <w:rsid w:val="003A13E5"/>
    <w:rPr>
      <w:rFonts w:ascii="Arial" w:eastAsia="Times New Roman" w:hAnsi="Arial" w:cs="Arial"/>
      <w:i/>
      <w:iCs/>
      <w:sz w:val="24"/>
      <w:szCs w:val="24"/>
    </w:rPr>
  </w:style>
  <w:style w:type="character" w:customStyle="1" w:styleId="HTMLAddressChar">
    <w:name w:val="HTML Address Char"/>
    <w:basedOn w:val="DefaultParagraphFont"/>
    <w:link w:val="HTMLAddress"/>
    <w:uiPriority w:val="99"/>
    <w:rsid w:val="003A13E5"/>
    <w:rPr>
      <w:rFonts w:ascii="Arial" w:eastAsia="Times New Roman" w:hAnsi="Arial" w:cs="Arial"/>
      <w:i/>
      <w:iCs/>
      <w:sz w:val="24"/>
      <w:szCs w:val="24"/>
    </w:rPr>
  </w:style>
  <w:style w:type="paragraph" w:styleId="Index1">
    <w:name w:val="index 1"/>
    <w:basedOn w:val="Normal"/>
    <w:next w:val="Normal"/>
    <w:autoRedefine/>
    <w:unhideWhenUsed/>
    <w:rsid w:val="003A13E5"/>
    <w:pPr>
      <w:ind w:left="220" w:hanging="220"/>
    </w:pPr>
    <w:rPr>
      <w:rFonts w:ascii="Garamond" w:eastAsiaTheme="minorEastAsia" w:hAnsi="Garamond" w:cs="Arial"/>
      <w:szCs w:val="24"/>
    </w:rPr>
  </w:style>
  <w:style w:type="character" w:customStyle="1" w:styleId="cardunderlineChar0">
    <w:name w:val="card underline Char"/>
    <w:link w:val="cardunderline"/>
    <w:locked/>
    <w:rsid w:val="003A13E5"/>
    <w:rPr>
      <w:rFonts w:ascii="Garamond" w:eastAsia="Calibri" w:hAnsi="Garamond" w:cs="Times New Roman"/>
      <w:sz w:val="20"/>
      <w:szCs w:val="20"/>
      <w:u w:val="single"/>
    </w:rPr>
  </w:style>
  <w:style w:type="paragraph" w:customStyle="1" w:styleId="cardunderline">
    <w:name w:val="card underline"/>
    <w:basedOn w:val="Normal"/>
    <w:link w:val="cardunderlineChar0"/>
    <w:qFormat/>
    <w:rsid w:val="003A13E5"/>
    <w:rPr>
      <w:rFonts w:ascii="Garamond" w:eastAsia="Calibri" w:hAnsi="Garamond" w:cs="Times New Roman"/>
      <w:sz w:val="20"/>
      <w:szCs w:val="20"/>
      <w:u w:val="single"/>
    </w:rPr>
  </w:style>
  <w:style w:type="character" w:customStyle="1" w:styleId="StyleHeading4UnderlinedsmalltextGaramondChar">
    <w:name w:val="Style Heading 4Underlinedsmall text + Garamond Char"/>
    <w:link w:val="StyleHeading4UnderlinedsmalltextGaramond"/>
    <w:locked/>
    <w:rsid w:val="003A13E5"/>
    <w:rPr>
      <w:rFonts w:ascii="Garamond" w:eastAsia="Times New Roman" w:hAnsi="Garamond" w:cs="Times New Roman"/>
      <w:bCs/>
      <w:szCs w:val="20"/>
      <w:u w:val="single"/>
    </w:rPr>
  </w:style>
  <w:style w:type="paragraph" w:customStyle="1" w:styleId="StyleHeading4UnderlinedsmalltextGaramond">
    <w:name w:val="Style Heading 4Underlinedsmall text + Garamond"/>
    <w:basedOn w:val="Heading4"/>
    <w:link w:val="StyleHeading4UnderlinedsmalltextGaramondChar"/>
    <w:qFormat/>
    <w:rsid w:val="003A13E5"/>
    <w:rPr>
      <w:rFonts w:ascii="Garamond" w:eastAsia="Times New Roman" w:hAnsi="Garamond" w:cs="Times New Roman"/>
      <w:b w:val="0"/>
      <w:bCs/>
      <w:iCs w:val="0"/>
      <w:sz w:val="22"/>
      <w:szCs w:val="20"/>
      <w:u w:val="single"/>
    </w:rPr>
  </w:style>
  <w:style w:type="paragraph" w:customStyle="1" w:styleId="Heading2-NotBold">
    <w:name w:val="Heading 2 - Not Bold"/>
    <w:basedOn w:val="Heading2"/>
    <w:autoRedefine/>
    <w:qFormat/>
    <w:rsid w:val="003A13E5"/>
    <w:pPr>
      <w:keepNext w:val="0"/>
      <w:keepLines w:val="0"/>
      <w:pageBreakBefore w:val="0"/>
      <w:jc w:val="left"/>
    </w:pPr>
    <w:rPr>
      <w:rFonts w:ascii="Garamond" w:eastAsia="Calibri" w:hAnsi="Garamond" w:cs="Times New Roman"/>
      <w:b w:val="0"/>
      <w:bCs/>
      <w:caps/>
      <w:sz w:val="22"/>
      <w:szCs w:val="44"/>
      <w:u w:val="none"/>
    </w:rPr>
  </w:style>
  <w:style w:type="paragraph" w:customStyle="1" w:styleId="Heading2-Bold">
    <w:name w:val="Heading 2 - Bold"/>
    <w:basedOn w:val="Normal"/>
    <w:autoRedefine/>
    <w:qFormat/>
    <w:rsid w:val="003A13E5"/>
    <w:rPr>
      <w:rFonts w:ascii="Garamond" w:eastAsia="Calibri" w:hAnsi="Garamond" w:cs="Arial"/>
      <w:b/>
      <w:szCs w:val="24"/>
    </w:rPr>
  </w:style>
  <w:style w:type="character" w:customStyle="1" w:styleId="Style2Char0">
    <w:name w:val="Style 2 Char"/>
    <w:link w:val="Style20"/>
    <w:locked/>
    <w:rsid w:val="003A13E5"/>
    <w:rPr>
      <w:rFonts w:ascii="Georgia" w:eastAsiaTheme="minorEastAsia" w:hAnsi="Georgia" w:cs="Arial"/>
      <w:szCs w:val="20"/>
    </w:rPr>
  </w:style>
  <w:style w:type="character" w:customStyle="1" w:styleId="GAUnderlineChar">
    <w:name w:val="GA Underline Char"/>
    <w:link w:val="GAUnderline"/>
    <w:locked/>
    <w:rsid w:val="003A13E5"/>
    <w:rPr>
      <w:rFonts w:ascii="Garamond" w:eastAsia="Times New Roman" w:hAnsi="Garamond" w:cs="Times New Roman"/>
      <w:sz w:val="20"/>
      <w:szCs w:val="20"/>
      <w:u w:val="single"/>
    </w:rPr>
  </w:style>
  <w:style w:type="paragraph" w:customStyle="1" w:styleId="GAUnderline">
    <w:name w:val="GA Underline"/>
    <w:basedOn w:val="Normal"/>
    <w:link w:val="GAUnderlineChar"/>
    <w:qFormat/>
    <w:rsid w:val="003A13E5"/>
    <w:rPr>
      <w:rFonts w:ascii="Garamond" w:eastAsia="Times New Roman" w:hAnsi="Garamond" w:cs="Times New Roman"/>
      <w:sz w:val="20"/>
      <w:szCs w:val="20"/>
      <w:u w:val="single"/>
    </w:rPr>
  </w:style>
  <w:style w:type="character" w:customStyle="1" w:styleId="textsmallChar0">
    <w:name w:val="textsmall Char"/>
    <w:link w:val="textsmall0"/>
    <w:locked/>
    <w:rsid w:val="003A13E5"/>
    <w:rPr>
      <w:rFonts w:ascii="Arial" w:eastAsia="Times New Roman" w:hAnsi="Arial" w:cs="Arial"/>
      <w:sz w:val="16"/>
      <w:szCs w:val="24"/>
    </w:rPr>
  </w:style>
  <w:style w:type="character" w:customStyle="1" w:styleId="MicroChar">
    <w:name w:val="Micro Char"/>
    <w:link w:val="Micro"/>
    <w:locked/>
    <w:rsid w:val="003A13E5"/>
    <w:rPr>
      <w:rFonts w:ascii="Arial" w:eastAsia="Times New Roman" w:hAnsi="Arial" w:cs="Times New Roman"/>
      <w:sz w:val="12"/>
    </w:rPr>
  </w:style>
  <w:style w:type="paragraph" w:customStyle="1" w:styleId="Micro">
    <w:name w:val="Micro"/>
    <w:basedOn w:val="Normal"/>
    <w:next w:val="Normal"/>
    <w:link w:val="MicroChar"/>
    <w:qFormat/>
    <w:rsid w:val="003A13E5"/>
    <w:rPr>
      <w:rFonts w:ascii="Arial" w:eastAsia="Times New Roman" w:hAnsi="Arial" w:cs="Times New Roman"/>
      <w:sz w:val="12"/>
    </w:rPr>
  </w:style>
  <w:style w:type="paragraph" w:customStyle="1" w:styleId="h-lead">
    <w:name w:val="h-lead"/>
    <w:basedOn w:val="Normal"/>
    <w:qFormat/>
    <w:rsid w:val="003A13E5"/>
    <w:pPr>
      <w:spacing w:before="100" w:beforeAutospacing="1" w:after="100" w:afterAutospacing="1"/>
    </w:pPr>
    <w:rPr>
      <w:rFonts w:ascii="Arial" w:eastAsia="Times New Roman" w:hAnsi="Arial" w:cs="Arial"/>
      <w:sz w:val="24"/>
      <w:szCs w:val="24"/>
    </w:rPr>
  </w:style>
  <w:style w:type="paragraph" w:customStyle="1" w:styleId="intro">
    <w:name w:val="intro"/>
    <w:basedOn w:val="Normal"/>
    <w:qFormat/>
    <w:rsid w:val="003A13E5"/>
    <w:pPr>
      <w:spacing w:before="100" w:beforeAutospacing="1" w:after="100" w:afterAutospacing="1"/>
    </w:pPr>
    <w:rPr>
      <w:rFonts w:ascii="Arial" w:eastAsia="Times New Roman" w:hAnsi="Arial" w:cs="Arial"/>
      <w:sz w:val="24"/>
      <w:szCs w:val="24"/>
    </w:rPr>
  </w:style>
  <w:style w:type="character" w:customStyle="1" w:styleId="StyleHeading2TagHEADING2TagCite11ptChar">
    <w:name w:val="Style Heading 2TagHEADING 2Tag&amp;Cite + 11 pt Char"/>
    <w:link w:val="StyleHeading2TagHEADING2TagCite11pt"/>
    <w:locked/>
    <w:rsid w:val="003A13E5"/>
    <w:rPr>
      <w:rFonts w:ascii="Bell MT" w:eastAsia="Times New Roman" w:hAnsi="Bell MT" w:cs="Times New Roman"/>
      <w:b/>
      <w:bCs/>
      <w:szCs w:val="28"/>
    </w:rPr>
  </w:style>
  <w:style w:type="paragraph" w:customStyle="1" w:styleId="StyleHeading2TagHEADING2TagCite11pt">
    <w:name w:val="Style Heading 2TagHEADING 2Tag&amp;Cite + 11 pt"/>
    <w:basedOn w:val="Heading2"/>
    <w:link w:val="StyleHeading2TagHEADING2TagCite11ptChar"/>
    <w:qFormat/>
    <w:rsid w:val="003A13E5"/>
    <w:pPr>
      <w:keepNext w:val="0"/>
      <w:keepLines w:val="0"/>
      <w:pageBreakBefore w:val="0"/>
      <w:spacing w:before="60" w:after="60"/>
      <w:jc w:val="left"/>
    </w:pPr>
    <w:rPr>
      <w:rFonts w:ascii="Bell MT" w:eastAsia="Times New Roman" w:hAnsi="Bell MT" w:cs="Times New Roman"/>
      <w:bCs/>
      <w:sz w:val="22"/>
      <w:szCs w:val="28"/>
      <w:u w:val="none"/>
    </w:rPr>
  </w:style>
  <w:style w:type="paragraph" w:customStyle="1" w:styleId="F3-TagAuthor">
    <w:name w:val="F3 - Tag/Author"/>
    <w:basedOn w:val="Normal"/>
    <w:qFormat/>
    <w:rsid w:val="003A13E5"/>
    <w:rPr>
      <w:rFonts w:ascii="Arial" w:eastAsia="Times New Roman" w:hAnsi="Arial" w:cs="Arial"/>
      <w:b/>
      <w:szCs w:val="24"/>
    </w:rPr>
  </w:style>
  <w:style w:type="paragraph" w:customStyle="1" w:styleId="F5-UnderlineNormal">
    <w:name w:val="F5 - Underline Normal"/>
    <w:basedOn w:val="Normal"/>
    <w:qFormat/>
    <w:rsid w:val="003A13E5"/>
    <w:rPr>
      <w:rFonts w:ascii="Arial" w:eastAsia="Calibri" w:hAnsi="Arial" w:cs="Arial"/>
      <w:szCs w:val="24"/>
      <w:u w:val="single"/>
    </w:rPr>
  </w:style>
  <w:style w:type="paragraph" w:customStyle="1" w:styleId="Brief-PrimarySource">
    <w:name w:val="Brief - Primary Source"/>
    <w:basedOn w:val="Normal"/>
    <w:qFormat/>
    <w:rsid w:val="003A13E5"/>
    <w:rPr>
      <w:rFonts w:ascii="Arial" w:eastAsia="Times New Roman" w:hAnsi="Arial" w:cs="Arial"/>
      <w:b/>
      <w:sz w:val="24"/>
      <w:szCs w:val="24"/>
      <w:u w:val="single"/>
    </w:rPr>
  </w:style>
  <w:style w:type="paragraph" w:customStyle="1" w:styleId="Brief-Underline">
    <w:name w:val="Brief - Underline"/>
    <w:basedOn w:val="Normal"/>
    <w:qFormat/>
    <w:rsid w:val="003A13E5"/>
    <w:rPr>
      <w:rFonts w:ascii="Arial" w:eastAsia="Times New Roman" w:hAnsi="Arial" w:cs="Arial"/>
      <w:szCs w:val="24"/>
      <w:u w:val="single"/>
    </w:rPr>
  </w:style>
  <w:style w:type="paragraph" w:customStyle="1" w:styleId="Brief">
    <w:name w:val="Brief"/>
    <w:basedOn w:val="Brief-PrimarySource"/>
    <w:qFormat/>
    <w:rsid w:val="003A13E5"/>
    <w:rPr>
      <w:b w:val="0"/>
    </w:rPr>
  </w:style>
  <w:style w:type="paragraph" w:customStyle="1" w:styleId="CM2">
    <w:name w:val="CM2"/>
    <w:basedOn w:val="Normal"/>
    <w:next w:val="Normal"/>
    <w:qFormat/>
    <w:rsid w:val="003A13E5"/>
    <w:pPr>
      <w:autoSpaceDE w:val="0"/>
      <w:autoSpaceDN w:val="0"/>
      <w:adjustRightInd w:val="0"/>
      <w:spacing w:line="553" w:lineRule="atLeast"/>
    </w:pPr>
    <w:rPr>
      <w:rFonts w:ascii="Arial" w:eastAsia="Times New Roman" w:hAnsi="Arial" w:cs="Arial"/>
      <w:sz w:val="24"/>
      <w:szCs w:val="24"/>
    </w:rPr>
  </w:style>
  <w:style w:type="paragraph" w:customStyle="1" w:styleId="CM11">
    <w:name w:val="CM11"/>
    <w:basedOn w:val="Normal"/>
    <w:next w:val="Normal"/>
    <w:qFormat/>
    <w:rsid w:val="003A13E5"/>
    <w:pPr>
      <w:autoSpaceDE w:val="0"/>
      <w:autoSpaceDN w:val="0"/>
      <w:adjustRightInd w:val="0"/>
      <w:spacing w:line="553" w:lineRule="atLeast"/>
    </w:pPr>
    <w:rPr>
      <w:rFonts w:ascii="Arial" w:eastAsia="Times New Roman" w:hAnsi="Arial" w:cs="Arial"/>
      <w:sz w:val="24"/>
      <w:szCs w:val="24"/>
    </w:rPr>
  </w:style>
  <w:style w:type="paragraph" w:customStyle="1" w:styleId="CM16">
    <w:name w:val="CM16"/>
    <w:basedOn w:val="Normal"/>
    <w:next w:val="Normal"/>
    <w:qFormat/>
    <w:rsid w:val="003A13E5"/>
    <w:pPr>
      <w:autoSpaceDE w:val="0"/>
      <w:autoSpaceDN w:val="0"/>
      <w:adjustRightInd w:val="0"/>
      <w:spacing w:line="553" w:lineRule="atLeast"/>
    </w:pPr>
    <w:rPr>
      <w:rFonts w:ascii="Arial" w:eastAsia="Times New Roman" w:hAnsi="Arial" w:cs="Arial"/>
      <w:sz w:val="24"/>
      <w:szCs w:val="24"/>
    </w:rPr>
  </w:style>
  <w:style w:type="paragraph" w:customStyle="1" w:styleId="CM19">
    <w:name w:val="CM19"/>
    <w:basedOn w:val="Default"/>
    <w:next w:val="Default"/>
    <w:qFormat/>
    <w:rsid w:val="003A13E5"/>
    <w:pPr>
      <w:spacing w:after="0" w:line="276" w:lineRule="atLeast"/>
    </w:pPr>
    <w:rPr>
      <w:rFonts w:ascii="Times New Roman" w:eastAsia="Times New Roman" w:hAnsi="Times New Roman" w:cs="Times New Roman"/>
      <w:sz w:val="24"/>
    </w:rPr>
  </w:style>
  <w:style w:type="paragraph" w:customStyle="1" w:styleId="CM34">
    <w:name w:val="CM34"/>
    <w:basedOn w:val="Default"/>
    <w:next w:val="Default"/>
    <w:qFormat/>
    <w:rsid w:val="003A13E5"/>
    <w:pPr>
      <w:spacing w:after="0" w:line="240" w:lineRule="auto"/>
    </w:pPr>
    <w:rPr>
      <w:rFonts w:ascii="Times New Roman" w:eastAsia="Times New Roman" w:hAnsi="Times New Roman" w:cs="Times New Roman"/>
      <w:sz w:val="24"/>
    </w:rPr>
  </w:style>
  <w:style w:type="paragraph" w:customStyle="1" w:styleId="CM56">
    <w:name w:val="CM56"/>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58">
    <w:name w:val="CM58"/>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57">
    <w:name w:val="CM57"/>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49">
    <w:name w:val="CM49"/>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41">
    <w:name w:val="CM41"/>
    <w:basedOn w:val="Default"/>
    <w:next w:val="Default"/>
    <w:qFormat/>
    <w:rsid w:val="003A13E5"/>
    <w:pPr>
      <w:spacing w:after="0" w:line="240" w:lineRule="auto"/>
    </w:pPr>
    <w:rPr>
      <w:rFonts w:ascii="Times New Roman" w:eastAsia="Calibri" w:hAnsi="Times New Roman" w:cs="Times New Roman"/>
      <w:sz w:val="24"/>
    </w:rPr>
  </w:style>
  <w:style w:type="paragraph" w:customStyle="1" w:styleId="Normal-SIGN1">
    <w:name w:val="Normal-SIGN1"/>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33">
    <w:name w:val="CM33"/>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37">
    <w:name w:val="CM37"/>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7">
    <w:name w:val="CM7"/>
    <w:basedOn w:val="Default"/>
    <w:next w:val="Default"/>
    <w:qFormat/>
    <w:rsid w:val="003A13E5"/>
    <w:pPr>
      <w:spacing w:after="0" w:line="553" w:lineRule="atLeast"/>
    </w:pPr>
    <w:rPr>
      <w:rFonts w:ascii="Times New Roman" w:eastAsia="Calibri" w:hAnsi="Times New Roman" w:cs="Times New Roman"/>
      <w:sz w:val="24"/>
    </w:rPr>
  </w:style>
  <w:style w:type="paragraph" w:customStyle="1" w:styleId="Brief-Card">
    <w:name w:val="Brief - Card"/>
    <w:basedOn w:val="Normal"/>
    <w:qFormat/>
    <w:rsid w:val="003A13E5"/>
    <w:rPr>
      <w:rFonts w:ascii="Arial" w:eastAsia="Times New Roman" w:hAnsi="Arial" w:cs="Arial"/>
      <w:szCs w:val="24"/>
    </w:rPr>
  </w:style>
  <w:style w:type="paragraph" w:customStyle="1" w:styleId="Normal3">
    <w:name w:val="Normal+3"/>
    <w:basedOn w:val="Normal"/>
    <w:next w:val="Normal"/>
    <w:qFormat/>
    <w:rsid w:val="003A13E5"/>
    <w:pPr>
      <w:autoSpaceDE w:val="0"/>
      <w:autoSpaceDN w:val="0"/>
      <w:adjustRightInd w:val="0"/>
    </w:pPr>
    <w:rPr>
      <w:rFonts w:ascii="Arial" w:eastAsia="Times New Roman" w:hAnsi="Arial" w:cs="Arial"/>
      <w:sz w:val="24"/>
      <w:szCs w:val="24"/>
    </w:rPr>
  </w:style>
  <w:style w:type="paragraph" w:customStyle="1" w:styleId="Normal10">
    <w:name w:val="Normal+1"/>
    <w:basedOn w:val="Normal"/>
    <w:next w:val="Normal"/>
    <w:qFormat/>
    <w:rsid w:val="003A13E5"/>
    <w:pPr>
      <w:autoSpaceDE w:val="0"/>
      <w:autoSpaceDN w:val="0"/>
      <w:adjustRightInd w:val="0"/>
    </w:pPr>
    <w:rPr>
      <w:rFonts w:ascii="Arial" w:eastAsia="Times New Roman" w:hAnsi="Arial" w:cs="Arial"/>
      <w:sz w:val="24"/>
      <w:szCs w:val="24"/>
    </w:rPr>
  </w:style>
  <w:style w:type="paragraph" w:customStyle="1" w:styleId="Heading231">
    <w:name w:val="Heading 2+3"/>
    <w:basedOn w:val="Normal"/>
    <w:next w:val="Normal"/>
    <w:qFormat/>
    <w:rsid w:val="003A13E5"/>
    <w:pPr>
      <w:autoSpaceDE w:val="0"/>
      <w:autoSpaceDN w:val="0"/>
      <w:adjustRightInd w:val="0"/>
    </w:pPr>
    <w:rPr>
      <w:rFonts w:ascii="Arial" w:eastAsia="Times New Roman" w:hAnsi="Arial" w:cs="Arial"/>
      <w:sz w:val="24"/>
      <w:szCs w:val="24"/>
    </w:rPr>
  </w:style>
  <w:style w:type="paragraph" w:customStyle="1" w:styleId="Normal5">
    <w:name w:val="Normal+5"/>
    <w:basedOn w:val="Default"/>
    <w:next w:val="Default"/>
    <w:qFormat/>
    <w:rsid w:val="003A13E5"/>
    <w:pPr>
      <w:spacing w:after="0" w:line="240" w:lineRule="auto"/>
    </w:pPr>
    <w:rPr>
      <w:rFonts w:ascii="Arial Black" w:eastAsia="Times New Roman" w:hAnsi="Arial Black" w:cs="Times New Roman"/>
      <w:sz w:val="24"/>
    </w:rPr>
  </w:style>
  <w:style w:type="paragraph" w:customStyle="1" w:styleId="Cover1">
    <w:name w:val="Cover 1"/>
    <w:basedOn w:val="Normal"/>
    <w:next w:val="Normal"/>
    <w:qFormat/>
    <w:rsid w:val="003A13E5"/>
    <w:pPr>
      <w:autoSpaceDE w:val="0"/>
      <w:autoSpaceDN w:val="0"/>
      <w:adjustRightInd w:val="0"/>
    </w:pPr>
    <w:rPr>
      <w:rFonts w:ascii="Arial" w:eastAsia="Times New Roman" w:hAnsi="Arial" w:cs="Arial"/>
      <w:sz w:val="24"/>
      <w:szCs w:val="24"/>
    </w:rPr>
  </w:style>
  <w:style w:type="paragraph" w:customStyle="1" w:styleId="Cover2">
    <w:name w:val="Cover 2"/>
    <w:basedOn w:val="Normal"/>
    <w:next w:val="Normal"/>
    <w:qFormat/>
    <w:rsid w:val="003A13E5"/>
    <w:pPr>
      <w:autoSpaceDE w:val="0"/>
      <w:autoSpaceDN w:val="0"/>
      <w:adjustRightInd w:val="0"/>
    </w:pPr>
    <w:rPr>
      <w:rFonts w:ascii="Arial" w:eastAsia="Times New Roman" w:hAnsi="Arial" w:cs="Arial"/>
      <w:sz w:val="24"/>
      <w:szCs w:val="24"/>
    </w:rPr>
  </w:style>
  <w:style w:type="paragraph" w:customStyle="1" w:styleId="ReportDate">
    <w:name w:val="ReportDate"/>
    <w:basedOn w:val="Default"/>
    <w:next w:val="Default"/>
    <w:qFormat/>
    <w:rsid w:val="003A13E5"/>
    <w:pPr>
      <w:spacing w:after="0" w:line="240" w:lineRule="auto"/>
    </w:pPr>
    <w:rPr>
      <w:rFonts w:ascii="Times New Roman" w:eastAsia="Times New Roman" w:hAnsi="Times New Roman" w:cs="Times New Roman"/>
      <w:sz w:val="24"/>
    </w:rPr>
  </w:style>
  <w:style w:type="paragraph" w:customStyle="1" w:styleId="CM30">
    <w:name w:val="CM30"/>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28">
    <w:name w:val="CM28"/>
    <w:basedOn w:val="Default"/>
    <w:next w:val="Default"/>
    <w:qFormat/>
    <w:rsid w:val="003A13E5"/>
    <w:pPr>
      <w:spacing w:after="0" w:line="240" w:lineRule="auto"/>
    </w:pPr>
    <w:rPr>
      <w:rFonts w:ascii="Times New Roman" w:eastAsia="Calibri" w:hAnsi="Times New Roman" w:cs="Times New Roman"/>
      <w:sz w:val="24"/>
    </w:rPr>
  </w:style>
  <w:style w:type="paragraph" w:customStyle="1" w:styleId="CM8">
    <w:name w:val="CM8"/>
    <w:basedOn w:val="Default"/>
    <w:next w:val="Default"/>
    <w:qFormat/>
    <w:rsid w:val="003A13E5"/>
    <w:pPr>
      <w:spacing w:after="0" w:line="240" w:lineRule="auto"/>
    </w:pPr>
    <w:rPr>
      <w:rFonts w:ascii="Times New Roman" w:eastAsia="Calibri" w:hAnsi="Times New Roman" w:cs="Times New Roman"/>
      <w:sz w:val="24"/>
    </w:rPr>
  </w:style>
  <w:style w:type="paragraph" w:customStyle="1" w:styleId="DoubleUnderlined">
    <w:name w:val="Double Underlined"/>
    <w:basedOn w:val="Heading2"/>
    <w:autoRedefine/>
    <w:qFormat/>
    <w:rsid w:val="003A13E5"/>
    <w:pPr>
      <w:keepLines w:val="0"/>
      <w:pageBreakBefore w:val="0"/>
      <w:suppressAutoHyphens/>
      <w:contextualSpacing/>
      <w:jc w:val="left"/>
    </w:pPr>
    <w:rPr>
      <w:rFonts w:ascii="Trebuchet MS" w:eastAsia="Times New Roman" w:hAnsi="Trebuchet MS" w:cs="Times New Roman"/>
      <w:b w:val="0"/>
      <w:bCs/>
      <w:caps/>
      <w:sz w:val="22"/>
      <w:szCs w:val="20"/>
      <w:u w:val="thick"/>
    </w:rPr>
  </w:style>
  <w:style w:type="paragraph" w:customStyle="1" w:styleId="IndexFixer">
    <w:name w:val="Index Fixer"/>
    <w:basedOn w:val="Heading1"/>
    <w:qFormat/>
    <w:rsid w:val="003A13E5"/>
    <w:pPr>
      <w:keepNext w:val="0"/>
      <w:keepLines w:val="0"/>
      <w:pageBreakBefore w:val="0"/>
      <w:pBdr>
        <w:top w:val="none" w:sz="0" w:space="0" w:color="auto"/>
        <w:left w:val="none" w:sz="0" w:space="0" w:color="auto"/>
        <w:bottom w:val="none" w:sz="0" w:space="0" w:color="auto"/>
        <w:right w:val="none" w:sz="0" w:space="0" w:color="auto"/>
      </w:pBdr>
      <w:suppressAutoHyphens/>
      <w:contextualSpacing/>
      <w:jc w:val="left"/>
      <w:outlineLvl w:val="9"/>
    </w:pPr>
    <w:rPr>
      <w:rFonts w:ascii="Arial" w:eastAsia="Times" w:hAnsi="Arial" w:cs="Times New Roman"/>
      <w:bCs/>
      <w:sz w:val="32"/>
      <w:szCs w:val="20"/>
    </w:rPr>
  </w:style>
  <w:style w:type="paragraph" w:customStyle="1" w:styleId="StyleLeft025Right025TopSinglesolidlineAuto">
    <w:name w:val="Style Left:  0.25&quot; Right:  0.25&quot; Top: (Single solid line Auto  ..."/>
    <w:basedOn w:val="Normal"/>
    <w:qFormat/>
    <w:rsid w:val="003A13E5"/>
    <w:pPr>
      <w:pBdr>
        <w:top w:val="single" w:sz="4" w:space="1" w:color="auto"/>
        <w:left w:val="single" w:sz="4" w:space="0" w:color="auto"/>
        <w:bottom w:val="single" w:sz="4" w:space="1" w:color="auto"/>
        <w:right w:val="single" w:sz="4" w:space="4" w:color="auto"/>
      </w:pBdr>
      <w:ind w:left="360" w:right="360"/>
    </w:pPr>
    <w:rPr>
      <w:rFonts w:ascii="Arial" w:eastAsia="Times New Roman" w:hAnsi="Arial" w:cs="Arial"/>
      <w:sz w:val="24"/>
      <w:szCs w:val="20"/>
    </w:rPr>
  </w:style>
  <w:style w:type="paragraph" w:customStyle="1" w:styleId="PageHeader-Underline18pt">
    <w:name w:val="Page Header - Underline 18 pt"/>
    <w:qFormat/>
    <w:rsid w:val="003A13E5"/>
    <w:pPr>
      <w:spacing w:after="0" w:line="240" w:lineRule="auto"/>
    </w:pPr>
    <w:rPr>
      <w:rFonts w:ascii="Times New Roman" w:eastAsia="Times New Roman" w:hAnsi="Times New Roman" w:cs="Times New Roman"/>
      <w:b/>
      <w:color w:val="000000"/>
      <w:sz w:val="36"/>
      <w:szCs w:val="20"/>
      <w:u w:val="single" w:color="000000"/>
    </w:rPr>
  </w:style>
  <w:style w:type="paragraph" w:customStyle="1" w:styleId="ArgumentTags">
    <w:name w:val="Argument Tags"/>
    <w:basedOn w:val="Heading2"/>
    <w:qFormat/>
    <w:rsid w:val="003A13E5"/>
    <w:pPr>
      <w:keepLines w:val="0"/>
      <w:pageBreakBefore w:val="0"/>
      <w:suppressAutoHyphens/>
      <w:contextualSpacing/>
      <w:jc w:val="left"/>
    </w:pPr>
    <w:rPr>
      <w:rFonts w:ascii="Arial" w:eastAsia="Times New Roman" w:hAnsi="Arial" w:cs="Arial"/>
      <w:iCs/>
      <w:caps/>
      <w:sz w:val="24"/>
      <w:szCs w:val="28"/>
      <w:u w:val="none"/>
    </w:rPr>
  </w:style>
  <w:style w:type="paragraph" w:customStyle="1" w:styleId="StyleHeading110pt">
    <w:name w:val="Style Heading 1 + 10 pt"/>
    <w:basedOn w:val="Heading1"/>
    <w:qFormat/>
    <w:rsid w:val="003A13E5"/>
    <w:pPr>
      <w:keepNext w:val="0"/>
      <w:keepLines w:val="0"/>
      <w:pageBreakBefore w:val="0"/>
      <w:pBdr>
        <w:top w:val="single" w:sz="18" w:space="1" w:color="000000"/>
        <w:left w:val="single" w:sz="18" w:space="4" w:color="000000"/>
        <w:bottom w:val="single" w:sz="18" w:space="1" w:color="000000"/>
        <w:right w:val="single" w:sz="18" w:space="4" w:color="000000"/>
      </w:pBdr>
      <w:suppressAutoHyphens/>
      <w:contextualSpacing/>
    </w:pPr>
    <w:rPr>
      <w:rFonts w:ascii="Arial" w:eastAsia="Times New Roman" w:hAnsi="Arial" w:cs="Times New Roman"/>
      <w:kern w:val="32"/>
      <w:sz w:val="32"/>
    </w:rPr>
  </w:style>
  <w:style w:type="paragraph" w:customStyle="1" w:styleId="StyleStyleHeading110pt10pt">
    <w:name w:val="Style Style Heading 1 + 10 pt + 10 pt"/>
    <w:basedOn w:val="StyleHeading110pt"/>
    <w:qFormat/>
    <w:rsid w:val="003A13E5"/>
  </w:style>
  <w:style w:type="paragraph" w:customStyle="1" w:styleId="StyleUnderliningTimesNewRomanBoldNounderlineKernat16">
    <w:name w:val="Style Underlining + Times New Roman Bold No underline Kern at 16..."/>
    <w:basedOn w:val="Normal"/>
    <w:qFormat/>
    <w:rsid w:val="003A13E5"/>
    <w:rPr>
      <w:rFonts w:ascii="Arial" w:eastAsia="Times New Roman" w:hAnsi="Arial" w:cs="Arial"/>
      <w:b/>
      <w:bCs/>
      <w:kern w:val="32"/>
      <w:sz w:val="32"/>
      <w:szCs w:val="32"/>
    </w:rPr>
  </w:style>
  <w:style w:type="paragraph" w:customStyle="1" w:styleId="StyleUnderliningTimesNewRomanBoldNounderlineKernat161">
    <w:name w:val="Style Underlining + Times New Roman Bold No underline Kern at 16...1"/>
    <w:basedOn w:val="Normal"/>
    <w:qFormat/>
    <w:rsid w:val="003A13E5"/>
    <w:rPr>
      <w:rFonts w:ascii="Arial" w:eastAsia="Times New Roman" w:hAnsi="Arial" w:cs="Arial"/>
      <w:b/>
      <w:bCs/>
      <w:kern w:val="32"/>
      <w:sz w:val="32"/>
      <w:szCs w:val="32"/>
    </w:rPr>
  </w:style>
  <w:style w:type="paragraph" w:customStyle="1" w:styleId="StyleBoldUnderliningKernat16pt">
    <w:name w:val="Style Bold Underlining + Kern at 16 pt"/>
    <w:qFormat/>
    <w:rsid w:val="003A13E5"/>
    <w:pPr>
      <w:widowControl w:val="0"/>
      <w:tabs>
        <w:tab w:val="left" w:pos="8820"/>
      </w:tabs>
      <w:autoSpaceDE w:val="0"/>
      <w:autoSpaceDN w:val="0"/>
      <w:spacing w:before="100" w:after="100" w:line="276" w:lineRule="auto"/>
    </w:pPr>
    <w:rPr>
      <w:rFonts w:ascii="Times New Roman" w:eastAsia="Times New Roman" w:hAnsi="Times New Roman" w:cs="Times New Roman"/>
      <w:b/>
      <w:bCs/>
      <w:kern w:val="32"/>
      <w:sz w:val="32"/>
      <w:szCs w:val="32"/>
      <w:u w:val="single"/>
      <w:lang w:val="en-GB"/>
    </w:rPr>
  </w:style>
  <w:style w:type="paragraph" w:customStyle="1" w:styleId="boldy">
    <w:name w:val="boldy"/>
    <w:basedOn w:val="Heading2"/>
    <w:qFormat/>
    <w:rsid w:val="003A13E5"/>
    <w:pPr>
      <w:keepLines w:val="0"/>
      <w:pageBreakBefore w:val="0"/>
      <w:suppressAutoHyphens/>
      <w:contextualSpacing/>
      <w:jc w:val="left"/>
    </w:pPr>
    <w:rPr>
      <w:rFonts w:ascii="Arial" w:eastAsia="Times New Roman" w:hAnsi="Arial" w:cs="Arial"/>
      <w:iCs/>
      <w:caps/>
      <w:sz w:val="22"/>
      <w:szCs w:val="20"/>
      <w:u w:val="none"/>
    </w:rPr>
  </w:style>
  <w:style w:type="paragraph" w:customStyle="1" w:styleId="TxBr6p1">
    <w:name w:val="TxBr_6p1"/>
    <w:basedOn w:val="Normal"/>
    <w:qFormat/>
    <w:rsid w:val="003A13E5"/>
    <w:pPr>
      <w:tabs>
        <w:tab w:val="left" w:pos="204"/>
      </w:tabs>
      <w:autoSpaceDE w:val="0"/>
      <w:autoSpaceDN w:val="0"/>
      <w:adjustRightInd w:val="0"/>
      <w:spacing w:line="238" w:lineRule="atLeast"/>
      <w:ind w:firstLine="204"/>
    </w:pPr>
    <w:rPr>
      <w:rFonts w:ascii="Arial" w:eastAsia="Times New Roman" w:hAnsi="Arial" w:cs="Arial"/>
      <w:sz w:val="24"/>
      <w:szCs w:val="20"/>
    </w:rPr>
  </w:style>
  <w:style w:type="paragraph" w:customStyle="1" w:styleId="cardCharCharCharCharCharCharCharCharCharCharCharCharCharCharChar">
    <w:name w:val="card Char Char Char Char Char Char Char Char Char Char Char Char Char Char Char"/>
    <w:basedOn w:val="Normal"/>
    <w:qFormat/>
    <w:rsid w:val="003A13E5"/>
    <w:pPr>
      <w:ind w:left="400"/>
    </w:pPr>
    <w:rPr>
      <w:rFonts w:ascii="Arial" w:eastAsia="Times New Roman" w:hAnsi="Arial" w:cs="Arial"/>
      <w:szCs w:val="20"/>
    </w:rPr>
  </w:style>
  <w:style w:type="paragraph" w:customStyle="1" w:styleId="listlevel1">
    <w:name w:val="list level 1"/>
    <w:basedOn w:val="Normal"/>
    <w:qFormat/>
    <w:rsid w:val="003A13E5"/>
    <w:pPr>
      <w:overflowPunct w:val="0"/>
      <w:autoSpaceDE w:val="0"/>
      <w:autoSpaceDN w:val="0"/>
      <w:adjustRightInd w:val="0"/>
      <w:ind w:left="560" w:hanging="567"/>
    </w:pPr>
    <w:rPr>
      <w:rFonts w:ascii="Arial" w:eastAsia="Times New Roman" w:hAnsi="Arial" w:cs="Arial"/>
      <w:color w:val="000000"/>
      <w:sz w:val="24"/>
      <w:szCs w:val="20"/>
    </w:rPr>
  </w:style>
  <w:style w:type="paragraph" w:customStyle="1" w:styleId="listlevel2">
    <w:name w:val="list level 2"/>
    <w:basedOn w:val="Normal"/>
    <w:qFormat/>
    <w:rsid w:val="003A13E5"/>
    <w:pPr>
      <w:overflowPunct w:val="0"/>
      <w:autoSpaceDE w:val="0"/>
      <w:autoSpaceDN w:val="0"/>
      <w:adjustRightInd w:val="0"/>
      <w:ind w:left="1120" w:hanging="560"/>
    </w:pPr>
    <w:rPr>
      <w:rFonts w:ascii="Arial" w:eastAsia="Times New Roman" w:hAnsi="Arial" w:cs="Arial"/>
      <w:color w:val="000000"/>
      <w:sz w:val="24"/>
      <w:szCs w:val="20"/>
    </w:rPr>
  </w:style>
  <w:style w:type="paragraph" w:customStyle="1" w:styleId="listlevel3">
    <w:name w:val="list level 3"/>
    <w:basedOn w:val="listlevel2"/>
    <w:qFormat/>
    <w:rsid w:val="003A13E5"/>
    <w:pPr>
      <w:ind w:left="1660"/>
    </w:pPr>
  </w:style>
  <w:style w:type="paragraph" w:customStyle="1" w:styleId="PageNumber1">
    <w:name w:val="Page Number1"/>
    <w:basedOn w:val="Normal"/>
    <w:next w:val="Normal"/>
    <w:qFormat/>
    <w:rsid w:val="003A13E5"/>
    <w:rPr>
      <w:rFonts w:ascii="Arial" w:eastAsia="Times New Roman" w:hAnsi="Arial" w:cs="Arial"/>
      <w:szCs w:val="24"/>
    </w:rPr>
  </w:style>
  <w:style w:type="paragraph" w:customStyle="1" w:styleId="Card10">
    <w:name w:val="Card1"/>
    <w:qFormat/>
    <w:rsid w:val="003A13E5"/>
    <w:pPr>
      <w:spacing w:after="0" w:line="240" w:lineRule="auto"/>
      <w:ind w:left="720"/>
      <w:jc w:val="both"/>
    </w:pPr>
    <w:rPr>
      <w:rFonts w:ascii="Palatino Linotype" w:eastAsia="Times New Roman" w:hAnsi="Palatino Linotype" w:cs="Times New Roman"/>
      <w:sz w:val="20"/>
      <w:szCs w:val="20"/>
      <w:lang w:val="en-AU"/>
    </w:rPr>
  </w:style>
  <w:style w:type="paragraph" w:customStyle="1" w:styleId="Cite21">
    <w:name w:val="Cite2"/>
    <w:qFormat/>
    <w:rsid w:val="003A13E5"/>
    <w:pPr>
      <w:spacing w:after="0" w:line="240" w:lineRule="auto"/>
    </w:pPr>
    <w:rPr>
      <w:rFonts w:ascii="Palatino Linotype" w:eastAsia="Times New Roman" w:hAnsi="Palatino Linotype" w:cs="Times New Roman"/>
      <w:b/>
      <w:sz w:val="24"/>
      <w:szCs w:val="20"/>
      <w:u w:val="single"/>
      <w:lang w:val="en-AU"/>
    </w:rPr>
  </w:style>
  <w:style w:type="paragraph" w:customStyle="1" w:styleId="cardCharCharCharCharCharCharCharCharCharCharCharChar">
    <w:name w:val="card Char Char Char Char Char Char Char Char Char Char Char Char"/>
    <w:basedOn w:val="Normal"/>
    <w:qFormat/>
    <w:rsid w:val="003A13E5"/>
    <w:pPr>
      <w:ind w:left="288" w:right="288"/>
    </w:pPr>
    <w:rPr>
      <w:rFonts w:ascii="Arial" w:eastAsia="Times New Roman" w:hAnsi="Arial" w:cs="Arial"/>
      <w:szCs w:val="24"/>
    </w:rPr>
  </w:style>
  <w:style w:type="paragraph" w:customStyle="1" w:styleId="CaseListNormal">
    <w:name w:val="Case List Normal"/>
    <w:basedOn w:val="Normal"/>
    <w:qFormat/>
    <w:rsid w:val="003A13E5"/>
    <w:rPr>
      <w:rFonts w:ascii="Times" w:eastAsia="Times New Roman" w:hAnsi="Times" w:cs="Arial"/>
      <w:szCs w:val="26"/>
    </w:rPr>
  </w:style>
  <w:style w:type="paragraph" w:customStyle="1" w:styleId="Body">
    <w:name w:val="Body"/>
    <w:basedOn w:val="Normal"/>
    <w:qFormat/>
    <w:rsid w:val="003A13E5"/>
    <w:pPr>
      <w:outlineLvl w:val="3"/>
    </w:pPr>
    <w:rPr>
      <w:rFonts w:ascii="Arial" w:eastAsia="Times New Roman" w:hAnsi="Arial" w:cs="Arial"/>
      <w:szCs w:val="20"/>
    </w:rPr>
  </w:style>
  <w:style w:type="paragraph" w:customStyle="1" w:styleId="3text">
    <w:name w:val="3text"/>
    <w:basedOn w:val="Normal"/>
    <w:qFormat/>
    <w:rsid w:val="003A13E5"/>
    <w:pPr>
      <w:spacing w:before="100" w:beforeAutospacing="1" w:after="100" w:afterAutospacing="1"/>
    </w:pPr>
    <w:rPr>
      <w:rFonts w:ascii="Arial" w:eastAsia="Times New Roman" w:hAnsi="Arial" w:cs="Arial"/>
      <w:sz w:val="24"/>
      <w:szCs w:val="24"/>
    </w:rPr>
  </w:style>
  <w:style w:type="paragraph" w:customStyle="1" w:styleId="TimesNewRoman12">
    <w:name w:val="TimesNewRoman12"/>
    <w:qFormat/>
    <w:rsid w:val="003A13E5"/>
    <w:pPr>
      <w:spacing w:after="0" w:line="240" w:lineRule="auto"/>
      <w:jc w:val="both"/>
    </w:pPr>
    <w:rPr>
      <w:rFonts w:ascii="Times New Roman" w:eastAsia="Times New Roman" w:hAnsi="Times New Roman" w:cs="Times New Roman"/>
      <w:sz w:val="24"/>
      <w:szCs w:val="24"/>
      <w:lang w:val="de-DE" w:eastAsia="de-DE"/>
    </w:rPr>
  </w:style>
  <w:style w:type="paragraph" w:customStyle="1" w:styleId="htmlbody">
    <w:name w:val="htmlbody"/>
    <w:basedOn w:val="Normal"/>
    <w:qFormat/>
    <w:rsid w:val="003A13E5"/>
    <w:pPr>
      <w:spacing w:before="100" w:beforeAutospacing="1" w:after="100" w:afterAutospacing="1"/>
    </w:pPr>
    <w:rPr>
      <w:rFonts w:ascii="Arial" w:eastAsia="Times New Roman" w:hAnsi="Arial" w:cs="Arial"/>
      <w:sz w:val="24"/>
      <w:szCs w:val="24"/>
    </w:rPr>
  </w:style>
  <w:style w:type="paragraph" w:customStyle="1" w:styleId="textChar">
    <w:name w:val="text Char"/>
    <w:basedOn w:val="Normal"/>
    <w:autoRedefine/>
    <w:qFormat/>
    <w:rsid w:val="003A13E5"/>
    <w:rPr>
      <w:rFonts w:ascii="Arial" w:eastAsia="Times New Roman" w:hAnsi="Arial" w:cs="Arial"/>
      <w:color w:val="000000"/>
      <w:sz w:val="18"/>
      <w:szCs w:val="24"/>
    </w:rPr>
  </w:style>
  <w:style w:type="paragraph" w:customStyle="1" w:styleId="text1">
    <w:name w:val="text1"/>
    <w:basedOn w:val="Normal"/>
    <w:autoRedefine/>
    <w:qFormat/>
    <w:rsid w:val="003A13E5"/>
    <w:rPr>
      <w:rFonts w:ascii="Arial" w:eastAsia="Times New Roman" w:hAnsi="Arial" w:cs="Arial"/>
      <w:szCs w:val="20"/>
    </w:rPr>
  </w:style>
  <w:style w:type="paragraph" w:customStyle="1" w:styleId="story-headline">
    <w:name w:val="story-headline"/>
    <w:basedOn w:val="Normal"/>
    <w:qFormat/>
    <w:rsid w:val="003A13E5"/>
    <w:pPr>
      <w:spacing w:before="72" w:after="72"/>
    </w:pPr>
    <w:rPr>
      <w:rFonts w:ascii="Arial" w:eastAsia="Times New Roman" w:hAnsi="Arial" w:cs="Arial"/>
      <w:b/>
      <w:bCs/>
      <w:sz w:val="26"/>
      <w:szCs w:val="26"/>
    </w:rPr>
  </w:style>
  <w:style w:type="paragraph" w:customStyle="1" w:styleId="story-body">
    <w:name w:val="story-body"/>
    <w:basedOn w:val="Normal"/>
    <w:qFormat/>
    <w:rsid w:val="003A13E5"/>
    <w:pPr>
      <w:spacing w:before="100" w:beforeAutospacing="1" w:after="100" w:afterAutospacing="1"/>
    </w:pPr>
    <w:rPr>
      <w:rFonts w:ascii="Arial" w:eastAsia="Times New Roman" w:hAnsi="Arial" w:cs="Arial"/>
      <w:szCs w:val="24"/>
    </w:rPr>
  </w:style>
  <w:style w:type="paragraph" w:customStyle="1" w:styleId="story-dateline">
    <w:name w:val="story-dateline"/>
    <w:basedOn w:val="Normal"/>
    <w:qFormat/>
    <w:rsid w:val="003A13E5"/>
    <w:rPr>
      <w:rFonts w:ascii="Arial" w:eastAsia="Times New Roman" w:hAnsi="Arial" w:cs="Arial"/>
      <w:b/>
      <w:bCs/>
      <w:szCs w:val="24"/>
    </w:rPr>
  </w:style>
  <w:style w:type="paragraph" w:customStyle="1" w:styleId="TextofCards">
    <w:name w:val="Text of Cards"/>
    <w:basedOn w:val="Normal"/>
    <w:qFormat/>
    <w:rsid w:val="003A13E5"/>
    <w:rPr>
      <w:rFonts w:ascii="Arial" w:eastAsia="Times New Roman" w:hAnsi="Arial" w:cs="Arial"/>
      <w:color w:val="000000"/>
      <w:spacing w:val="6"/>
      <w:szCs w:val="23"/>
    </w:rPr>
  </w:style>
  <w:style w:type="paragraph" w:customStyle="1" w:styleId="Corpotesto">
    <w:name w:val="Corpo testo"/>
    <w:basedOn w:val="Normal"/>
    <w:qFormat/>
    <w:rsid w:val="003A13E5"/>
    <w:pPr>
      <w:adjustRightInd w:val="0"/>
      <w:spacing w:after="283"/>
    </w:pPr>
    <w:rPr>
      <w:rFonts w:ascii="Times" w:eastAsia="Times New Roman" w:hAnsi="Times" w:cs="Arial"/>
      <w:szCs w:val="24"/>
    </w:rPr>
  </w:style>
  <w:style w:type="paragraph" w:customStyle="1" w:styleId="tagCharChar1Char">
    <w:name w:val="tag Char Char1 Char"/>
    <w:qFormat/>
    <w:rsid w:val="003A13E5"/>
    <w:pPr>
      <w:spacing w:after="200" w:line="276" w:lineRule="auto"/>
    </w:pPr>
    <w:rPr>
      <w:rFonts w:ascii="Times New Roman" w:eastAsia="Times New Roman" w:hAnsi="Times New Roman" w:cs="Times New Roman"/>
      <w:b/>
      <w:bCs/>
      <w:sz w:val="24"/>
      <w:szCs w:val="24"/>
    </w:rPr>
  </w:style>
  <w:style w:type="paragraph" w:customStyle="1" w:styleId="OmniPage1">
    <w:name w:val="OmniPage #1"/>
    <w:basedOn w:val="Normal"/>
    <w:qFormat/>
    <w:rsid w:val="003A13E5"/>
    <w:pPr>
      <w:autoSpaceDE w:val="0"/>
      <w:autoSpaceDN w:val="0"/>
      <w:adjustRightInd w:val="0"/>
      <w:spacing w:line="240" w:lineRule="atLeast"/>
    </w:pPr>
    <w:rPr>
      <w:rFonts w:ascii="Times" w:eastAsia="Times New Roman" w:hAnsi="Times" w:cs="Arial"/>
      <w:sz w:val="24"/>
      <w:szCs w:val="24"/>
    </w:rPr>
  </w:style>
  <w:style w:type="paragraph" w:customStyle="1" w:styleId="TitlePageCenter">
    <w:name w:val="Title Page Center"/>
    <w:basedOn w:val="Normal"/>
    <w:autoRedefine/>
    <w:qFormat/>
    <w:rsid w:val="003A13E5"/>
    <w:pPr>
      <w:jc w:val="center"/>
    </w:pPr>
    <w:rPr>
      <w:rFonts w:ascii="Arial" w:eastAsia="Times New Roman" w:hAnsi="Arial" w:cs="Arial"/>
      <w:b/>
      <w:caps/>
      <w:sz w:val="24"/>
      <w:szCs w:val="20"/>
    </w:rPr>
  </w:style>
  <w:style w:type="paragraph" w:customStyle="1" w:styleId="TitlePageBy">
    <w:name w:val="Title Page By"/>
    <w:basedOn w:val="TitlePageCenter"/>
    <w:next w:val="Normal"/>
    <w:autoRedefine/>
    <w:qFormat/>
    <w:rsid w:val="003A13E5"/>
    <w:rPr>
      <w:b w:val="0"/>
      <w:caps w:val="0"/>
      <w:sz w:val="20"/>
    </w:rPr>
  </w:style>
  <w:style w:type="paragraph" w:customStyle="1" w:styleId="ProjectTitleLine">
    <w:name w:val="Project Title Line"/>
    <w:basedOn w:val="Normal"/>
    <w:next w:val="Normal"/>
    <w:autoRedefine/>
    <w:qFormat/>
    <w:rsid w:val="003A13E5"/>
    <w:pPr>
      <w:jc w:val="center"/>
    </w:pPr>
    <w:rPr>
      <w:rFonts w:ascii="Arial" w:eastAsia="Times New Roman" w:hAnsi="Arial" w:cs="Arial"/>
      <w:caps/>
      <w:szCs w:val="20"/>
    </w:rPr>
  </w:style>
  <w:style w:type="paragraph" w:customStyle="1" w:styleId="NormalVerdana">
    <w:name w:val="Normal + Verdana"/>
    <w:aliases w:val="White,Normal + Arial"/>
    <w:basedOn w:val="Normal"/>
    <w:qFormat/>
    <w:rsid w:val="003A13E5"/>
    <w:rPr>
      <w:rFonts w:ascii="Arial" w:eastAsia="Times New Roman" w:hAnsi="Arial" w:cs="Arial"/>
      <w:szCs w:val="20"/>
      <w:u w:val="single"/>
    </w:rPr>
  </w:style>
  <w:style w:type="paragraph" w:customStyle="1" w:styleId="cardChar1Char">
    <w:name w:val="card Char1 Char"/>
    <w:basedOn w:val="Normal"/>
    <w:qFormat/>
    <w:rsid w:val="003A13E5"/>
    <w:pPr>
      <w:ind w:left="288" w:right="288"/>
    </w:pPr>
    <w:rPr>
      <w:rFonts w:ascii="Arial" w:eastAsia="Times New Roman" w:hAnsi="Arial" w:cs="Arial"/>
      <w:szCs w:val="20"/>
    </w:rPr>
  </w:style>
  <w:style w:type="paragraph" w:customStyle="1" w:styleId="CM12">
    <w:name w:val="CM12"/>
    <w:basedOn w:val="Default"/>
    <w:next w:val="Default"/>
    <w:qFormat/>
    <w:rsid w:val="003A13E5"/>
    <w:pPr>
      <w:spacing w:after="0" w:line="320" w:lineRule="atLeast"/>
    </w:pPr>
    <w:rPr>
      <w:rFonts w:ascii="Granjon LT Std" w:eastAsia="Times New Roman" w:hAnsi="Granjon LT Std" w:cs="Times New Roman"/>
      <w:sz w:val="24"/>
    </w:rPr>
  </w:style>
  <w:style w:type="paragraph" w:customStyle="1" w:styleId="CM44">
    <w:name w:val="CM44"/>
    <w:basedOn w:val="Default"/>
    <w:next w:val="Default"/>
    <w:qFormat/>
    <w:rsid w:val="003A13E5"/>
    <w:pPr>
      <w:spacing w:after="480" w:line="240" w:lineRule="auto"/>
    </w:pPr>
    <w:rPr>
      <w:rFonts w:ascii="Granjon LT Std" w:eastAsia="Times New Roman" w:hAnsi="Granjon LT Std" w:cs="Times New Roman"/>
      <w:sz w:val="24"/>
    </w:rPr>
  </w:style>
  <w:style w:type="paragraph" w:customStyle="1" w:styleId="StrikeThrough">
    <w:name w:val="Strike Through"/>
    <w:basedOn w:val="Normal"/>
    <w:next w:val="Normal"/>
    <w:qFormat/>
    <w:rsid w:val="003A13E5"/>
    <w:rPr>
      <w:rFonts w:ascii="Arial" w:eastAsia="Times New Roman" w:hAnsi="Arial" w:cs="Arial"/>
      <w:strike/>
      <w:szCs w:val="20"/>
    </w:rPr>
  </w:style>
  <w:style w:type="paragraph" w:customStyle="1" w:styleId="textbodyblack">
    <w:name w:val="textbodyblack"/>
    <w:basedOn w:val="Normal"/>
    <w:qFormat/>
    <w:rsid w:val="003A13E5"/>
    <w:pPr>
      <w:spacing w:before="100" w:beforeAutospacing="1" w:after="100" w:afterAutospacing="1"/>
    </w:pPr>
    <w:rPr>
      <w:rFonts w:ascii="Arial" w:eastAsia="Times New Roman" w:hAnsi="Arial" w:cs="Arial"/>
      <w:sz w:val="24"/>
      <w:szCs w:val="24"/>
    </w:rPr>
  </w:style>
  <w:style w:type="character" w:customStyle="1" w:styleId="CiteCorrectedChar">
    <w:name w:val="Cite Corrected Char"/>
    <w:link w:val="CiteCorrected"/>
    <w:locked/>
    <w:rsid w:val="003A13E5"/>
    <w:rPr>
      <w:rFonts w:ascii="Times New Roman" w:eastAsia="Times New Roman" w:hAnsi="Times New Roman" w:cs="Times New Roman"/>
      <w:b/>
      <w:bCs/>
      <w:szCs w:val="16"/>
      <w:u w:val="single"/>
    </w:rPr>
  </w:style>
  <w:style w:type="paragraph" w:customStyle="1" w:styleId="CiteCorrected">
    <w:name w:val="Cite Corrected"/>
    <w:basedOn w:val="Normal"/>
    <w:link w:val="CiteCorrectedChar"/>
    <w:qFormat/>
    <w:rsid w:val="003A13E5"/>
    <w:rPr>
      <w:rFonts w:ascii="Times New Roman" w:eastAsia="Times New Roman" w:hAnsi="Times New Roman" w:cs="Times New Roman"/>
      <w:b/>
      <w:bCs/>
      <w:szCs w:val="16"/>
      <w:u w:val="single"/>
    </w:rPr>
  </w:style>
  <w:style w:type="paragraph" w:customStyle="1" w:styleId="Hat1">
    <w:name w:val="Hat1"/>
    <w:basedOn w:val="Normal"/>
    <w:next w:val="Normal"/>
    <w:uiPriority w:val="2"/>
    <w:qFormat/>
    <w:rsid w:val="003A13E5"/>
    <w:pPr>
      <w:keepNext/>
      <w:keepLines/>
      <w:pageBreakBefore/>
      <w:spacing w:before="480"/>
      <w:jc w:val="center"/>
      <w:outlineLvl w:val="1"/>
    </w:pPr>
    <w:rPr>
      <w:rFonts w:ascii="Garamond" w:eastAsia="Times New Roman" w:hAnsi="Garamond" w:cs="Arial"/>
      <w:b/>
      <w:bCs/>
      <w:sz w:val="44"/>
      <w:szCs w:val="26"/>
      <w:u w:val="double"/>
    </w:rPr>
  </w:style>
  <w:style w:type="paragraph" w:customStyle="1" w:styleId="Tag1">
    <w:name w:val="Tag1"/>
    <w:basedOn w:val="Normal"/>
    <w:next w:val="Normal"/>
    <w:uiPriority w:val="4"/>
    <w:qFormat/>
    <w:rsid w:val="003A13E5"/>
    <w:pPr>
      <w:keepNext/>
      <w:keepLines/>
      <w:spacing w:before="200"/>
      <w:outlineLvl w:val="3"/>
    </w:pPr>
    <w:rPr>
      <w:rFonts w:ascii="Garamond" w:eastAsia="Times New Roman" w:hAnsi="Garamond" w:cs="Arial"/>
      <w:b/>
      <w:bCs/>
      <w:iCs/>
      <w:sz w:val="26"/>
      <w:szCs w:val="24"/>
    </w:rPr>
  </w:style>
  <w:style w:type="paragraph" w:customStyle="1" w:styleId="post-subtitle">
    <w:name w:val="post-subtitle"/>
    <w:basedOn w:val="Normal"/>
    <w:qFormat/>
    <w:rsid w:val="003A13E5"/>
    <w:pPr>
      <w:spacing w:before="100" w:beforeAutospacing="1" w:after="100" w:afterAutospacing="1"/>
    </w:pPr>
    <w:rPr>
      <w:rFonts w:ascii="Arial" w:eastAsia="Times New Roman" w:hAnsi="Arial" w:cs="Arial"/>
      <w:sz w:val="24"/>
      <w:szCs w:val="24"/>
    </w:rPr>
  </w:style>
  <w:style w:type="paragraph" w:customStyle="1" w:styleId="para">
    <w:name w:val="para"/>
    <w:basedOn w:val="Normal"/>
    <w:qFormat/>
    <w:rsid w:val="003A13E5"/>
    <w:pPr>
      <w:spacing w:before="100" w:beforeAutospacing="1" w:after="100" w:afterAutospacing="1"/>
    </w:pPr>
    <w:rPr>
      <w:rFonts w:ascii="Arial" w:eastAsia="Times New Roman" w:hAnsi="Arial" w:cs="Arial"/>
      <w:sz w:val="24"/>
      <w:szCs w:val="24"/>
    </w:rPr>
  </w:style>
  <w:style w:type="paragraph" w:customStyle="1" w:styleId="tagline1">
    <w:name w:val="tagline"/>
    <w:basedOn w:val="Normal"/>
    <w:qFormat/>
    <w:rsid w:val="003A13E5"/>
    <w:pPr>
      <w:spacing w:before="100" w:beforeAutospacing="1" w:after="100" w:afterAutospacing="1"/>
    </w:pPr>
    <w:rPr>
      <w:rFonts w:ascii="Arial" w:eastAsia="Times New Roman" w:hAnsi="Arial" w:cs="Arial"/>
      <w:sz w:val="24"/>
      <w:szCs w:val="24"/>
    </w:rPr>
  </w:style>
  <w:style w:type="paragraph" w:customStyle="1" w:styleId="Block1">
    <w:name w:val="Block1"/>
    <w:basedOn w:val="Normal"/>
    <w:next w:val="Normal"/>
    <w:uiPriority w:val="3"/>
    <w:qFormat/>
    <w:rsid w:val="003A13E5"/>
    <w:pPr>
      <w:keepNext/>
      <w:keepLines/>
      <w:pageBreakBefore/>
      <w:spacing w:before="200"/>
      <w:jc w:val="center"/>
      <w:outlineLvl w:val="2"/>
    </w:pPr>
    <w:rPr>
      <w:rFonts w:ascii="Garamond" w:eastAsia="Times New Roman" w:hAnsi="Garamond" w:cs="Arial"/>
      <w:b/>
      <w:bCs/>
      <w:sz w:val="32"/>
      <w:szCs w:val="24"/>
      <w:u w:val="single"/>
    </w:rPr>
  </w:style>
  <w:style w:type="paragraph" w:customStyle="1" w:styleId="TOCHeading1">
    <w:name w:val="TOC Heading1"/>
    <w:basedOn w:val="Heading1"/>
    <w:next w:val="Normal"/>
    <w:uiPriority w:val="39"/>
    <w:qFormat/>
    <w:rsid w:val="003A13E5"/>
    <w:pPr>
      <w:pageBreakBefore w:val="0"/>
      <w:pBdr>
        <w:top w:val="none" w:sz="0" w:space="0" w:color="auto"/>
        <w:left w:val="none" w:sz="0" w:space="0" w:color="auto"/>
        <w:bottom w:val="none" w:sz="0" w:space="0" w:color="auto"/>
        <w:right w:val="none" w:sz="0" w:space="0" w:color="auto"/>
      </w:pBdr>
      <w:spacing w:line="276" w:lineRule="auto"/>
      <w:jc w:val="left"/>
      <w:outlineLvl w:val="9"/>
    </w:pPr>
    <w:rPr>
      <w:rFonts w:ascii="Cambria" w:eastAsia="MS Gothic" w:hAnsi="Cambria" w:cs="Times New Roman"/>
      <w:caps/>
      <w:color w:val="365F91"/>
      <w:sz w:val="28"/>
      <w:lang w:eastAsia="ja-JP"/>
    </w:rPr>
  </w:style>
  <w:style w:type="paragraph" w:customStyle="1" w:styleId="NoteLevel11">
    <w:name w:val="Note Level 11"/>
    <w:basedOn w:val="Normal"/>
    <w:uiPriority w:val="99"/>
    <w:qFormat/>
    <w:rsid w:val="003A13E5"/>
    <w:pPr>
      <w:keepNext/>
      <w:numPr>
        <w:numId w:val="50"/>
      </w:numPr>
      <w:tabs>
        <w:tab w:val="clear" w:pos="360"/>
      </w:tabs>
      <w:ind w:left="0" w:firstLine="0"/>
      <w:contextualSpacing/>
      <w:outlineLvl w:val="0"/>
    </w:pPr>
    <w:rPr>
      <w:rFonts w:ascii="Verdana" w:eastAsia="MS Gothic" w:hAnsi="Verdana" w:cs="Arial"/>
      <w:szCs w:val="24"/>
    </w:rPr>
  </w:style>
  <w:style w:type="paragraph" w:customStyle="1" w:styleId="ReallySamllText">
    <w:name w:val="ReallySamllText"/>
    <w:basedOn w:val="Normal"/>
    <w:link w:val="ReallySamllTextChar"/>
    <w:autoRedefine/>
    <w:qFormat/>
    <w:rsid w:val="003A13E5"/>
    <w:rPr>
      <w:rFonts w:asciiTheme="minorHAnsi" w:hAnsiTheme="minorHAnsi" w:cstheme="minorBidi"/>
      <w:sz w:val="12"/>
    </w:rPr>
  </w:style>
  <w:style w:type="paragraph" w:customStyle="1" w:styleId="CardCites">
    <w:name w:val="Card Cites"/>
    <w:basedOn w:val="Normal"/>
    <w:next w:val="Normal"/>
    <w:qFormat/>
    <w:rsid w:val="003A13E5"/>
    <w:rPr>
      <w:rFonts w:ascii="Garamond" w:eastAsia="Times New Roman" w:hAnsi="Garamond" w:cs="Arial"/>
      <w:b/>
      <w:szCs w:val="24"/>
    </w:rPr>
  </w:style>
  <w:style w:type="paragraph" w:customStyle="1" w:styleId="NormalWeb3">
    <w:name w:val="Normal (Web)3"/>
    <w:basedOn w:val="Normal"/>
    <w:qFormat/>
    <w:rsid w:val="003A13E5"/>
    <w:pPr>
      <w:spacing w:before="100" w:beforeAutospacing="1" w:after="100" w:afterAutospacing="1" w:line="255" w:lineRule="atLeast"/>
    </w:pPr>
    <w:rPr>
      <w:rFonts w:ascii="Arial" w:eastAsia="Times New Roman" w:hAnsi="Arial" w:cs="Arial"/>
      <w:color w:val="000000"/>
      <w:szCs w:val="20"/>
    </w:rPr>
  </w:style>
  <w:style w:type="paragraph" w:customStyle="1" w:styleId="cardCharCharCharCharChar">
    <w:name w:val="card Char Char Char Char Char"/>
    <w:basedOn w:val="Normal"/>
    <w:qFormat/>
    <w:rsid w:val="003A13E5"/>
    <w:pPr>
      <w:ind w:left="400"/>
    </w:pPr>
    <w:rPr>
      <w:rFonts w:ascii="Arial" w:eastAsia="Times New Roman" w:hAnsi="Arial" w:cs="Arial"/>
      <w:sz w:val="24"/>
      <w:szCs w:val="24"/>
    </w:rPr>
  </w:style>
  <w:style w:type="paragraph" w:customStyle="1" w:styleId="TagCiteChar2">
    <w:name w:val="Tag / Cite Char"/>
    <w:basedOn w:val="Normal"/>
    <w:qFormat/>
    <w:rsid w:val="003A13E5"/>
    <w:rPr>
      <w:rFonts w:ascii="Arial" w:eastAsia="Times New Roman" w:hAnsi="Arial" w:cs="Arial"/>
      <w:b/>
      <w:color w:val="000000"/>
      <w:sz w:val="24"/>
      <w:szCs w:val="24"/>
    </w:rPr>
  </w:style>
  <w:style w:type="paragraph" w:customStyle="1" w:styleId="PageNumber2">
    <w:name w:val="Page Number2"/>
    <w:basedOn w:val="Normal"/>
    <w:next w:val="Normal"/>
    <w:qFormat/>
    <w:rsid w:val="003A13E5"/>
    <w:rPr>
      <w:rFonts w:ascii="Arial" w:eastAsia="Times New Roman" w:hAnsi="Arial" w:cs="Arial"/>
      <w:szCs w:val="24"/>
    </w:rPr>
  </w:style>
  <w:style w:type="paragraph" w:customStyle="1" w:styleId="HeaderFooter">
    <w:name w:val="Header &amp; Footer"/>
    <w:qFormat/>
    <w:rsid w:val="003A13E5"/>
    <w:pPr>
      <w:tabs>
        <w:tab w:val="right" w:pos="9360"/>
      </w:tabs>
      <w:spacing w:after="0" w:line="240" w:lineRule="auto"/>
    </w:pPr>
    <w:rPr>
      <w:rFonts w:ascii="Helvetica" w:eastAsia="Helvetica" w:hAnsi="Helvetica" w:cs="Times New Roman"/>
      <w:color w:val="000000"/>
      <w:sz w:val="20"/>
      <w:szCs w:val="20"/>
      <w:u w:color="000000"/>
    </w:rPr>
  </w:style>
  <w:style w:type="paragraph" w:customStyle="1" w:styleId="CardTextSmall0">
    <w:name w:val="Card Text Small"/>
    <w:basedOn w:val="Normal"/>
    <w:qFormat/>
    <w:rsid w:val="003A13E5"/>
    <w:rPr>
      <w:rFonts w:ascii="Arial" w:eastAsia="Times New Roman" w:hAnsi="Arial" w:cs="Arial"/>
      <w:color w:val="000000"/>
      <w:sz w:val="16"/>
      <w:szCs w:val="24"/>
    </w:rPr>
  </w:style>
  <w:style w:type="paragraph" w:customStyle="1" w:styleId="CardTextUnderlined">
    <w:name w:val="Card Text Underlined"/>
    <w:basedOn w:val="Normal"/>
    <w:qFormat/>
    <w:rsid w:val="003A13E5"/>
    <w:rPr>
      <w:rFonts w:ascii="Arial" w:eastAsia="Times New Roman" w:hAnsi="Arial" w:cs="Arial"/>
      <w:sz w:val="24"/>
      <w:szCs w:val="24"/>
      <w:u w:val="single"/>
    </w:rPr>
  </w:style>
  <w:style w:type="paragraph" w:customStyle="1" w:styleId="HeaderDebate">
    <w:name w:val="Header Debate"/>
    <w:basedOn w:val="Normal"/>
    <w:qFormat/>
    <w:rsid w:val="003A13E5"/>
    <w:pPr>
      <w:jc w:val="center"/>
      <w:outlineLvl w:val="0"/>
    </w:pPr>
    <w:rPr>
      <w:rFonts w:ascii="Arial" w:eastAsia="Times New Roman" w:hAnsi="Arial" w:cs="Arial"/>
      <w:b/>
      <w:sz w:val="48"/>
      <w:szCs w:val="24"/>
      <w:u w:val="words"/>
    </w:rPr>
  </w:style>
  <w:style w:type="paragraph" w:customStyle="1" w:styleId="NormalWeb1">
    <w:name w:val="Normal (Web)1"/>
    <w:basedOn w:val="Normal"/>
    <w:qFormat/>
    <w:rsid w:val="003A13E5"/>
    <w:pPr>
      <w:spacing w:before="100" w:beforeAutospacing="1" w:after="100" w:afterAutospacing="1"/>
    </w:pPr>
    <w:rPr>
      <w:rFonts w:ascii="Arial" w:eastAsia="Times New Roman" w:hAnsi="Arial" w:cs="Arial"/>
      <w:szCs w:val="20"/>
    </w:rPr>
  </w:style>
  <w:style w:type="paragraph" w:customStyle="1" w:styleId="CardTagCharChar">
    <w:name w:val="Card Tag Char Char"/>
    <w:basedOn w:val="Normal"/>
    <w:qFormat/>
    <w:rsid w:val="003A13E5"/>
    <w:rPr>
      <w:rFonts w:ascii="Arial" w:eastAsia="Times New Roman" w:hAnsi="Arial" w:cs="Arial"/>
      <w:b/>
      <w:sz w:val="24"/>
      <w:szCs w:val="24"/>
    </w:rPr>
  </w:style>
  <w:style w:type="paragraph" w:customStyle="1" w:styleId="fixed">
    <w:name w:val="fixed"/>
    <w:basedOn w:val="Normal"/>
    <w:qFormat/>
    <w:rsid w:val="003A13E5"/>
    <w:pPr>
      <w:spacing w:before="100" w:beforeAutospacing="1" w:after="100" w:afterAutospacing="1"/>
    </w:pPr>
    <w:rPr>
      <w:rFonts w:ascii="Courier New" w:eastAsia="Times New Roman" w:hAnsi="Courier New" w:cs="Courier New"/>
      <w:szCs w:val="24"/>
    </w:rPr>
  </w:style>
  <w:style w:type="paragraph" w:customStyle="1" w:styleId="textonormal">
    <w:name w:val="textonormal"/>
    <w:basedOn w:val="Normal"/>
    <w:qFormat/>
    <w:rsid w:val="003A13E5"/>
    <w:pPr>
      <w:spacing w:before="100" w:beforeAutospacing="1" w:after="100" w:afterAutospacing="1"/>
    </w:pPr>
    <w:rPr>
      <w:rFonts w:ascii="Arial" w:eastAsia="Times New Roman" w:hAnsi="Arial" w:cs="Arial"/>
      <w:sz w:val="24"/>
      <w:szCs w:val="24"/>
    </w:rPr>
  </w:style>
  <w:style w:type="paragraph" w:customStyle="1" w:styleId="ExecutiveSummarytext">
    <w:name w:val="Executive Summary text"/>
    <w:basedOn w:val="Normal"/>
    <w:next w:val="Normal"/>
    <w:qFormat/>
    <w:rsid w:val="003A13E5"/>
    <w:pPr>
      <w:autoSpaceDE w:val="0"/>
      <w:autoSpaceDN w:val="0"/>
      <w:adjustRightInd w:val="0"/>
    </w:pPr>
    <w:rPr>
      <w:rFonts w:ascii="Arial" w:eastAsia="Times New Roman" w:hAnsi="Arial" w:cs="Arial"/>
      <w:sz w:val="24"/>
      <w:szCs w:val="24"/>
    </w:rPr>
  </w:style>
  <w:style w:type="character" w:customStyle="1" w:styleId="NormalUnderlineChar1">
    <w:name w:val="Normal Underline Char1"/>
    <w:locked/>
    <w:rsid w:val="003A13E5"/>
    <w:rPr>
      <w:u w:val="single"/>
    </w:rPr>
  </w:style>
  <w:style w:type="paragraph" w:customStyle="1" w:styleId="byline1">
    <w:name w:val="byline1"/>
    <w:basedOn w:val="Normal"/>
    <w:qFormat/>
    <w:rsid w:val="003A13E5"/>
    <w:pPr>
      <w:spacing w:after="240" w:line="360" w:lineRule="atLeast"/>
    </w:pPr>
    <w:rPr>
      <w:rFonts w:ascii="Arial" w:eastAsia="Times New Roman" w:hAnsi="Arial" w:cs="Arial"/>
      <w:b/>
      <w:bCs/>
      <w:sz w:val="16"/>
      <w:szCs w:val="16"/>
    </w:rPr>
  </w:style>
  <w:style w:type="paragraph" w:customStyle="1" w:styleId="PlaceholderText1">
    <w:name w:val="Placeholder Text1"/>
    <w:basedOn w:val="Normal"/>
    <w:qFormat/>
    <w:rsid w:val="003A13E5"/>
    <w:pPr>
      <w:keepNext/>
      <w:tabs>
        <w:tab w:val="num" w:pos="360"/>
      </w:tabs>
      <w:ind w:left="360" w:hanging="360"/>
      <w:outlineLvl w:val="0"/>
    </w:pPr>
    <w:rPr>
      <w:rFonts w:ascii="Arial" w:eastAsia="MS Gothic" w:hAnsi="Arial" w:cs="Arial"/>
      <w:sz w:val="24"/>
      <w:szCs w:val="24"/>
    </w:rPr>
  </w:style>
  <w:style w:type="paragraph" w:customStyle="1" w:styleId="NoteLevel31">
    <w:name w:val="Note Level 31"/>
    <w:basedOn w:val="Normal"/>
    <w:qFormat/>
    <w:rsid w:val="003A13E5"/>
    <w:pPr>
      <w:keepNext/>
      <w:tabs>
        <w:tab w:val="num" w:pos="1440"/>
      </w:tabs>
      <w:ind w:left="1800" w:hanging="360"/>
      <w:outlineLvl w:val="2"/>
    </w:pPr>
    <w:rPr>
      <w:rFonts w:ascii="Arial" w:eastAsia="MS Gothic" w:hAnsi="Arial" w:cs="Arial"/>
      <w:sz w:val="24"/>
      <w:szCs w:val="24"/>
    </w:rPr>
  </w:style>
  <w:style w:type="paragraph" w:customStyle="1" w:styleId="NoteLevel41">
    <w:name w:val="Note Level 41"/>
    <w:basedOn w:val="Normal"/>
    <w:qFormat/>
    <w:rsid w:val="003A13E5"/>
    <w:pPr>
      <w:keepNext/>
      <w:tabs>
        <w:tab w:val="num" w:pos="2160"/>
      </w:tabs>
      <w:ind w:left="2520" w:hanging="360"/>
      <w:outlineLvl w:val="3"/>
    </w:pPr>
    <w:rPr>
      <w:rFonts w:ascii="Arial" w:eastAsia="MS Gothic" w:hAnsi="Arial" w:cs="Arial"/>
      <w:sz w:val="24"/>
      <w:szCs w:val="24"/>
    </w:rPr>
  </w:style>
  <w:style w:type="paragraph" w:customStyle="1" w:styleId="NoteLevel51">
    <w:name w:val="Note Level 51"/>
    <w:basedOn w:val="Normal"/>
    <w:qFormat/>
    <w:rsid w:val="003A13E5"/>
    <w:pPr>
      <w:keepNext/>
      <w:tabs>
        <w:tab w:val="num" w:pos="2880"/>
      </w:tabs>
      <w:ind w:left="3240" w:hanging="360"/>
      <w:outlineLvl w:val="4"/>
    </w:pPr>
    <w:rPr>
      <w:rFonts w:ascii="Arial" w:eastAsia="MS Gothic" w:hAnsi="Arial" w:cs="Arial"/>
      <w:sz w:val="24"/>
      <w:szCs w:val="24"/>
    </w:rPr>
  </w:style>
  <w:style w:type="paragraph" w:customStyle="1" w:styleId="NoteLevel61">
    <w:name w:val="Note Level 61"/>
    <w:basedOn w:val="Normal"/>
    <w:qFormat/>
    <w:rsid w:val="003A13E5"/>
    <w:pPr>
      <w:keepNext/>
      <w:tabs>
        <w:tab w:val="num" w:pos="3600"/>
      </w:tabs>
      <w:ind w:left="3960" w:hanging="360"/>
      <w:outlineLvl w:val="5"/>
    </w:pPr>
    <w:rPr>
      <w:rFonts w:ascii="Arial" w:eastAsia="MS Gothic" w:hAnsi="Arial" w:cs="Arial"/>
      <w:sz w:val="24"/>
      <w:szCs w:val="24"/>
    </w:rPr>
  </w:style>
  <w:style w:type="paragraph" w:customStyle="1" w:styleId="NoteLevel71">
    <w:name w:val="Note Level 71"/>
    <w:basedOn w:val="Normal"/>
    <w:qFormat/>
    <w:rsid w:val="003A13E5"/>
    <w:pPr>
      <w:keepNext/>
      <w:tabs>
        <w:tab w:val="num" w:pos="4320"/>
      </w:tabs>
      <w:ind w:left="4680" w:hanging="360"/>
      <w:outlineLvl w:val="6"/>
    </w:pPr>
    <w:rPr>
      <w:rFonts w:ascii="Arial" w:eastAsia="MS Gothic" w:hAnsi="Arial" w:cs="Arial"/>
      <w:sz w:val="24"/>
      <w:szCs w:val="24"/>
    </w:rPr>
  </w:style>
  <w:style w:type="paragraph" w:customStyle="1" w:styleId="NoteLevel81">
    <w:name w:val="Note Level 81"/>
    <w:basedOn w:val="Normal"/>
    <w:qFormat/>
    <w:rsid w:val="003A13E5"/>
    <w:pPr>
      <w:keepNext/>
      <w:tabs>
        <w:tab w:val="num" w:pos="5040"/>
      </w:tabs>
      <w:ind w:left="5400" w:hanging="360"/>
      <w:outlineLvl w:val="7"/>
    </w:pPr>
    <w:rPr>
      <w:rFonts w:ascii="Arial" w:eastAsia="MS Gothic" w:hAnsi="Arial" w:cs="Arial"/>
      <w:sz w:val="24"/>
      <w:szCs w:val="24"/>
    </w:rPr>
  </w:style>
  <w:style w:type="paragraph" w:customStyle="1" w:styleId="NoteLevel91">
    <w:name w:val="Note Level 91"/>
    <w:basedOn w:val="Normal"/>
    <w:qFormat/>
    <w:rsid w:val="003A13E5"/>
    <w:pPr>
      <w:keepNext/>
      <w:tabs>
        <w:tab w:val="num" w:pos="5760"/>
      </w:tabs>
      <w:ind w:left="6120" w:hanging="360"/>
      <w:outlineLvl w:val="8"/>
    </w:pPr>
    <w:rPr>
      <w:rFonts w:ascii="Arial" w:eastAsia="MS Gothic" w:hAnsi="Arial" w:cs="Arial"/>
      <w:sz w:val="24"/>
      <w:szCs w:val="24"/>
    </w:rPr>
  </w:style>
  <w:style w:type="character" w:customStyle="1" w:styleId="ImportantTextChar">
    <w:name w:val="Important Text Char"/>
    <w:link w:val="ImportantText"/>
    <w:locked/>
    <w:rsid w:val="003A13E5"/>
    <w:rPr>
      <w:rFonts w:ascii="Times New Roman" w:eastAsia="Times New Roman" w:hAnsi="Times New Roman" w:cs="Arial"/>
      <w:b/>
      <w:szCs w:val="44"/>
      <w:u w:val="single"/>
      <w:bdr w:val="single" w:sz="8" w:space="0" w:color="auto" w:frame="1"/>
    </w:rPr>
  </w:style>
  <w:style w:type="paragraph" w:customStyle="1" w:styleId="ImportantText">
    <w:name w:val="Important Text"/>
    <w:basedOn w:val="Normal"/>
    <w:next w:val="Normal"/>
    <w:link w:val="ImportantTextChar"/>
    <w:qFormat/>
    <w:rsid w:val="003A13E5"/>
    <w:pPr>
      <w:pBdr>
        <w:top w:val="single" w:sz="8" w:space="0" w:color="auto"/>
        <w:left w:val="single" w:sz="8" w:space="0" w:color="auto"/>
        <w:bottom w:val="single" w:sz="8" w:space="0" w:color="auto"/>
        <w:right w:val="single" w:sz="8" w:space="0" w:color="auto"/>
      </w:pBdr>
      <w:tabs>
        <w:tab w:val="left" w:pos="1440"/>
      </w:tabs>
    </w:pPr>
    <w:rPr>
      <w:rFonts w:ascii="Times New Roman" w:eastAsia="Times New Roman" w:hAnsi="Times New Roman" w:cs="Arial"/>
      <w:b/>
      <w:szCs w:val="44"/>
      <w:u w:val="single"/>
      <w:bdr w:val="single" w:sz="8" w:space="0" w:color="auto" w:frame="1"/>
    </w:rPr>
  </w:style>
  <w:style w:type="character" w:customStyle="1" w:styleId="StyleBodyText11ptBlackUnderlineChar">
    <w:name w:val="Style Body Text + 11 pt Black Underline Char"/>
    <w:link w:val="StyleBodyText11ptBlackUnderline"/>
    <w:locked/>
    <w:rsid w:val="003A13E5"/>
    <w:rPr>
      <w:rFonts w:ascii="HNKAOE+Arial" w:eastAsia="Calibri" w:hAnsi="HNKAOE+Arial" w:cs="Times New Roman"/>
    </w:rPr>
  </w:style>
  <w:style w:type="paragraph" w:customStyle="1" w:styleId="StyleBodyText11ptBlackUnderline">
    <w:name w:val="Style Body Text + 11 pt Black Underline"/>
    <w:basedOn w:val="BodyText"/>
    <w:link w:val="StyleBodyText11ptBlackUnderlineChar"/>
    <w:qFormat/>
    <w:rsid w:val="003A13E5"/>
    <w:pPr>
      <w:autoSpaceDE w:val="0"/>
      <w:autoSpaceDN w:val="0"/>
      <w:adjustRightInd w:val="0"/>
      <w:spacing w:after="0"/>
    </w:pPr>
    <w:rPr>
      <w:rFonts w:ascii="HNKAOE+Arial" w:eastAsia="Calibri" w:hAnsi="HNKAOE+Arial" w:cs="Times New Roman"/>
    </w:rPr>
  </w:style>
  <w:style w:type="character" w:customStyle="1" w:styleId="StyleBodyText11ptBoldBlackChar">
    <w:name w:val="Style Body Text + 11 pt Bold Black Char"/>
    <w:link w:val="StyleBodyText11ptBoldBlack"/>
    <w:locked/>
    <w:rsid w:val="003A13E5"/>
    <w:rPr>
      <w:rFonts w:ascii="HNKAOE+Arial" w:eastAsia="Calibri" w:hAnsi="HNKAOE+Arial" w:cs="Times New Roman"/>
    </w:rPr>
  </w:style>
  <w:style w:type="paragraph" w:customStyle="1" w:styleId="StyleBodyText11ptBoldBlack">
    <w:name w:val="Style Body Text + 11 pt Bold Black"/>
    <w:basedOn w:val="BodyText"/>
    <w:link w:val="StyleBodyText11ptBoldBlackChar"/>
    <w:qFormat/>
    <w:rsid w:val="003A13E5"/>
    <w:pPr>
      <w:autoSpaceDE w:val="0"/>
      <w:autoSpaceDN w:val="0"/>
      <w:adjustRightInd w:val="0"/>
      <w:spacing w:after="0"/>
    </w:pPr>
    <w:rPr>
      <w:rFonts w:ascii="HNKAOE+Arial" w:eastAsia="Calibri" w:hAnsi="HNKAOE+Arial" w:cs="Times New Roman"/>
    </w:rPr>
  </w:style>
  <w:style w:type="character" w:customStyle="1" w:styleId="StyletinyBoldChar">
    <w:name w:val="Style tiny + Bold Char"/>
    <w:link w:val="StyletinyBold"/>
    <w:locked/>
    <w:rsid w:val="003A13E5"/>
    <w:rPr>
      <w:rFonts w:ascii="Times New Roman" w:eastAsia="Malgun Gothic" w:hAnsi="Times New Roman" w:cs="Times New Roman"/>
      <w:bCs/>
      <w:sz w:val="20"/>
      <w:szCs w:val="20"/>
    </w:rPr>
  </w:style>
  <w:style w:type="paragraph" w:customStyle="1" w:styleId="StyletinyBold">
    <w:name w:val="Style tiny + Bold"/>
    <w:basedOn w:val="tiny"/>
    <w:link w:val="StyletinyBoldChar"/>
    <w:qFormat/>
    <w:rsid w:val="003A13E5"/>
    <w:rPr>
      <w:rFonts w:ascii="Times New Roman" w:hAnsi="Times New Roman"/>
      <w:bCs/>
      <w:sz w:val="20"/>
      <w:szCs w:val="20"/>
    </w:rPr>
  </w:style>
  <w:style w:type="character" w:customStyle="1" w:styleId="Heading5SizeDownChar">
    <w:name w:val="Heading 5 Size Down Char"/>
    <w:link w:val="Heading5SizeDown"/>
    <w:locked/>
    <w:rsid w:val="003A13E5"/>
    <w:rPr>
      <w:rFonts w:ascii="Arial" w:eastAsia="Times New Roman" w:hAnsi="Arial" w:cs="Arial"/>
      <w:sz w:val="24"/>
      <w:szCs w:val="16"/>
    </w:rPr>
  </w:style>
  <w:style w:type="character" w:customStyle="1" w:styleId="Normal2BoldChar">
    <w:name w:val="Normal2 + Bold Char"/>
    <w:link w:val="Normal2Bold"/>
    <w:locked/>
    <w:rsid w:val="003A13E5"/>
    <w:rPr>
      <w:rFonts w:ascii="Times New Roman" w:eastAsia="Times New Roman" w:hAnsi="Times New Roman" w:cs="Arial"/>
      <w:b/>
      <w:szCs w:val="44"/>
    </w:rPr>
  </w:style>
  <w:style w:type="paragraph" w:customStyle="1" w:styleId="Normal2Bold">
    <w:name w:val="Normal2 + Bold"/>
    <w:basedOn w:val="Normal"/>
    <w:link w:val="Normal2BoldChar"/>
    <w:qFormat/>
    <w:rsid w:val="003A13E5"/>
    <w:pPr>
      <w:tabs>
        <w:tab w:val="left" w:pos="1440"/>
      </w:tabs>
    </w:pPr>
    <w:rPr>
      <w:rFonts w:ascii="Times New Roman" w:eastAsia="Times New Roman" w:hAnsi="Times New Roman" w:cs="Arial"/>
      <w:b/>
      <w:szCs w:val="44"/>
    </w:rPr>
  </w:style>
  <w:style w:type="character" w:customStyle="1" w:styleId="ListContentsChar">
    <w:name w:val="List Contents Char"/>
    <w:link w:val="ListContents"/>
    <w:locked/>
    <w:rsid w:val="003A13E5"/>
    <w:rPr>
      <w:rFonts w:ascii="Times New Roman" w:eastAsia="Times New Roman" w:hAnsi="Times New Roman" w:cs="Times New Roman"/>
      <w:sz w:val="20"/>
      <w:szCs w:val="20"/>
      <w:lang w:eastAsia="ar-SA"/>
    </w:rPr>
  </w:style>
  <w:style w:type="paragraph" w:customStyle="1" w:styleId="ListContents">
    <w:name w:val="List Contents"/>
    <w:basedOn w:val="Normal"/>
    <w:link w:val="ListContentsChar"/>
    <w:qFormat/>
    <w:rsid w:val="003A13E5"/>
    <w:pPr>
      <w:suppressAutoHyphens/>
      <w:ind w:left="567"/>
    </w:pPr>
    <w:rPr>
      <w:rFonts w:ascii="Times New Roman" w:eastAsia="Times New Roman" w:hAnsi="Times New Roman" w:cs="Times New Roman"/>
      <w:sz w:val="20"/>
      <w:szCs w:val="20"/>
      <w:lang w:eastAsia="ar-SA"/>
    </w:rPr>
  </w:style>
  <w:style w:type="character" w:customStyle="1" w:styleId="StyleListContents11ptCustomColorRGB353132UnderlineChar">
    <w:name w:val="Style List Contents + 11 pt Custom Color(RGB(353132)) Underline Char"/>
    <w:link w:val="StyleListContents11ptCustomColorRGB353132Underline"/>
    <w:locked/>
    <w:rsid w:val="003A13E5"/>
    <w:rPr>
      <w:rFonts w:ascii="Times New Roman" w:eastAsia="Times New Roman" w:hAnsi="Times New Roman" w:cs="Times New Roman"/>
      <w:color w:val="231F20"/>
      <w:sz w:val="20"/>
      <w:szCs w:val="20"/>
      <w:u w:val="single"/>
      <w:lang w:eastAsia="ar-SA"/>
    </w:rPr>
  </w:style>
  <w:style w:type="paragraph" w:customStyle="1" w:styleId="StyleListContents11ptCustomColorRGB353132Underline">
    <w:name w:val="Style List Contents + 11 pt Custom Color(RGB(353132)) Underline"/>
    <w:basedOn w:val="ListContents"/>
    <w:link w:val="StyleListContents11ptCustomColorRGB353132UnderlineChar"/>
    <w:qFormat/>
    <w:rsid w:val="003A13E5"/>
    <w:rPr>
      <w:color w:val="231F20"/>
      <w:u w:val="single"/>
    </w:rPr>
  </w:style>
  <w:style w:type="character" w:customStyle="1" w:styleId="UnimportantCharChar">
    <w:name w:val="Unimportant Char Char"/>
    <w:link w:val="Unimportant"/>
    <w:locked/>
    <w:rsid w:val="003A13E5"/>
    <w:rPr>
      <w:rFonts w:ascii="Arial" w:eastAsia="Times New Roman" w:hAnsi="Arial" w:cs="Times New Roman"/>
      <w:sz w:val="12"/>
    </w:rPr>
  </w:style>
  <w:style w:type="paragraph" w:customStyle="1" w:styleId="Unimportant">
    <w:name w:val="Unimportant"/>
    <w:basedOn w:val="Normal"/>
    <w:link w:val="UnimportantCharChar"/>
    <w:qFormat/>
    <w:rsid w:val="003A13E5"/>
    <w:rPr>
      <w:rFonts w:ascii="Arial" w:eastAsia="Times New Roman" w:hAnsi="Arial" w:cs="Times New Roman"/>
      <w:sz w:val="12"/>
    </w:rPr>
  </w:style>
  <w:style w:type="paragraph" w:customStyle="1" w:styleId="StyleHeading1Justified">
    <w:name w:val="Style Heading 1 + Justified"/>
    <w:basedOn w:val="Normal"/>
    <w:next w:val="Normal"/>
    <w:qFormat/>
    <w:rsid w:val="003A13E5"/>
    <w:rPr>
      <w:rFonts w:ascii="Arial" w:eastAsia="Times New Roman" w:hAnsi="Arial" w:cs="Arial"/>
      <w:szCs w:val="20"/>
    </w:rPr>
  </w:style>
  <w:style w:type="paragraph" w:customStyle="1" w:styleId="textunderline0">
    <w:name w:val="text underline"/>
    <w:basedOn w:val="Normal"/>
    <w:link w:val="textunderlineChar0"/>
    <w:autoRedefine/>
    <w:qFormat/>
    <w:rsid w:val="003A13E5"/>
    <w:rPr>
      <w:rFonts w:asciiTheme="minorHAnsi" w:hAnsiTheme="minorHAnsi" w:cstheme="minorBidi"/>
      <w:u w:val="thick"/>
    </w:rPr>
  </w:style>
  <w:style w:type="character" w:customStyle="1" w:styleId="DebateTagChar">
    <w:name w:val="Debate Tag Char"/>
    <w:aliases w:val="Heading 2 Char1 Char Char1 Char,Heading 2 Char Char Char Char1 Char,Heading 2 Char1 Char Char1 Char Char Char,Heading 2 Char Char Char Char1 Char Char Char,Tagging Char Char"/>
    <w:link w:val="DebateTag"/>
    <w:locked/>
    <w:rsid w:val="003A13E5"/>
    <w:rPr>
      <w:rFonts w:ascii="Garamond" w:hAnsi="Garamond"/>
      <w:b/>
    </w:rPr>
  </w:style>
  <w:style w:type="paragraph" w:customStyle="1" w:styleId="DebateTag">
    <w:name w:val="Debate Tag"/>
    <w:basedOn w:val="Normal"/>
    <w:link w:val="DebateTagChar"/>
    <w:autoRedefine/>
    <w:qFormat/>
    <w:rsid w:val="003A13E5"/>
    <w:pPr>
      <w:tabs>
        <w:tab w:val="left" w:pos="270"/>
      </w:tabs>
    </w:pPr>
    <w:rPr>
      <w:rFonts w:ascii="Garamond" w:hAnsi="Garamond" w:cstheme="minorBidi"/>
      <w:b/>
    </w:rPr>
  </w:style>
  <w:style w:type="paragraph" w:customStyle="1" w:styleId="DebateCite">
    <w:name w:val="Debate Cite"/>
    <w:basedOn w:val="Normal"/>
    <w:autoRedefine/>
    <w:qFormat/>
    <w:rsid w:val="003A13E5"/>
    <w:pPr>
      <w:tabs>
        <w:tab w:val="left" w:pos="270"/>
      </w:tabs>
    </w:pPr>
    <w:rPr>
      <w:rFonts w:ascii="Arial" w:eastAsia="Times New Roman" w:hAnsi="Arial" w:cs="Arial"/>
      <w:szCs w:val="24"/>
    </w:rPr>
  </w:style>
  <w:style w:type="paragraph" w:customStyle="1" w:styleId="BlockTitle10">
    <w:name w:val="Block Title #1"/>
    <w:basedOn w:val="Heading1"/>
    <w:qFormat/>
    <w:rsid w:val="003A13E5"/>
    <w:pPr>
      <w:keepLines w:val="0"/>
      <w:pageBreakBefore w:val="0"/>
      <w:pBdr>
        <w:top w:val="single" w:sz="18" w:space="1" w:color="000000"/>
        <w:left w:val="single" w:sz="18" w:space="4" w:color="000000"/>
        <w:bottom w:val="single" w:sz="18" w:space="1" w:color="000000"/>
        <w:right w:val="single" w:sz="18" w:space="4" w:color="000000"/>
      </w:pBdr>
      <w:ind w:left="1728" w:right="1728"/>
    </w:pPr>
    <w:rPr>
      <w:rFonts w:ascii="Arial" w:eastAsia="Times New Roman" w:hAnsi="Arial" w:cs="Arial"/>
      <w:color w:val="000000"/>
      <w:kern w:val="32"/>
      <w:sz w:val="32"/>
    </w:rPr>
  </w:style>
  <w:style w:type="paragraph" w:customStyle="1" w:styleId="PreformattedText">
    <w:name w:val="Preformatted Text"/>
    <w:basedOn w:val="Normal"/>
    <w:qFormat/>
    <w:rsid w:val="003A13E5"/>
    <w:pPr>
      <w:suppressAutoHyphens/>
    </w:pPr>
    <w:rPr>
      <w:rFonts w:ascii="Courier New" w:eastAsia="Courier New" w:hAnsi="Courier New" w:cs="Arial"/>
      <w:szCs w:val="20"/>
    </w:rPr>
  </w:style>
  <w:style w:type="paragraph" w:customStyle="1" w:styleId="MaggieTag">
    <w:name w:val="MaggieTag"/>
    <w:basedOn w:val="Heading2"/>
    <w:qFormat/>
    <w:rsid w:val="003A13E5"/>
    <w:pPr>
      <w:keepNext w:val="0"/>
      <w:keepLines w:val="0"/>
      <w:pageBreakBefore w:val="0"/>
      <w:jc w:val="left"/>
      <w:outlineLvl w:val="9"/>
    </w:pPr>
    <w:rPr>
      <w:rFonts w:ascii="Garamond" w:eastAsia="Times New Roman" w:hAnsi="Garamond" w:cs="Times New Roman"/>
      <w:bCs/>
      <w:caps/>
      <w:sz w:val="24"/>
      <w:szCs w:val="20"/>
      <w:u w:val="none"/>
    </w:rPr>
  </w:style>
  <w:style w:type="character" w:customStyle="1" w:styleId="Heading4CiteChar">
    <w:name w:val="Heading 4 Cite Char"/>
    <w:link w:val="Heading4Cite"/>
    <w:locked/>
    <w:rsid w:val="003A13E5"/>
    <w:rPr>
      <w:rFonts w:ascii="Times New Roman" w:eastAsia="Times New Roman" w:hAnsi="Times New Roman" w:cs="Times New Roman"/>
      <w:sz w:val="20"/>
    </w:rPr>
  </w:style>
  <w:style w:type="paragraph" w:customStyle="1" w:styleId="Heading4Cite">
    <w:name w:val="Heading 4 Cite"/>
    <w:basedOn w:val="Normal"/>
    <w:link w:val="Heading4CiteChar"/>
    <w:autoRedefine/>
    <w:qFormat/>
    <w:rsid w:val="003A13E5"/>
    <w:rPr>
      <w:rFonts w:ascii="Times New Roman" w:eastAsia="Times New Roman" w:hAnsi="Times New Roman" w:cs="Times New Roman"/>
      <w:sz w:val="20"/>
    </w:rPr>
  </w:style>
  <w:style w:type="paragraph" w:customStyle="1" w:styleId="4">
    <w:name w:val="4"/>
    <w:basedOn w:val="Normal"/>
    <w:qFormat/>
    <w:rsid w:val="003A13E5"/>
    <w:rPr>
      <w:rFonts w:ascii="Arial" w:eastAsia="Times New Roman" w:hAnsi="Arial" w:cs="Arial"/>
      <w:szCs w:val="24"/>
    </w:rPr>
  </w:style>
  <w:style w:type="paragraph" w:customStyle="1" w:styleId="BlockTitle4">
    <w:name w:val="%Block Title"/>
    <w:basedOn w:val="Heading1"/>
    <w:qFormat/>
    <w:rsid w:val="003A13E5"/>
    <w:pPr>
      <w:keepLines w:val="0"/>
      <w:pageBreakBefore w:val="0"/>
      <w:pBdr>
        <w:top w:val="none" w:sz="0" w:space="0" w:color="auto"/>
        <w:left w:val="none" w:sz="0" w:space="0" w:color="auto"/>
        <w:bottom w:val="none" w:sz="0" w:space="0" w:color="auto"/>
        <w:right w:val="none" w:sz="0" w:space="0" w:color="auto"/>
      </w:pBdr>
      <w:spacing w:after="240" w:line="276" w:lineRule="auto"/>
    </w:pPr>
    <w:rPr>
      <w:rFonts w:ascii="Arial" w:eastAsia="Times New Roman" w:hAnsi="Arial" w:cs="Arial"/>
      <w:bCs/>
      <w:caps/>
      <w:kern w:val="32"/>
      <w:sz w:val="28"/>
    </w:rPr>
  </w:style>
  <w:style w:type="paragraph" w:customStyle="1" w:styleId="ThickUnderline">
    <w:name w:val="ThickUnderline"/>
    <w:qFormat/>
    <w:rsid w:val="003A13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pPr>
    <w:rPr>
      <w:rFonts w:ascii="Times New Roman" w:eastAsia="Times New Roman" w:hAnsi="Times New Roman" w:cs="Courier New"/>
      <w:bCs/>
      <w:noProof/>
      <w:sz w:val="20"/>
      <w:u w:val="thick"/>
    </w:rPr>
  </w:style>
  <w:style w:type="paragraph" w:customStyle="1" w:styleId="DottedUnderline1">
    <w:name w:val="DottedUnderline"/>
    <w:basedOn w:val="Cites"/>
    <w:qFormat/>
    <w:rsid w:val="003A13E5"/>
    <w:pPr>
      <w:autoSpaceDE w:val="0"/>
      <w:autoSpaceDN w:val="0"/>
      <w:adjustRightInd w:val="0"/>
      <w:outlineLvl w:val="2"/>
    </w:pPr>
    <w:rPr>
      <w:rFonts w:ascii="Calibri" w:eastAsia="Times New Roman" w:hAnsi="Calibri" w:cs="Times-Roman"/>
      <w:b w:val="0"/>
      <w:bCs/>
      <w:sz w:val="22"/>
      <w:u w:val="dash"/>
      <w:lang w:bidi="en-US"/>
    </w:rPr>
  </w:style>
  <w:style w:type="character" w:customStyle="1" w:styleId="Card-UnderlineChar">
    <w:name w:val="Card-Underline Char"/>
    <w:link w:val="Card-Underline"/>
    <w:locked/>
    <w:rsid w:val="003A13E5"/>
    <w:rPr>
      <w:rFonts w:ascii="Century Gothic" w:eastAsia="Cambria" w:hAnsi="Century Gothic" w:cs="Times New Roman"/>
      <w:sz w:val="20"/>
      <w:u w:val="thick"/>
    </w:rPr>
  </w:style>
  <w:style w:type="paragraph" w:customStyle="1" w:styleId="Card-Underline">
    <w:name w:val="Card-Underline"/>
    <w:basedOn w:val="Normal"/>
    <w:link w:val="Card-UnderlineChar"/>
    <w:qFormat/>
    <w:rsid w:val="003A13E5"/>
    <w:rPr>
      <w:rFonts w:ascii="Century Gothic" w:eastAsia="Cambria" w:hAnsi="Century Gothic" w:cs="Times New Roman"/>
      <w:sz w:val="20"/>
      <w:u w:val="thick"/>
    </w:rPr>
  </w:style>
  <w:style w:type="paragraph" w:customStyle="1" w:styleId="PageNumber3">
    <w:name w:val="Page Number3"/>
    <w:basedOn w:val="Normal"/>
    <w:next w:val="Normal"/>
    <w:qFormat/>
    <w:rsid w:val="003A13E5"/>
    <w:rPr>
      <w:rFonts w:ascii="Arial" w:eastAsia="Times New Roman" w:hAnsi="Arial" w:cs="Arial"/>
      <w:szCs w:val="24"/>
    </w:rPr>
  </w:style>
  <w:style w:type="paragraph" w:customStyle="1" w:styleId="PageNumber4">
    <w:name w:val="Page Number4"/>
    <w:basedOn w:val="Normal"/>
    <w:next w:val="Normal"/>
    <w:qFormat/>
    <w:rsid w:val="003A13E5"/>
    <w:rPr>
      <w:rFonts w:ascii="Arial" w:eastAsia="Times New Roman" w:hAnsi="Arial" w:cs="Arial"/>
      <w:szCs w:val="24"/>
    </w:rPr>
  </w:style>
  <w:style w:type="paragraph" w:customStyle="1" w:styleId="PageNumber5">
    <w:name w:val="Page Number5"/>
    <w:basedOn w:val="Normal"/>
    <w:next w:val="Normal"/>
    <w:qFormat/>
    <w:rsid w:val="003A13E5"/>
    <w:rPr>
      <w:rFonts w:ascii="Arial" w:eastAsia="Times New Roman" w:hAnsi="Arial" w:cs="Arial"/>
      <w:szCs w:val="24"/>
    </w:rPr>
  </w:style>
  <w:style w:type="paragraph" w:customStyle="1" w:styleId="smalltext1">
    <w:name w:val="small text1"/>
    <w:basedOn w:val="Normal"/>
    <w:next w:val="Normal"/>
    <w:uiPriority w:val="4"/>
    <w:qFormat/>
    <w:rsid w:val="003A13E5"/>
    <w:pPr>
      <w:keepNext/>
      <w:keepLines/>
      <w:spacing w:before="200"/>
      <w:outlineLvl w:val="3"/>
    </w:pPr>
    <w:rPr>
      <w:rFonts w:ascii="Arial" w:eastAsia="Times New Roman" w:hAnsi="Arial" w:cs="Arial"/>
      <w:b/>
      <w:bCs/>
      <w:iCs/>
      <w:sz w:val="26"/>
      <w:szCs w:val="24"/>
    </w:rPr>
  </w:style>
  <w:style w:type="character" w:customStyle="1" w:styleId="CircleChar">
    <w:name w:val="Circle Char"/>
    <w:link w:val="Circle"/>
    <w:locked/>
    <w:rsid w:val="003A13E5"/>
    <w:rPr>
      <w:rFonts w:ascii="Arial" w:eastAsia="Times New Roman" w:hAnsi="Arial" w:cs="Arial"/>
      <w:b/>
      <w:i/>
      <w:szCs w:val="18"/>
      <w:u w:val="thick"/>
    </w:rPr>
  </w:style>
  <w:style w:type="paragraph" w:customStyle="1" w:styleId="PageNumber6">
    <w:name w:val="Page Number6"/>
    <w:basedOn w:val="Normal"/>
    <w:next w:val="Normal"/>
    <w:qFormat/>
    <w:rsid w:val="003A13E5"/>
    <w:rPr>
      <w:rFonts w:ascii="Arial" w:eastAsia="Times New Roman" w:hAnsi="Arial" w:cs="Arial"/>
      <w:szCs w:val="24"/>
    </w:rPr>
  </w:style>
  <w:style w:type="paragraph" w:customStyle="1" w:styleId="lastupdated">
    <w:name w:val="lastupdated"/>
    <w:basedOn w:val="Normal"/>
    <w:qFormat/>
    <w:rsid w:val="003A13E5"/>
    <w:pPr>
      <w:spacing w:before="100" w:beforeAutospacing="1" w:after="100" w:afterAutospacing="1"/>
    </w:pPr>
    <w:rPr>
      <w:rFonts w:ascii="Times" w:eastAsia="Times New Roman" w:hAnsi="Times" w:cs="Arial"/>
      <w:szCs w:val="20"/>
    </w:rPr>
  </w:style>
  <w:style w:type="paragraph" w:customStyle="1" w:styleId="hn-byline">
    <w:name w:val="hn-byline"/>
    <w:basedOn w:val="Normal"/>
    <w:qFormat/>
    <w:rsid w:val="003A13E5"/>
    <w:pPr>
      <w:spacing w:before="100" w:beforeAutospacing="1" w:after="100" w:afterAutospacing="1"/>
    </w:pPr>
    <w:rPr>
      <w:rFonts w:ascii="Times" w:eastAsia="Times New Roman" w:hAnsi="Times" w:cs="Arial"/>
      <w:szCs w:val="20"/>
    </w:rPr>
  </w:style>
  <w:style w:type="paragraph" w:customStyle="1" w:styleId="articleinfo">
    <w:name w:val="articleinfo"/>
    <w:basedOn w:val="Normal"/>
    <w:qFormat/>
    <w:rsid w:val="003A13E5"/>
    <w:pPr>
      <w:spacing w:before="100" w:beforeAutospacing="1" w:after="100" w:afterAutospacing="1"/>
    </w:pPr>
    <w:rPr>
      <w:rFonts w:ascii="Times" w:eastAsia="Times New Roman" w:hAnsi="Times" w:cs="Arial"/>
      <w:szCs w:val="20"/>
    </w:rPr>
  </w:style>
  <w:style w:type="character" w:customStyle="1" w:styleId="StyleStyle16ptChar">
    <w:name w:val="Style Style1 + 6 pt Char"/>
    <w:link w:val="StyleStyle16pt"/>
    <w:locked/>
    <w:rsid w:val="003A13E5"/>
    <w:rPr>
      <w:rFonts w:ascii="Garamond" w:eastAsia="Times New Roman" w:hAnsi="Garamond" w:cs="Calibri"/>
      <w:sz w:val="12"/>
      <w:szCs w:val="14"/>
      <w:u w:val="single"/>
      <w:lang w:eastAsia="zh-CN"/>
    </w:rPr>
  </w:style>
  <w:style w:type="paragraph" w:customStyle="1" w:styleId="StyleStyle16pt">
    <w:name w:val="Style Style1 + 6 pt"/>
    <w:basedOn w:val="Normal"/>
    <w:link w:val="StyleStyle16ptChar"/>
    <w:qFormat/>
    <w:rsid w:val="003A13E5"/>
    <w:pPr>
      <w:tabs>
        <w:tab w:val="center" w:pos="4320"/>
        <w:tab w:val="right" w:pos="8640"/>
      </w:tabs>
    </w:pPr>
    <w:rPr>
      <w:rFonts w:ascii="Garamond" w:eastAsia="Times New Roman" w:hAnsi="Garamond"/>
      <w:sz w:val="12"/>
      <w:szCs w:val="14"/>
      <w:u w:val="single"/>
      <w:lang w:eastAsia="zh-CN"/>
    </w:rPr>
  </w:style>
  <w:style w:type="paragraph" w:customStyle="1" w:styleId="PageNumber7">
    <w:name w:val="Page Number7"/>
    <w:basedOn w:val="Normal"/>
    <w:next w:val="Normal"/>
    <w:qFormat/>
    <w:rsid w:val="003A13E5"/>
    <w:rPr>
      <w:rFonts w:ascii="Arial" w:eastAsia="Times New Roman" w:hAnsi="Arial" w:cs="Arial"/>
      <w:szCs w:val="24"/>
    </w:rPr>
  </w:style>
  <w:style w:type="paragraph" w:customStyle="1" w:styleId="OmniPage4">
    <w:name w:val="OmniPage #4"/>
    <w:basedOn w:val="Normal"/>
    <w:uiPriority w:val="99"/>
    <w:qFormat/>
    <w:rsid w:val="003A13E5"/>
    <w:rPr>
      <w:rFonts w:ascii="Garamond" w:eastAsia="Times New Roman" w:hAnsi="Garamond" w:cs="Arial"/>
      <w:color w:val="000000"/>
      <w:szCs w:val="20"/>
    </w:rPr>
  </w:style>
  <w:style w:type="paragraph" w:customStyle="1" w:styleId="OmniPage10">
    <w:name w:val="OmniPage #10"/>
    <w:basedOn w:val="Normal"/>
    <w:uiPriority w:val="99"/>
    <w:qFormat/>
    <w:rsid w:val="003A13E5"/>
    <w:rPr>
      <w:rFonts w:ascii="Garamond" w:eastAsia="Times New Roman" w:hAnsi="Garamond" w:cs="Arial"/>
      <w:color w:val="000000"/>
      <w:szCs w:val="20"/>
    </w:rPr>
  </w:style>
  <w:style w:type="paragraph" w:customStyle="1" w:styleId="PageNumber8">
    <w:name w:val="Page Number8"/>
    <w:basedOn w:val="Normal"/>
    <w:next w:val="Normal"/>
    <w:qFormat/>
    <w:rsid w:val="003A13E5"/>
    <w:rPr>
      <w:rFonts w:ascii="Arial" w:eastAsia="Times New Roman" w:hAnsi="Arial" w:cs="Arial"/>
      <w:szCs w:val="24"/>
    </w:rPr>
  </w:style>
  <w:style w:type="paragraph" w:customStyle="1" w:styleId="bodyintro">
    <w:name w:val="bodyintro"/>
    <w:basedOn w:val="Normal"/>
    <w:uiPriority w:val="99"/>
    <w:qFormat/>
    <w:rsid w:val="003A13E5"/>
    <w:pPr>
      <w:spacing w:before="100" w:beforeAutospacing="1" w:after="100" w:afterAutospacing="1"/>
    </w:pPr>
    <w:rPr>
      <w:rFonts w:ascii="Times" w:eastAsia="MS Mincho" w:hAnsi="Times" w:cs="Arial"/>
      <w:szCs w:val="20"/>
    </w:rPr>
  </w:style>
  <w:style w:type="character" w:customStyle="1" w:styleId="cardchar00">
    <w:name w:val="cardchar0"/>
    <w:basedOn w:val="DefaultParagraphFont"/>
    <w:rsid w:val="003A13E5"/>
  </w:style>
  <w:style w:type="character" w:customStyle="1" w:styleId="UnderlineNon-bold">
    <w:name w:val="Underline Non - bold"/>
    <w:rsid w:val="003A13E5"/>
    <w:rPr>
      <w:rFonts w:ascii="Times New Roman" w:hAnsi="Times New Roman" w:cs="Times New Roman" w:hint="default"/>
      <w:iCs/>
      <w:sz w:val="22"/>
      <w:u w:val="single"/>
    </w:rPr>
  </w:style>
  <w:style w:type="character" w:customStyle="1" w:styleId="Heading5Char2">
    <w:name w:val="Heading 5 Char2"/>
    <w:rsid w:val="003A13E5"/>
    <w:rPr>
      <w:rFonts w:ascii="Bell MT" w:eastAsia="Times New Roman" w:hAnsi="Bell MT" w:hint="default"/>
      <w:bCs/>
      <w:iCs/>
      <w:sz w:val="10"/>
      <w:szCs w:val="26"/>
    </w:rPr>
  </w:style>
  <w:style w:type="character" w:customStyle="1" w:styleId="AUNDERLINE1">
    <w:name w:val="AUNDERLINE"/>
    <w:qFormat/>
    <w:rsid w:val="003A13E5"/>
    <w:rPr>
      <w:rFonts w:ascii="Times New Roman" w:hAnsi="Times New Roman" w:cs="Times New Roman" w:hint="default"/>
      <w:sz w:val="20"/>
      <w:u w:val="single"/>
    </w:rPr>
  </w:style>
  <w:style w:type="character" w:customStyle="1" w:styleId="UnderlinedCharChar1">
    <w:name w:val="Underlined Char Char"/>
    <w:rsid w:val="003A13E5"/>
    <w:rPr>
      <w:rFonts w:ascii="Garamond" w:hAnsi="Garamond" w:hint="default"/>
      <w:szCs w:val="28"/>
      <w:u w:val="single"/>
      <w:lang w:val="en-US" w:eastAsia="en-US" w:bidi="ar-SA"/>
    </w:rPr>
  </w:style>
  <w:style w:type="character" w:customStyle="1" w:styleId="slug-doi">
    <w:name w:val="slug-doi"/>
    <w:basedOn w:val="DefaultParagraphFont"/>
    <w:rsid w:val="003A13E5"/>
  </w:style>
  <w:style w:type="character" w:customStyle="1" w:styleId="af">
    <w:name w:val="af"/>
    <w:basedOn w:val="DefaultParagraphFont"/>
    <w:rsid w:val="003A13E5"/>
  </w:style>
  <w:style w:type="character" w:customStyle="1" w:styleId="ab">
    <w:name w:val="ab"/>
    <w:basedOn w:val="DefaultParagraphFont"/>
    <w:rsid w:val="003A13E5"/>
  </w:style>
  <w:style w:type="character" w:customStyle="1" w:styleId="em">
    <w:name w:val="em"/>
    <w:basedOn w:val="DefaultParagraphFont"/>
    <w:rsid w:val="003A13E5"/>
  </w:style>
  <w:style w:type="character" w:customStyle="1" w:styleId="au">
    <w:name w:val="au"/>
    <w:basedOn w:val="DefaultParagraphFont"/>
    <w:rsid w:val="003A13E5"/>
  </w:style>
  <w:style w:type="character" w:customStyle="1" w:styleId="ti">
    <w:name w:val="ti"/>
    <w:basedOn w:val="DefaultParagraphFont"/>
    <w:rsid w:val="003A13E5"/>
  </w:style>
  <w:style w:type="character" w:customStyle="1" w:styleId="subheadblue">
    <w:name w:val="subhead_blue"/>
    <w:basedOn w:val="DefaultParagraphFont"/>
    <w:rsid w:val="003A13E5"/>
  </w:style>
  <w:style w:type="character" w:customStyle="1" w:styleId="slug-doi-wrapper">
    <w:name w:val="slug-doi-wrapper"/>
    <w:basedOn w:val="DefaultParagraphFont"/>
    <w:rsid w:val="003A13E5"/>
  </w:style>
  <w:style w:type="character" w:customStyle="1" w:styleId="slug-metadata-noteahead-of-print">
    <w:name w:val="slug-metadata-note ahead-of-print"/>
    <w:basedOn w:val="DefaultParagraphFont"/>
    <w:rsid w:val="003A13E5"/>
  </w:style>
  <w:style w:type="character" w:customStyle="1" w:styleId="slug-ahead-of-print-date">
    <w:name w:val="slug-ahead-of-print-date"/>
    <w:basedOn w:val="DefaultParagraphFont"/>
    <w:rsid w:val="003A13E5"/>
  </w:style>
  <w:style w:type="character" w:customStyle="1" w:styleId="TagCharChar1">
    <w:name w:val="Tag Char Char1"/>
    <w:rsid w:val="003A13E5"/>
    <w:rPr>
      <w:b/>
      <w:bCs w:val="0"/>
      <w:sz w:val="24"/>
      <w:szCs w:val="24"/>
      <w:lang w:val="en-US" w:eastAsia="en-US" w:bidi="ar-SA"/>
    </w:rPr>
  </w:style>
  <w:style w:type="character" w:customStyle="1" w:styleId="F8-UnderlineBold">
    <w:name w:val="F8 - Underline/Bold"/>
    <w:rsid w:val="003A13E5"/>
    <w:rPr>
      <w:rFonts w:ascii="Times New Roman" w:hAnsi="Times New Roman" w:cs="Times New Roman" w:hint="default"/>
      <w:b/>
      <w:bCs w:val="0"/>
      <w:sz w:val="20"/>
      <w:u w:val="single"/>
    </w:rPr>
  </w:style>
  <w:style w:type="character" w:customStyle="1" w:styleId="Brief-Bold">
    <w:name w:val="Brief - Bold"/>
    <w:rsid w:val="003A13E5"/>
    <w:rPr>
      <w:rFonts w:ascii="Times New Roman" w:hAnsi="Times New Roman" w:cs="Times New Roman" w:hint="default"/>
      <w:b/>
      <w:bCs w:val="0"/>
    </w:rPr>
  </w:style>
  <w:style w:type="character" w:customStyle="1" w:styleId="Card-Underline0">
    <w:name w:val="Card - Underline"/>
    <w:rsid w:val="003A13E5"/>
    <w:rPr>
      <w:rFonts w:ascii="Times New Roman" w:hAnsi="Times New Roman" w:cs="Times New Roman" w:hint="default"/>
      <w:u w:val="single"/>
    </w:rPr>
  </w:style>
  <w:style w:type="character" w:customStyle="1" w:styleId="BoldText10pt">
    <w:name w:val="Bold Text 10 pt"/>
    <w:rsid w:val="003A13E5"/>
    <w:rPr>
      <w:rFonts w:ascii="Times New Roman" w:hAnsi="Times New Roman" w:cs="Times New Roman" w:hint="default"/>
      <w:b/>
      <w:bCs w:val="0"/>
      <w:strike w:val="0"/>
      <w:dstrike w:val="0"/>
      <w:color w:val="000000"/>
      <w:spacing w:val="0"/>
      <w:position w:val="0"/>
      <w:sz w:val="20"/>
      <w:u w:val="none" w:color="000000"/>
      <w:effect w:val="none"/>
      <w:vertAlign w:val="baseline"/>
      <w:lang w:val="en-US"/>
    </w:rPr>
  </w:style>
  <w:style w:type="character" w:customStyle="1" w:styleId="eoeaheader">
    <w:name w:val="eoea_header"/>
    <w:basedOn w:val="DefaultParagraphFont"/>
    <w:rsid w:val="003A13E5"/>
  </w:style>
  <w:style w:type="character" w:customStyle="1" w:styleId="SC4208902">
    <w:name w:val="SC.4.208902"/>
    <w:rsid w:val="003A13E5"/>
    <w:rPr>
      <w:rFonts w:ascii="Century" w:hAnsi="Century" w:cs="Century" w:hint="default"/>
      <w:color w:val="000000"/>
      <w:sz w:val="22"/>
      <w:szCs w:val="22"/>
    </w:rPr>
  </w:style>
  <w:style w:type="character" w:customStyle="1" w:styleId="SC4208915">
    <w:name w:val="SC.4.208915"/>
    <w:rsid w:val="003A13E5"/>
    <w:rPr>
      <w:rFonts w:ascii="Century" w:hAnsi="Century" w:cs="Century" w:hint="default"/>
      <w:color w:val="000000"/>
      <w:sz w:val="13"/>
      <w:szCs w:val="13"/>
    </w:rPr>
  </w:style>
  <w:style w:type="character" w:customStyle="1" w:styleId="SC273764">
    <w:name w:val="SC.2.73764"/>
    <w:rsid w:val="003A13E5"/>
    <w:rPr>
      <w:rFonts w:ascii="Century" w:hAnsi="Century" w:cs="Century" w:hint="default"/>
      <w:color w:val="000000"/>
      <w:sz w:val="72"/>
      <w:szCs w:val="72"/>
    </w:rPr>
  </w:style>
  <w:style w:type="character" w:customStyle="1" w:styleId="SC273779">
    <w:name w:val="SC.2.73779"/>
    <w:rsid w:val="003A13E5"/>
    <w:rPr>
      <w:rFonts w:ascii="Century" w:hAnsi="Century" w:cs="Century" w:hint="default"/>
      <w:color w:val="000000"/>
      <w:sz w:val="40"/>
      <w:szCs w:val="40"/>
    </w:rPr>
  </w:style>
  <w:style w:type="character" w:customStyle="1" w:styleId="SC273763">
    <w:name w:val="SC.2.73763"/>
    <w:rsid w:val="003A13E5"/>
    <w:rPr>
      <w:rFonts w:ascii="Century" w:hAnsi="Century" w:cs="Century" w:hint="default"/>
      <w:b/>
      <w:bCs/>
      <w:color w:val="000000"/>
    </w:rPr>
  </w:style>
  <w:style w:type="character" w:customStyle="1" w:styleId="SC4208910">
    <w:name w:val="SC.4.208910"/>
    <w:rsid w:val="003A13E5"/>
    <w:rPr>
      <w:rFonts w:ascii="Century" w:hAnsi="Century" w:cs="Century" w:hint="default"/>
      <w:color w:val="000000"/>
      <w:sz w:val="28"/>
      <w:szCs w:val="28"/>
    </w:rPr>
  </w:style>
  <w:style w:type="character" w:customStyle="1" w:styleId="SC4208911">
    <w:name w:val="SC.4.208911"/>
    <w:rsid w:val="003A13E5"/>
    <w:rPr>
      <w:rFonts w:ascii="Century" w:hAnsi="Century" w:cs="Century" w:hint="default"/>
      <w:color w:val="000000"/>
    </w:rPr>
  </w:style>
  <w:style w:type="character" w:customStyle="1" w:styleId="articlesubtitle">
    <w:name w:val="article_sub_title"/>
    <w:basedOn w:val="DefaultParagraphFont"/>
    <w:rsid w:val="003A13E5"/>
  </w:style>
  <w:style w:type="character" w:customStyle="1" w:styleId="newsdate2">
    <w:name w:val="news_date2"/>
    <w:basedOn w:val="DefaultParagraphFont"/>
    <w:rsid w:val="003A13E5"/>
  </w:style>
  <w:style w:type="character" w:customStyle="1" w:styleId="readarticleheader">
    <w:name w:val="readarticleheader"/>
    <w:basedOn w:val="DefaultParagraphFont"/>
    <w:rsid w:val="003A13E5"/>
  </w:style>
  <w:style w:type="character" w:customStyle="1" w:styleId="char">
    <w:name w:val="char"/>
    <w:basedOn w:val="DefaultParagraphFont"/>
    <w:rsid w:val="003A13E5"/>
  </w:style>
  <w:style w:type="character" w:customStyle="1" w:styleId="bolding1">
    <w:name w:val="bolding1"/>
    <w:rsid w:val="003A13E5"/>
    <w:rPr>
      <w:b/>
      <w:bCs/>
    </w:rPr>
  </w:style>
  <w:style w:type="character" w:customStyle="1" w:styleId="bookoptions1">
    <w:name w:val="book_options1"/>
    <w:rsid w:val="003A13E5"/>
    <w:rPr>
      <w:b/>
      <w:bCs/>
      <w:color w:val="333366"/>
    </w:rPr>
  </w:style>
  <w:style w:type="character" w:customStyle="1" w:styleId="descriptionblock">
    <w:name w:val="description block"/>
    <w:basedOn w:val="DefaultParagraphFont"/>
    <w:rsid w:val="003A13E5"/>
  </w:style>
  <w:style w:type="character" w:customStyle="1" w:styleId="detailsboxblock">
    <w:name w:val="detailsbox block"/>
    <w:basedOn w:val="DefaultParagraphFont"/>
    <w:rsid w:val="003A13E5"/>
  </w:style>
  <w:style w:type="character" w:customStyle="1" w:styleId="Char3">
    <w:name w:val="Char3"/>
    <w:aliases w:val="Tag Line Char Char1"/>
    <w:rsid w:val="003A13E5"/>
    <w:rPr>
      <w:rFonts w:ascii="Arial" w:hAnsi="Arial" w:cs="Arial" w:hint="default"/>
      <w:bCs/>
      <w:u w:val="thick"/>
      <w:lang w:val="en-US" w:eastAsia="en-US" w:bidi="ar-SA"/>
    </w:rPr>
  </w:style>
  <w:style w:type="character" w:customStyle="1" w:styleId="cardtextsmallChar">
    <w:name w:val="card text small Char"/>
    <w:rsid w:val="003A13E5"/>
    <w:rPr>
      <w:rFonts w:ascii="Arial Narrow" w:hAnsi="Arial Narrow" w:hint="default"/>
      <w:sz w:val="16"/>
      <w:szCs w:val="24"/>
      <w:lang w:val="en-US" w:eastAsia="en-US" w:bidi="ar-SA"/>
    </w:rPr>
  </w:style>
  <w:style w:type="character" w:customStyle="1" w:styleId="countrytitle1">
    <w:name w:val="countrytitle1"/>
    <w:rsid w:val="003A13E5"/>
    <w:rPr>
      <w:rFonts w:ascii="Verdana" w:hAnsi="Verdana" w:hint="default"/>
      <w:b/>
      <w:bCs/>
      <w:color w:val="293643"/>
      <w:sz w:val="24"/>
      <w:szCs w:val="24"/>
    </w:rPr>
  </w:style>
  <w:style w:type="character" w:customStyle="1" w:styleId="storyheader1">
    <w:name w:val="storyheader1"/>
    <w:rsid w:val="003A13E5"/>
    <w:rPr>
      <w:rFonts w:ascii="Verdana" w:hAnsi="Verdana" w:hint="default"/>
      <w:b/>
      <w:bCs/>
      <w:color w:val="000000"/>
      <w:sz w:val="21"/>
      <w:szCs w:val="21"/>
    </w:rPr>
  </w:style>
  <w:style w:type="character" w:customStyle="1" w:styleId="cardunderlinedChar1">
    <w:name w:val="card underlined Char"/>
    <w:rsid w:val="003A13E5"/>
    <w:rPr>
      <w:rFonts w:ascii="Arial" w:hAnsi="Arial" w:cs="Arial" w:hint="default"/>
      <w:sz w:val="22"/>
      <w:szCs w:val="24"/>
      <w:u w:val="single"/>
      <w:lang w:val="en-US" w:eastAsia="en-US" w:bidi="ar-SA"/>
    </w:rPr>
  </w:style>
  <w:style w:type="character" w:customStyle="1" w:styleId="article1">
    <w:name w:val="article1"/>
    <w:rsid w:val="003A13E5"/>
    <w:rPr>
      <w:rFonts w:ascii="Verdana" w:hAnsi="Verdana" w:hint="default"/>
      <w:color w:val="333333"/>
      <w:sz w:val="16"/>
      <w:szCs w:val="16"/>
    </w:rPr>
  </w:style>
  <w:style w:type="character" w:customStyle="1" w:styleId="story-posted-date1">
    <w:name w:val="story-posted-date1"/>
    <w:rsid w:val="003A13E5"/>
    <w:rPr>
      <w:rFonts w:ascii="Arial" w:hAnsi="Arial" w:cs="Arial" w:hint="default"/>
      <w:b w:val="0"/>
      <w:bCs w:val="0"/>
      <w:sz w:val="19"/>
      <w:szCs w:val="19"/>
    </w:rPr>
  </w:style>
  <w:style w:type="character" w:customStyle="1" w:styleId="Heading2CharCharCharCharCharCharCharCharCharCharCharCharCharChar">
    <w:name w:val="Heading 2 Char Char Char Char Char Char Char Char Char Char Char Char Char Char"/>
    <w:rsid w:val="003A13E5"/>
    <w:rPr>
      <w:rFonts w:ascii="SimSun" w:eastAsia="SimSun" w:hAnsi="SimSun" w:cs="Arial" w:hint="eastAsia"/>
      <w:b/>
      <w:bCs/>
      <w:iCs/>
      <w:sz w:val="24"/>
      <w:szCs w:val="28"/>
      <w:lang w:val="en-US" w:eastAsia="zh-CN" w:bidi="ar-SA"/>
    </w:rPr>
  </w:style>
  <w:style w:type="character" w:customStyle="1" w:styleId="citation10">
    <w:name w:val="citation1"/>
    <w:rsid w:val="003A13E5"/>
    <w:rPr>
      <w:rFonts w:ascii="Verdana" w:hAnsi="Verdana" w:hint="default"/>
      <w:sz w:val="17"/>
      <w:szCs w:val="17"/>
    </w:rPr>
  </w:style>
  <w:style w:type="character" w:customStyle="1" w:styleId="fource1">
    <w:name w:val="fource1"/>
    <w:rsid w:val="003A13E5"/>
    <w:rPr>
      <w:sz w:val="34"/>
      <w:szCs w:val="34"/>
    </w:rPr>
  </w:style>
  <w:style w:type="character" w:customStyle="1" w:styleId="normal11">
    <w:name w:val="normal1"/>
    <w:basedOn w:val="DefaultParagraphFont"/>
    <w:rsid w:val="003A13E5"/>
  </w:style>
  <w:style w:type="character" w:customStyle="1" w:styleId="ds">
    <w:name w:val="ds"/>
    <w:basedOn w:val="DefaultParagraphFont"/>
    <w:rsid w:val="003A13E5"/>
  </w:style>
  <w:style w:type="character" w:customStyle="1" w:styleId="MicroTextChar1">
    <w:name w:val="MicroText Char1"/>
    <w:rsid w:val="003A13E5"/>
    <w:rPr>
      <w:rFonts w:ascii="Arial Narrow" w:hAnsi="Arial Narrow" w:hint="default"/>
      <w:sz w:val="12"/>
      <w:szCs w:val="24"/>
      <w:lang w:val="en-US" w:eastAsia="en-US" w:bidi="ar-SA"/>
    </w:rPr>
  </w:style>
  <w:style w:type="character" w:customStyle="1" w:styleId="DefaultPara">
    <w:name w:val="Default Para"/>
    <w:rsid w:val="003A13E5"/>
    <w:rPr>
      <w:sz w:val="20"/>
    </w:rPr>
  </w:style>
  <w:style w:type="character" w:customStyle="1" w:styleId="SYSHYPERTEXT">
    <w:name w:val="SYS_HYPERTEXT"/>
    <w:rsid w:val="003A13E5"/>
    <w:rPr>
      <w:color w:val="0000FF"/>
      <w:u w:val="single"/>
    </w:rPr>
  </w:style>
  <w:style w:type="character" w:customStyle="1" w:styleId="Hyperlink1">
    <w:name w:val="Hyperlink1"/>
    <w:rsid w:val="003A13E5"/>
    <w:rPr>
      <w:strike w:val="0"/>
      <w:dstrike w:val="0"/>
      <w:color w:val="000000"/>
      <w:u w:val="none"/>
      <w:effect w:val="none"/>
    </w:rPr>
  </w:style>
  <w:style w:type="character" w:customStyle="1" w:styleId="BlockHeading1Char">
    <w:name w:val="Block Heading 1 Char"/>
    <w:rsid w:val="003A13E5"/>
    <w:rPr>
      <w:rFonts w:ascii="Georgia" w:hAnsi="Georgia" w:hint="default"/>
      <w:b/>
      <w:bCs w:val="0"/>
      <w:color w:val="000000"/>
      <w:sz w:val="48"/>
      <w:szCs w:val="48"/>
      <w:lang w:val="en-US" w:eastAsia="en-US" w:bidi="ar-S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StyleTagTimesNewRomanChar">
    <w:name w:val="Style Tag + Times New Roman Char"/>
    <w:rsid w:val="003A13E5"/>
    <w:rPr>
      <w:b/>
      <w:bCs/>
      <w:noProof w:val="0"/>
      <w:sz w:val="24"/>
      <w:szCs w:val="24"/>
      <w:lang w:val="en-US" w:eastAsia="en-US" w:bidi="ar-SA"/>
    </w:rPr>
  </w:style>
  <w:style w:type="character" w:customStyle="1" w:styleId="Heading2CharCharCharCharCharCharCharCharCharCharCharCharCharCharCharCharCharCharCharCharCharCharCharCharChar">
    <w:name w:val="Heading 2 Char Char Char Char Char Char Char Char Char Char Char Char Char Char Char Char Char Char Char Char Char Char Char Char Char"/>
    <w:rsid w:val="003A13E5"/>
    <w:rPr>
      <w:rFonts w:ascii="Arial Narrow" w:hAnsi="Arial Narrow" w:cs="Arial" w:hint="default"/>
      <w:b/>
      <w:bCs/>
      <w:iCs/>
      <w:sz w:val="24"/>
      <w:szCs w:val="28"/>
      <w:lang w:val="en-US" w:eastAsia="en-US" w:bidi="ar-SA"/>
    </w:rPr>
  </w:style>
  <w:style w:type="character" w:customStyle="1" w:styleId="StyleArialNarrow12ptBold">
    <w:name w:val="Style Arial Narrow 12 pt Bold"/>
    <w:rsid w:val="003A13E5"/>
    <w:rPr>
      <w:rFonts w:ascii="Arial Narrow" w:hAnsi="Arial Narrow" w:hint="default"/>
      <w:b/>
      <w:bCs/>
      <w:sz w:val="24"/>
    </w:rPr>
  </w:style>
  <w:style w:type="character" w:customStyle="1" w:styleId="BoldandUnderlineCharCharCharCharCharCharCharCharCharCharCharCharCharCharCharChar">
    <w:name w:val="Bold and Underline Char Char Char Char Char Char Char Char Char Char Char Char Char Char Char Char"/>
    <w:link w:val="BoldandUnderlineCharCharCharCharCharCharCharCharCharCharCharCharCharCharChar"/>
    <w:rsid w:val="003A13E5"/>
    <w:rPr>
      <w:b/>
      <w:u w:val="single"/>
    </w:rPr>
  </w:style>
  <w:style w:type="character" w:customStyle="1" w:styleId="UnderlineCharCharCharCharCharCharCharCharCharCharCharCharCharChar">
    <w:name w:val="Underline Char Char Char Char Char Char Char Char Char Char Char Char Char Char"/>
    <w:link w:val="UnderlineCharCharCharCharCharCharCharCharCharCharCharCharChar"/>
    <w:rsid w:val="003A13E5"/>
    <w:rPr>
      <w:u w:val="single"/>
    </w:rPr>
  </w:style>
  <w:style w:type="character" w:customStyle="1" w:styleId="UnderlinedCharChar10">
    <w:name w:val="Underlined Char Char1"/>
    <w:rsid w:val="003A13E5"/>
    <w:rPr>
      <w:rFonts w:ascii="Bell MT" w:eastAsia="Times New Roman" w:hAnsi="Bell MT" w:hint="default"/>
      <w:bCs/>
      <w:iCs/>
      <w:sz w:val="22"/>
      <w:u w:val="single"/>
    </w:rPr>
  </w:style>
  <w:style w:type="character" w:customStyle="1" w:styleId="doctitle">
    <w:name w:val="doctitle"/>
    <w:rsid w:val="003A13E5"/>
  </w:style>
  <w:style w:type="character" w:customStyle="1" w:styleId="cardtext-underlined0">
    <w:name w:val="card text- underlined"/>
    <w:rsid w:val="003A13E5"/>
    <w:rPr>
      <w:rFonts w:ascii="Garamond" w:hAnsi="Garamond" w:hint="default"/>
      <w:u w:val="single"/>
    </w:rPr>
  </w:style>
  <w:style w:type="character" w:customStyle="1" w:styleId="Style8ptChar">
    <w:name w:val="Style 8 pt Char"/>
    <w:rsid w:val="003A13E5"/>
    <w:rPr>
      <w:rFonts w:ascii="Garamond" w:eastAsia="Calibri" w:hAnsi="Garamond" w:hint="default"/>
      <w:sz w:val="16"/>
      <w:szCs w:val="22"/>
    </w:rPr>
  </w:style>
  <w:style w:type="character" w:customStyle="1" w:styleId="message-item">
    <w:name w:val="message-item"/>
    <w:rsid w:val="003A13E5"/>
  </w:style>
  <w:style w:type="character" w:customStyle="1" w:styleId="datestamp">
    <w:name w:val="datestamp"/>
    <w:rsid w:val="003A13E5"/>
  </w:style>
  <w:style w:type="character" w:customStyle="1" w:styleId="forenames">
    <w:name w:val="forenames"/>
    <w:rsid w:val="003A13E5"/>
  </w:style>
  <w:style w:type="character" w:customStyle="1" w:styleId="surname">
    <w:name w:val="surname"/>
    <w:rsid w:val="003A13E5"/>
  </w:style>
  <w:style w:type="character" w:customStyle="1" w:styleId="refpreview">
    <w:name w:val="refpreview"/>
    <w:rsid w:val="003A13E5"/>
  </w:style>
  <w:style w:type="character" w:customStyle="1" w:styleId="loose1">
    <w:name w:val="loose1"/>
    <w:rsid w:val="003A13E5"/>
  </w:style>
  <w:style w:type="character" w:customStyle="1" w:styleId="gsa">
    <w:name w:val="gs_a"/>
    <w:rsid w:val="003A13E5"/>
  </w:style>
  <w:style w:type="character" w:customStyle="1" w:styleId="mainarttitle">
    <w:name w:val="mainarttitle"/>
    <w:rsid w:val="003A13E5"/>
  </w:style>
  <w:style w:type="character" w:customStyle="1" w:styleId="mainartauthor">
    <w:name w:val="mainartauthor"/>
    <w:rsid w:val="003A13E5"/>
  </w:style>
  <w:style w:type="character" w:customStyle="1" w:styleId="mainartdate">
    <w:name w:val="mainartdate"/>
    <w:rsid w:val="003A13E5"/>
  </w:style>
  <w:style w:type="character" w:customStyle="1" w:styleId="gsggs">
    <w:name w:val="gs_ggs"/>
    <w:rsid w:val="003A13E5"/>
  </w:style>
  <w:style w:type="character" w:customStyle="1" w:styleId="ahead">
    <w:name w:val="a_head"/>
    <w:rsid w:val="003A13E5"/>
  </w:style>
  <w:style w:type="character" w:customStyle="1" w:styleId="footnote">
    <w:name w:val="footnote"/>
    <w:rsid w:val="003A13E5"/>
  </w:style>
  <w:style w:type="character" w:customStyle="1" w:styleId="docbody">
    <w:name w:val="docbody"/>
    <w:rsid w:val="003A13E5"/>
  </w:style>
  <w:style w:type="character" w:customStyle="1" w:styleId="superscript">
    <w:name w:val="superscript"/>
    <w:rsid w:val="003A13E5"/>
  </w:style>
  <w:style w:type="character" w:customStyle="1" w:styleId="bwxsm">
    <w:name w:val="b w xsm"/>
    <w:rsid w:val="003A13E5"/>
  </w:style>
  <w:style w:type="character" w:customStyle="1" w:styleId="fstd">
    <w:name w:val="f std"/>
    <w:rsid w:val="003A13E5"/>
  </w:style>
  <w:style w:type="character" w:customStyle="1" w:styleId="gl">
    <w:name w:val="gl"/>
    <w:rsid w:val="003A13E5"/>
  </w:style>
  <w:style w:type="character" w:customStyle="1" w:styleId="heading2char2charchar10">
    <w:name w:val="heading2char2charchar1"/>
    <w:rsid w:val="003A13E5"/>
  </w:style>
  <w:style w:type="character" w:customStyle="1" w:styleId="charchar60">
    <w:name w:val="charchar6"/>
    <w:rsid w:val="003A13E5"/>
  </w:style>
  <w:style w:type="character" w:customStyle="1" w:styleId="bio1">
    <w:name w:val="bio1"/>
    <w:rsid w:val="003A13E5"/>
    <w:rPr>
      <w:rFonts w:ascii="Arial" w:hAnsi="Arial" w:cs="Arial" w:hint="default"/>
      <w:i/>
      <w:iCs/>
      <w:color w:val="000000"/>
      <w:sz w:val="20"/>
      <w:szCs w:val="20"/>
    </w:rPr>
  </w:style>
  <w:style w:type="character" w:customStyle="1" w:styleId="cardCharCharCharCharCharChar">
    <w:name w:val="card Char Char Char Char Char Char"/>
    <w:rsid w:val="003A13E5"/>
    <w:rPr>
      <w:sz w:val="24"/>
      <w:szCs w:val="24"/>
      <w:lang w:val="en-US" w:eastAsia="en-US" w:bidi="ar-SA"/>
    </w:rPr>
  </w:style>
  <w:style w:type="character" w:customStyle="1" w:styleId="Style24ptBoldUnderlineCenteredCharChar">
    <w:name w:val="Style 24 pt Bold Underline Centered Char Char"/>
    <w:rsid w:val="003A13E5"/>
    <w:rPr>
      <w:b/>
      <w:bCs/>
      <w:sz w:val="48"/>
      <w:szCs w:val="24"/>
      <w:u w:val="single"/>
      <w:lang w:val="en-US" w:eastAsia="en-US" w:bidi="ar-SA"/>
    </w:rPr>
  </w:style>
  <w:style w:type="character" w:customStyle="1" w:styleId="TagCiteCharChar0">
    <w:name w:val="Tag / Cite Char Char"/>
    <w:rsid w:val="003A13E5"/>
    <w:rPr>
      <w:b/>
      <w:bCs w:val="0"/>
      <w:color w:val="000000"/>
      <w:sz w:val="24"/>
      <w:szCs w:val="24"/>
      <w:lang w:val="en-US" w:eastAsia="en-US" w:bidi="ar-SA"/>
    </w:rPr>
  </w:style>
  <w:style w:type="character" w:customStyle="1" w:styleId="CardTextUnderlinedCharChar">
    <w:name w:val="Card Text Underlined Char Char"/>
    <w:rsid w:val="003A13E5"/>
    <w:rPr>
      <w:rFonts w:ascii="Arial Narrow" w:hAnsi="Arial Narrow" w:hint="default"/>
      <w:szCs w:val="24"/>
      <w:u w:val="single"/>
      <w:lang w:val="en-US" w:eastAsia="en-US" w:bidi="ar-SA"/>
    </w:rPr>
  </w:style>
  <w:style w:type="character" w:customStyle="1" w:styleId="CardTagCharCharChar">
    <w:name w:val="Card Tag Char Char Char"/>
    <w:rsid w:val="003A13E5"/>
    <w:rPr>
      <w:b/>
      <w:bCs w:val="0"/>
      <w:sz w:val="24"/>
      <w:szCs w:val="24"/>
      <w:lang w:val="en-US" w:eastAsia="en-US" w:bidi="ar-SA"/>
    </w:rPr>
  </w:style>
  <w:style w:type="character" w:customStyle="1" w:styleId="mainbody">
    <w:name w:val="mainbody"/>
    <w:basedOn w:val="DefaultParagraphFont"/>
    <w:rsid w:val="003A13E5"/>
  </w:style>
  <w:style w:type="character" w:customStyle="1" w:styleId="UnderlineStyleChar20">
    <w:name w:val="Underline Style Char2"/>
    <w:rsid w:val="003A13E5"/>
    <w:rPr>
      <w:rFonts w:ascii="Garamond" w:hAnsi="Garamond" w:hint="default"/>
      <w:sz w:val="22"/>
      <w:szCs w:val="24"/>
      <w:u w:val="single"/>
      <w:lang w:val="en-US" w:eastAsia="en-US" w:bidi="ar-SA"/>
    </w:rPr>
  </w:style>
  <w:style w:type="character" w:customStyle="1" w:styleId="t13">
    <w:name w:val="t13"/>
    <w:basedOn w:val="DefaultParagraphFont"/>
    <w:rsid w:val="003A13E5"/>
  </w:style>
  <w:style w:type="character" w:customStyle="1" w:styleId="lead">
    <w:name w:val="lead"/>
    <w:basedOn w:val="DefaultParagraphFont"/>
    <w:rsid w:val="003A13E5"/>
  </w:style>
  <w:style w:type="character" w:customStyle="1" w:styleId="SmallFont7pt">
    <w:name w:val="Small Font (7 pt)"/>
    <w:qFormat/>
    <w:rsid w:val="003A13E5"/>
    <w:rPr>
      <w:sz w:val="14"/>
    </w:rPr>
  </w:style>
  <w:style w:type="character" w:customStyle="1" w:styleId="CharChar17">
    <w:name w:val="Char Char17"/>
    <w:locked/>
    <w:rsid w:val="003A13E5"/>
    <w:rPr>
      <w:rFonts w:ascii="Arial" w:hAnsi="Arial" w:cs="Arial" w:hint="default"/>
      <w:b/>
      <w:bCs/>
      <w:sz w:val="26"/>
      <w:szCs w:val="26"/>
    </w:rPr>
  </w:style>
  <w:style w:type="character" w:customStyle="1" w:styleId="ilspan">
    <w:name w:val="il_span"/>
    <w:basedOn w:val="DefaultParagraphFont"/>
    <w:rsid w:val="003A13E5"/>
  </w:style>
  <w:style w:type="character" w:customStyle="1" w:styleId="leftidx1">
    <w:name w:val="leftidx1"/>
    <w:rsid w:val="003A13E5"/>
    <w:rPr>
      <w:rFonts w:ascii="Verdana" w:hAnsi="Verdana" w:hint="default"/>
      <w:sz w:val="22"/>
      <w:szCs w:val="22"/>
    </w:rPr>
  </w:style>
  <w:style w:type="character" w:customStyle="1" w:styleId="blue1">
    <w:name w:val="blue1"/>
    <w:rsid w:val="003A13E5"/>
    <w:rPr>
      <w:color w:val="0000FF"/>
    </w:rPr>
  </w:style>
  <w:style w:type="character" w:customStyle="1" w:styleId="author-link1">
    <w:name w:val="author-link1"/>
    <w:rsid w:val="003A13E5"/>
    <w:rPr>
      <w:b w:val="0"/>
      <w:bCs w:val="0"/>
    </w:rPr>
  </w:style>
  <w:style w:type="character" w:customStyle="1" w:styleId="black1">
    <w:name w:val="black1"/>
    <w:rsid w:val="003A13E5"/>
    <w:rPr>
      <w:color w:val="000000"/>
    </w:rPr>
  </w:style>
  <w:style w:type="character" w:customStyle="1" w:styleId="StyleunderlinedCharBold">
    <w:name w:val="Style underlined Char + Bold"/>
    <w:rsid w:val="003A13E5"/>
    <w:rPr>
      <w:rFonts w:ascii="Times New Roman" w:hAnsi="Times New Roman" w:cs="Times New Roman" w:hint="default"/>
      <w:b/>
      <w:bCs/>
      <w:sz w:val="21"/>
      <w:szCs w:val="24"/>
      <w:u w:val="single"/>
      <w:lang w:val="en-US" w:eastAsia="en-US" w:bidi="ar-SA"/>
    </w:rPr>
  </w:style>
  <w:style w:type="character" w:customStyle="1" w:styleId="CardUnderline0">
    <w:name w:val="Card Underline"/>
    <w:rsid w:val="003A13E5"/>
    <w:rPr>
      <w:rFonts w:ascii="Times New Roman" w:hAnsi="Times New Roman" w:cs="Times New Roman" w:hint="default"/>
      <w:sz w:val="20"/>
      <w:u w:val="single"/>
    </w:rPr>
  </w:style>
  <w:style w:type="character" w:customStyle="1" w:styleId="lingoregion">
    <w:name w:val="lingo_region"/>
    <w:basedOn w:val="DefaultParagraphFont"/>
    <w:rsid w:val="003A13E5"/>
  </w:style>
  <w:style w:type="character" w:customStyle="1" w:styleId="cite1">
    <w:name w:val="%cite"/>
    <w:rsid w:val="003A13E5"/>
    <w:rPr>
      <w:rFonts w:ascii="Times New Roman" w:hAnsi="Times New Roman" w:cs="Times New Roman" w:hint="default"/>
      <w:b/>
      <w:bCs w:val="0"/>
      <w:sz w:val="24"/>
    </w:rPr>
  </w:style>
  <w:style w:type="character" w:customStyle="1" w:styleId="Emphasis21">
    <w:name w:val="%Emphasis2"/>
    <w:rsid w:val="003A13E5"/>
    <w:rPr>
      <w:rFonts w:ascii="Cooper Black" w:hAnsi="Cooper Black" w:hint="default"/>
      <w:iCs/>
      <w:u w:val="single"/>
    </w:rPr>
  </w:style>
  <w:style w:type="character" w:customStyle="1" w:styleId="AAAcite">
    <w:name w:val="AAAcite"/>
    <w:rsid w:val="003A13E5"/>
    <w:rPr>
      <w:rFonts w:ascii="Times New Roman" w:hAnsi="Times New Roman" w:cs="Times New Roman" w:hint="default"/>
      <w:b/>
      <w:bCs w:val="0"/>
      <w:sz w:val="24"/>
    </w:rPr>
  </w:style>
  <w:style w:type="character" w:customStyle="1" w:styleId="tmplheaderlink">
    <w:name w:val="tmplheaderlink"/>
    <w:rsid w:val="003A13E5"/>
    <w:rPr>
      <w:rFonts w:ascii="Times New Roman" w:hAnsi="Times New Roman" w:cs="Times New Roman" w:hint="default"/>
    </w:rPr>
  </w:style>
  <w:style w:type="character" w:customStyle="1" w:styleId="role">
    <w:name w:val="role"/>
    <w:rsid w:val="003A13E5"/>
  </w:style>
  <w:style w:type="character" w:customStyle="1" w:styleId="pagination0">
    <w:name w:val="pagination"/>
    <w:basedOn w:val="DefaultParagraphFont"/>
    <w:rsid w:val="003A13E5"/>
  </w:style>
  <w:style w:type="character" w:customStyle="1" w:styleId="doi">
    <w:name w:val="doi"/>
    <w:basedOn w:val="DefaultParagraphFont"/>
    <w:rsid w:val="003A13E5"/>
  </w:style>
  <w:style w:type="character" w:customStyle="1" w:styleId="bodycontents">
    <w:name w:val="bodycontents"/>
    <w:basedOn w:val="DefaultParagraphFont"/>
    <w:rsid w:val="003A13E5"/>
  </w:style>
  <w:style w:type="character" w:customStyle="1" w:styleId="comma">
    <w:name w:val="comma"/>
    <w:basedOn w:val="DefaultParagraphFont"/>
    <w:rsid w:val="003A13E5"/>
  </w:style>
  <w:style w:type="character" w:customStyle="1" w:styleId="pad5right">
    <w:name w:val="pad5right"/>
    <w:basedOn w:val="DefaultParagraphFont"/>
    <w:rsid w:val="003A13E5"/>
  </w:style>
  <w:style w:type="character" w:customStyle="1" w:styleId="divider">
    <w:name w:val="divider"/>
    <w:basedOn w:val="DefaultParagraphFont"/>
    <w:rsid w:val="003A13E5"/>
  </w:style>
  <w:style w:type="character" w:customStyle="1" w:styleId="blogdate">
    <w:name w:val="blogdate"/>
    <w:basedOn w:val="DefaultParagraphFont"/>
    <w:rsid w:val="003A13E5"/>
  </w:style>
  <w:style w:type="character" w:customStyle="1" w:styleId="dot">
    <w:name w:val="dot"/>
    <w:basedOn w:val="DefaultParagraphFont"/>
    <w:rsid w:val="003A13E5"/>
  </w:style>
  <w:style w:type="character" w:customStyle="1" w:styleId="hn-date">
    <w:name w:val="hn-date"/>
    <w:basedOn w:val="DefaultParagraphFont"/>
    <w:rsid w:val="003A13E5"/>
  </w:style>
  <w:style w:type="character" w:customStyle="1" w:styleId="location">
    <w:name w:val="location"/>
    <w:basedOn w:val="DefaultParagraphFont"/>
    <w:rsid w:val="003A13E5"/>
  </w:style>
  <w:style w:type="character" w:customStyle="1" w:styleId="dropcap-letter">
    <w:name w:val="dropcap-letter"/>
    <w:basedOn w:val="DefaultParagraphFont"/>
    <w:rsid w:val="003A13E5"/>
  </w:style>
  <w:style w:type="character" w:customStyle="1" w:styleId="offscreen">
    <w:name w:val="offscreen"/>
    <w:basedOn w:val="DefaultParagraphFont"/>
    <w:rsid w:val="003A13E5"/>
  </w:style>
  <w:style w:type="character" w:customStyle="1" w:styleId="linked-in">
    <w:name w:val="linked-in"/>
    <w:basedOn w:val="DefaultParagraphFont"/>
    <w:rsid w:val="003A13E5"/>
  </w:style>
  <w:style w:type="character" w:customStyle="1" w:styleId="divs">
    <w:name w:val="divs"/>
    <w:basedOn w:val="DefaultParagraphFont"/>
    <w:rsid w:val="003A13E5"/>
  </w:style>
  <w:style w:type="character" w:customStyle="1" w:styleId="h4">
    <w:name w:val="h4"/>
    <w:rsid w:val="003A13E5"/>
  </w:style>
  <w:style w:type="character" w:customStyle="1" w:styleId="postheader">
    <w:name w:val="postheader"/>
    <w:basedOn w:val="DefaultParagraphFont"/>
    <w:rsid w:val="003A13E5"/>
  </w:style>
  <w:style w:type="numbering" w:customStyle="1" w:styleId="1ai1">
    <w:name w:val="1 / a / i1"/>
    <w:rsid w:val="003A13E5"/>
    <w:pPr>
      <w:numPr>
        <w:numId w:val="49"/>
      </w:numPr>
    </w:pPr>
  </w:style>
  <w:style w:type="numbering" w:styleId="1ai">
    <w:name w:val="Outline List 1"/>
    <w:basedOn w:val="NoList"/>
    <w:unhideWhenUsed/>
    <w:rsid w:val="003A13E5"/>
    <w:pPr>
      <w:numPr>
        <w:numId w:val="51"/>
      </w:numPr>
    </w:pPr>
  </w:style>
  <w:style w:type="numbering" w:customStyle="1" w:styleId="NoList5">
    <w:name w:val="No List5"/>
    <w:next w:val="NoList"/>
    <w:semiHidden/>
    <w:unhideWhenUsed/>
    <w:rsid w:val="003A13E5"/>
  </w:style>
  <w:style w:type="numbering" w:customStyle="1" w:styleId="NoList6">
    <w:name w:val="No List6"/>
    <w:next w:val="NoList"/>
    <w:uiPriority w:val="99"/>
    <w:semiHidden/>
    <w:unhideWhenUsed/>
    <w:rsid w:val="003A13E5"/>
  </w:style>
  <w:style w:type="numbering" w:customStyle="1" w:styleId="NoList7">
    <w:name w:val="No List7"/>
    <w:next w:val="NoList"/>
    <w:semiHidden/>
    <w:unhideWhenUsed/>
    <w:rsid w:val="003A13E5"/>
  </w:style>
  <w:style w:type="paragraph" w:styleId="Index2">
    <w:name w:val="index 2"/>
    <w:basedOn w:val="Normal"/>
    <w:next w:val="Normal"/>
    <w:autoRedefine/>
    <w:rsid w:val="003A13E5"/>
    <w:pPr>
      <w:spacing w:after="200" w:line="276" w:lineRule="auto"/>
      <w:ind w:left="400" w:hanging="200"/>
    </w:pPr>
    <w:rPr>
      <w:rFonts w:ascii="Arial" w:eastAsia="Times New Roman" w:hAnsi="Arial" w:cs="Arial"/>
      <w:bCs/>
      <w:szCs w:val="24"/>
    </w:rPr>
  </w:style>
  <w:style w:type="paragraph" w:styleId="Index3">
    <w:name w:val="index 3"/>
    <w:basedOn w:val="Normal"/>
    <w:next w:val="Normal"/>
    <w:autoRedefine/>
    <w:rsid w:val="003A13E5"/>
    <w:pPr>
      <w:spacing w:after="200" w:line="276" w:lineRule="auto"/>
      <w:ind w:left="600" w:hanging="200"/>
    </w:pPr>
    <w:rPr>
      <w:rFonts w:ascii="Arial" w:eastAsia="Times New Roman" w:hAnsi="Arial" w:cs="Arial"/>
      <w:bCs/>
      <w:szCs w:val="24"/>
    </w:rPr>
  </w:style>
  <w:style w:type="paragraph" w:styleId="Index4">
    <w:name w:val="index 4"/>
    <w:basedOn w:val="Normal"/>
    <w:next w:val="Normal"/>
    <w:autoRedefine/>
    <w:rsid w:val="003A13E5"/>
    <w:pPr>
      <w:spacing w:after="200" w:line="276" w:lineRule="auto"/>
      <w:ind w:left="800" w:hanging="200"/>
    </w:pPr>
    <w:rPr>
      <w:rFonts w:ascii="Arial" w:eastAsia="Times New Roman" w:hAnsi="Arial" w:cs="Arial"/>
      <w:bCs/>
      <w:szCs w:val="24"/>
    </w:rPr>
  </w:style>
  <w:style w:type="paragraph" w:styleId="Index5">
    <w:name w:val="index 5"/>
    <w:basedOn w:val="Normal"/>
    <w:next w:val="Normal"/>
    <w:autoRedefine/>
    <w:rsid w:val="003A13E5"/>
    <w:pPr>
      <w:spacing w:after="200" w:line="276" w:lineRule="auto"/>
      <w:ind w:left="1000" w:hanging="200"/>
    </w:pPr>
    <w:rPr>
      <w:rFonts w:ascii="Arial" w:eastAsia="Times New Roman" w:hAnsi="Arial" w:cs="Arial"/>
      <w:bCs/>
      <w:szCs w:val="24"/>
    </w:rPr>
  </w:style>
  <w:style w:type="paragraph" w:styleId="Index6">
    <w:name w:val="index 6"/>
    <w:basedOn w:val="Normal"/>
    <w:next w:val="Normal"/>
    <w:autoRedefine/>
    <w:rsid w:val="003A13E5"/>
    <w:pPr>
      <w:spacing w:after="200" w:line="276" w:lineRule="auto"/>
      <w:ind w:left="1200" w:hanging="200"/>
    </w:pPr>
    <w:rPr>
      <w:rFonts w:ascii="Arial" w:eastAsia="Times New Roman" w:hAnsi="Arial" w:cs="Arial"/>
      <w:bCs/>
      <w:szCs w:val="24"/>
    </w:rPr>
  </w:style>
  <w:style w:type="paragraph" w:styleId="Index7">
    <w:name w:val="index 7"/>
    <w:basedOn w:val="Normal"/>
    <w:next w:val="Normal"/>
    <w:autoRedefine/>
    <w:rsid w:val="003A13E5"/>
    <w:pPr>
      <w:spacing w:after="200" w:line="276" w:lineRule="auto"/>
      <w:ind w:left="1400" w:hanging="200"/>
    </w:pPr>
    <w:rPr>
      <w:rFonts w:ascii="Arial" w:eastAsia="Times New Roman" w:hAnsi="Arial" w:cs="Arial"/>
      <w:bCs/>
      <w:szCs w:val="24"/>
    </w:rPr>
  </w:style>
  <w:style w:type="paragraph" w:styleId="Index8">
    <w:name w:val="index 8"/>
    <w:basedOn w:val="Normal"/>
    <w:next w:val="Normal"/>
    <w:autoRedefine/>
    <w:rsid w:val="003A13E5"/>
    <w:pPr>
      <w:spacing w:after="200" w:line="276" w:lineRule="auto"/>
      <w:ind w:left="1600" w:hanging="200"/>
    </w:pPr>
    <w:rPr>
      <w:rFonts w:ascii="Arial" w:eastAsia="Times New Roman" w:hAnsi="Arial" w:cs="Arial"/>
      <w:bCs/>
      <w:szCs w:val="24"/>
    </w:rPr>
  </w:style>
  <w:style w:type="paragraph" w:styleId="Index9">
    <w:name w:val="index 9"/>
    <w:basedOn w:val="Normal"/>
    <w:next w:val="Normal"/>
    <w:autoRedefine/>
    <w:rsid w:val="003A13E5"/>
    <w:pPr>
      <w:spacing w:after="200" w:line="276" w:lineRule="auto"/>
      <w:ind w:left="1800" w:hanging="200"/>
    </w:pPr>
    <w:rPr>
      <w:rFonts w:ascii="Arial" w:eastAsia="Times New Roman" w:hAnsi="Arial" w:cs="Arial"/>
      <w:bCs/>
      <w:szCs w:val="24"/>
    </w:rPr>
  </w:style>
  <w:style w:type="paragraph" w:styleId="IndexHeading">
    <w:name w:val="index heading"/>
    <w:basedOn w:val="Normal"/>
    <w:next w:val="Index1"/>
    <w:rsid w:val="003A13E5"/>
    <w:pPr>
      <w:spacing w:after="200" w:line="276" w:lineRule="auto"/>
    </w:pPr>
    <w:rPr>
      <w:rFonts w:ascii="Arial" w:eastAsia="Times New Roman" w:hAnsi="Arial" w:cs="Arial"/>
      <w:bCs/>
      <w:szCs w:val="24"/>
    </w:rPr>
  </w:style>
  <w:style w:type="numbering" w:customStyle="1" w:styleId="NoList8">
    <w:name w:val="No List8"/>
    <w:next w:val="NoList"/>
    <w:semiHidden/>
    <w:unhideWhenUsed/>
    <w:rsid w:val="003A13E5"/>
  </w:style>
  <w:style w:type="numbering" w:customStyle="1" w:styleId="NoList9">
    <w:name w:val="No List9"/>
    <w:next w:val="NoList"/>
    <w:semiHidden/>
    <w:unhideWhenUsed/>
    <w:rsid w:val="003A13E5"/>
  </w:style>
  <w:style w:type="numbering" w:customStyle="1" w:styleId="NoList10">
    <w:name w:val="No List10"/>
    <w:next w:val="NoList"/>
    <w:semiHidden/>
    <w:unhideWhenUsed/>
    <w:rsid w:val="003A13E5"/>
  </w:style>
  <w:style w:type="numbering" w:customStyle="1" w:styleId="NoList12">
    <w:name w:val="No List12"/>
    <w:next w:val="NoList"/>
    <w:semiHidden/>
    <w:unhideWhenUsed/>
    <w:rsid w:val="003A13E5"/>
  </w:style>
  <w:style w:type="numbering" w:customStyle="1" w:styleId="NoList13">
    <w:name w:val="No List13"/>
    <w:next w:val="NoList"/>
    <w:semiHidden/>
    <w:unhideWhenUsed/>
    <w:rsid w:val="003A13E5"/>
  </w:style>
  <w:style w:type="numbering" w:customStyle="1" w:styleId="NoList14">
    <w:name w:val="No List14"/>
    <w:next w:val="NoList"/>
    <w:semiHidden/>
    <w:unhideWhenUsed/>
    <w:rsid w:val="003A13E5"/>
  </w:style>
  <w:style w:type="numbering" w:customStyle="1" w:styleId="NoList15">
    <w:name w:val="No List15"/>
    <w:next w:val="NoList"/>
    <w:uiPriority w:val="99"/>
    <w:semiHidden/>
    <w:unhideWhenUsed/>
    <w:rsid w:val="003A13E5"/>
  </w:style>
  <w:style w:type="numbering" w:customStyle="1" w:styleId="NoList16">
    <w:name w:val="No List16"/>
    <w:next w:val="NoList"/>
    <w:uiPriority w:val="99"/>
    <w:semiHidden/>
    <w:unhideWhenUsed/>
    <w:rsid w:val="003A13E5"/>
  </w:style>
  <w:style w:type="numbering" w:customStyle="1" w:styleId="NoList17">
    <w:name w:val="No List17"/>
    <w:next w:val="NoList"/>
    <w:semiHidden/>
    <w:unhideWhenUsed/>
    <w:rsid w:val="003A13E5"/>
  </w:style>
  <w:style w:type="numbering" w:customStyle="1" w:styleId="NoList18">
    <w:name w:val="No List18"/>
    <w:next w:val="NoList"/>
    <w:uiPriority w:val="99"/>
    <w:semiHidden/>
    <w:unhideWhenUsed/>
    <w:rsid w:val="003A13E5"/>
  </w:style>
  <w:style w:type="numbering" w:customStyle="1" w:styleId="NoList19">
    <w:name w:val="No List19"/>
    <w:next w:val="NoList"/>
    <w:uiPriority w:val="99"/>
    <w:semiHidden/>
    <w:unhideWhenUsed/>
    <w:rsid w:val="003A13E5"/>
  </w:style>
  <w:style w:type="numbering" w:customStyle="1" w:styleId="NoList20">
    <w:name w:val="No List20"/>
    <w:next w:val="NoList"/>
    <w:semiHidden/>
    <w:unhideWhenUsed/>
    <w:rsid w:val="003A13E5"/>
  </w:style>
  <w:style w:type="numbering" w:customStyle="1" w:styleId="NoList21">
    <w:name w:val="No List21"/>
    <w:next w:val="NoList"/>
    <w:semiHidden/>
    <w:unhideWhenUsed/>
    <w:rsid w:val="003A13E5"/>
  </w:style>
  <w:style w:type="numbering" w:customStyle="1" w:styleId="NoList31">
    <w:name w:val="No List31"/>
    <w:next w:val="NoList"/>
    <w:uiPriority w:val="99"/>
    <w:semiHidden/>
    <w:unhideWhenUsed/>
    <w:rsid w:val="003A13E5"/>
  </w:style>
  <w:style w:type="numbering" w:customStyle="1" w:styleId="NoList41">
    <w:name w:val="No List41"/>
    <w:next w:val="NoList"/>
    <w:semiHidden/>
    <w:unhideWhenUsed/>
    <w:rsid w:val="003A13E5"/>
  </w:style>
  <w:style w:type="numbering" w:customStyle="1" w:styleId="NoList51">
    <w:name w:val="No List51"/>
    <w:next w:val="NoList"/>
    <w:semiHidden/>
    <w:unhideWhenUsed/>
    <w:rsid w:val="003A13E5"/>
  </w:style>
  <w:style w:type="numbering" w:customStyle="1" w:styleId="NoList61">
    <w:name w:val="No List61"/>
    <w:next w:val="NoList"/>
    <w:semiHidden/>
    <w:unhideWhenUsed/>
    <w:rsid w:val="003A13E5"/>
  </w:style>
  <w:style w:type="numbering" w:customStyle="1" w:styleId="NoList71">
    <w:name w:val="No List71"/>
    <w:next w:val="NoList"/>
    <w:semiHidden/>
    <w:unhideWhenUsed/>
    <w:rsid w:val="003A13E5"/>
  </w:style>
  <w:style w:type="numbering" w:customStyle="1" w:styleId="NoList81">
    <w:name w:val="No List81"/>
    <w:next w:val="NoList"/>
    <w:semiHidden/>
    <w:unhideWhenUsed/>
    <w:rsid w:val="003A13E5"/>
  </w:style>
  <w:style w:type="numbering" w:customStyle="1" w:styleId="NoList91">
    <w:name w:val="No List91"/>
    <w:next w:val="NoList"/>
    <w:semiHidden/>
    <w:unhideWhenUsed/>
    <w:rsid w:val="003A13E5"/>
  </w:style>
  <w:style w:type="numbering" w:customStyle="1" w:styleId="NoList101">
    <w:name w:val="No List101"/>
    <w:next w:val="NoList"/>
    <w:uiPriority w:val="99"/>
    <w:semiHidden/>
    <w:unhideWhenUsed/>
    <w:rsid w:val="003A13E5"/>
  </w:style>
  <w:style w:type="numbering" w:customStyle="1" w:styleId="NoList121">
    <w:name w:val="No List121"/>
    <w:next w:val="NoList"/>
    <w:semiHidden/>
    <w:unhideWhenUsed/>
    <w:rsid w:val="003A13E5"/>
  </w:style>
  <w:style w:type="numbering" w:customStyle="1" w:styleId="NoList131">
    <w:name w:val="No List131"/>
    <w:next w:val="NoList"/>
    <w:semiHidden/>
    <w:unhideWhenUsed/>
    <w:rsid w:val="003A13E5"/>
  </w:style>
  <w:style w:type="numbering" w:customStyle="1" w:styleId="NoList141">
    <w:name w:val="No List141"/>
    <w:next w:val="NoList"/>
    <w:semiHidden/>
    <w:unhideWhenUsed/>
    <w:rsid w:val="003A13E5"/>
  </w:style>
  <w:style w:type="paragraph" w:customStyle="1" w:styleId="Quote2">
    <w:name w:val="Quote2"/>
    <w:basedOn w:val="Default"/>
    <w:next w:val="Default"/>
    <w:qFormat/>
    <w:rsid w:val="003A13E5"/>
    <w:pPr>
      <w:spacing w:after="0" w:line="240" w:lineRule="auto"/>
    </w:pPr>
    <w:rPr>
      <w:rFonts w:ascii="Times New Roman" w:eastAsia="Calibri" w:hAnsi="Times New Roman" w:cs="Times New Roman"/>
      <w:sz w:val="24"/>
    </w:rPr>
  </w:style>
  <w:style w:type="character" w:customStyle="1" w:styleId="StyleLatinBaskervilleUnderline">
    <w:name w:val="Style (Latin) Baskerville Underline"/>
    <w:rsid w:val="003A13E5"/>
    <w:rPr>
      <w:rFonts w:ascii="Baskerville" w:hAnsi="Baskerville"/>
      <w:sz w:val="26"/>
      <w:u w:val="single"/>
    </w:rPr>
  </w:style>
  <w:style w:type="numbering" w:customStyle="1" w:styleId="NoList22">
    <w:name w:val="No List22"/>
    <w:next w:val="NoList"/>
    <w:uiPriority w:val="99"/>
    <w:semiHidden/>
    <w:unhideWhenUsed/>
    <w:rsid w:val="003A13E5"/>
  </w:style>
  <w:style w:type="numbering" w:customStyle="1" w:styleId="NoList23">
    <w:name w:val="No List23"/>
    <w:next w:val="NoList"/>
    <w:semiHidden/>
    <w:unhideWhenUsed/>
    <w:rsid w:val="003A13E5"/>
  </w:style>
  <w:style w:type="numbering" w:customStyle="1" w:styleId="NoList24">
    <w:name w:val="No List24"/>
    <w:next w:val="NoList"/>
    <w:semiHidden/>
    <w:unhideWhenUsed/>
    <w:rsid w:val="003A13E5"/>
  </w:style>
  <w:style w:type="numbering" w:customStyle="1" w:styleId="NoList25">
    <w:name w:val="No List25"/>
    <w:next w:val="NoList"/>
    <w:semiHidden/>
    <w:unhideWhenUsed/>
    <w:rsid w:val="003A13E5"/>
  </w:style>
  <w:style w:type="character" w:customStyle="1" w:styleId="StyleHeading2CharHeading2CharCharCharCharCharCharCharT">
    <w:name w:val="Style Heading 2 CharHeading 2 Char Char Char Char Char Char CharT..."/>
    <w:rsid w:val="003A13E5"/>
    <w:rPr>
      <w:rFonts w:ascii="Garamond" w:hAnsi="Garamond"/>
      <w:b/>
      <w:sz w:val="24"/>
      <w:szCs w:val="26"/>
      <w:bdr w:val="none" w:sz="0" w:space="0" w:color="auto"/>
      <w:shd w:val="clear" w:color="auto" w:fill="FFFF00"/>
    </w:rPr>
  </w:style>
  <w:style w:type="character" w:customStyle="1" w:styleId="HighlightedUnderlineEmphasis">
    <w:name w:val="Highlighted Underline Emphasis"/>
    <w:rsid w:val="003A13E5"/>
    <w:rPr>
      <w:rFonts w:ascii="Garamond" w:hAnsi="Garamond" w:cs="Times New Roman"/>
      <w:b/>
      <w:sz w:val="20"/>
      <w:u w:val="single"/>
      <w:bdr w:val="single" w:sz="8" w:space="0" w:color="auto"/>
      <w:shd w:val="clear" w:color="auto" w:fill="FFFF00"/>
    </w:rPr>
  </w:style>
  <w:style w:type="character" w:customStyle="1" w:styleId="StyleStyleBoldUnderlineUnderlineIntenseEmphasis1apple-style-">
    <w:name w:val="Style Style Bold UnderlineUnderlineIntense Emphasis1apple-style-..."/>
    <w:basedOn w:val="DefaultParagraphFont"/>
    <w:rsid w:val="003A13E5"/>
    <w:rPr>
      <w:b w:val="0"/>
      <w:bCs w:val="0"/>
      <w:sz w:val="22"/>
      <w:u w:val="single"/>
      <w:bdr w:val="none" w:sz="0" w:space="0" w:color="auto"/>
    </w:rPr>
  </w:style>
  <w:style w:type="character" w:customStyle="1" w:styleId="StyleGeorgia12ptBoldUnderlineBorderSinglesolidline">
    <w:name w:val="Style Georgia 12 pt Bold Underline Border: : (Single solid line..."/>
    <w:basedOn w:val="DefaultParagraphFont"/>
    <w:rsid w:val="003A13E5"/>
    <w:rPr>
      <w:rFonts w:ascii="Georgia" w:hAnsi="Georgia"/>
      <w:b/>
      <w:bCs/>
      <w:sz w:val="24"/>
      <w:u w:val="single"/>
      <w:bdr w:val="none" w:sz="0" w:space="0" w:color="auto"/>
    </w:rPr>
  </w:style>
  <w:style w:type="character" w:customStyle="1" w:styleId="StyleGeorgiaThickunderline">
    <w:name w:val="Style Georgia Thick underline"/>
    <w:basedOn w:val="DefaultParagraphFont"/>
    <w:rsid w:val="003A13E5"/>
    <w:rPr>
      <w:rFonts w:ascii="Georgia" w:hAnsi="Georgia"/>
      <w:u w:val="single"/>
    </w:rPr>
  </w:style>
  <w:style w:type="paragraph" w:customStyle="1" w:styleId="StyleCardsGeorgia12ptBoldThickunderlineBorderSin">
    <w:name w:val="Style Cards + Georgia 12 pt Bold Thick underline Border: : (Sin..."/>
    <w:basedOn w:val="Normal"/>
    <w:qFormat/>
    <w:rsid w:val="003A13E5"/>
    <w:pPr>
      <w:autoSpaceDE w:val="0"/>
      <w:autoSpaceDN w:val="0"/>
      <w:adjustRightInd w:val="0"/>
      <w:ind w:left="432" w:right="432"/>
    </w:pPr>
    <w:rPr>
      <w:rFonts w:ascii="Arial" w:eastAsiaTheme="minorEastAsia" w:hAnsi="Arial" w:cs="Arial"/>
      <w:b/>
      <w:bCs/>
      <w:sz w:val="24"/>
      <w:szCs w:val="20"/>
      <w:u w:val="single"/>
      <w:bdr w:val="single" w:sz="4" w:space="0" w:color="auto"/>
    </w:rPr>
  </w:style>
  <w:style w:type="character" w:customStyle="1" w:styleId="StyleGeorgia12ptThickunderline">
    <w:name w:val="Style Georgia 12 pt Thick underline"/>
    <w:basedOn w:val="DefaultParagraphFont"/>
    <w:rsid w:val="003A13E5"/>
    <w:rPr>
      <w:rFonts w:ascii="Georgia" w:hAnsi="Georgia"/>
      <w:sz w:val="24"/>
      <w:u w:val="single"/>
    </w:rPr>
  </w:style>
  <w:style w:type="paragraph" w:customStyle="1" w:styleId="StyleCardsGeorgia">
    <w:name w:val="Style Cards + Georgia"/>
    <w:basedOn w:val="Normal"/>
    <w:qFormat/>
    <w:rsid w:val="003A13E5"/>
    <w:pPr>
      <w:autoSpaceDE w:val="0"/>
      <w:autoSpaceDN w:val="0"/>
      <w:adjustRightInd w:val="0"/>
      <w:ind w:left="432" w:right="432"/>
    </w:pPr>
    <w:rPr>
      <w:rFonts w:ascii="Arial" w:eastAsiaTheme="minorEastAsia" w:hAnsi="Arial" w:cs="Arial"/>
      <w:szCs w:val="20"/>
    </w:rPr>
  </w:style>
  <w:style w:type="paragraph" w:customStyle="1" w:styleId="StyleunderlinedLatinGeorgiaBoldThickunderlineBorder">
    <w:name w:val="Style underlined + (Latin) Georgia Bold Thick underline Border: ..."/>
    <w:qFormat/>
    <w:rsid w:val="003A13E5"/>
    <w:pPr>
      <w:spacing w:after="200" w:line="276" w:lineRule="auto"/>
      <w:contextualSpacing/>
    </w:pPr>
    <w:rPr>
      <w:rFonts w:eastAsia="Malgun Gothic"/>
      <w:b/>
      <w:bCs/>
      <w:sz w:val="24"/>
      <w:u w:val="single"/>
      <w:bdr w:val="single" w:sz="4" w:space="0" w:color="auto" w:frame="1"/>
    </w:rPr>
  </w:style>
  <w:style w:type="paragraph" w:customStyle="1" w:styleId="StyleunderlinedLatinGeorgiaThickunderline">
    <w:name w:val="Style underlined + (Latin) Georgia Thick underline"/>
    <w:qFormat/>
    <w:rsid w:val="003A13E5"/>
    <w:pPr>
      <w:spacing w:after="200" w:line="276" w:lineRule="auto"/>
      <w:contextualSpacing/>
    </w:pPr>
    <w:rPr>
      <w:rFonts w:eastAsia="Malgun Gothic"/>
      <w:sz w:val="24"/>
      <w:u w:val="single"/>
    </w:rPr>
  </w:style>
  <w:style w:type="character" w:customStyle="1" w:styleId="StyleStyleBoldUnderlineIntenseEmphasis1UnderlineIntenseEmph">
    <w:name w:val="Style Style Bold UnderlineIntense Emphasis1UnderlineIntense Emph..."/>
    <w:basedOn w:val="DefaultParagraphFont"/>
    <w:rsid w:val="003A13E5"/>
    <w:rPr>
      <w:b w:val="0"/>
      <w:bCs w:val="0"/>
      <w:sz w:val="22"/>
      <w:u w:val="single"/>
      <w:bdr w:val="none" w:sz="0" w:space="0" w:color="auto"/>
    </w:rPr>
  </w:style>
  <w:style w:type="paragraph" w:customStyle="1" w:styleId="Heading32">
    <w:name w:val="Heading 32"/>
    <w:aliases w:val="Block3,Char Char Char Char Char Char Char3,Char5,Tags v 22,3: Cite2,Char12,Underlines2,Heading 3 Char32,Block Writing2,Index Headers2,Bold Cite2,Text 72,Foldover2,Tag Char Char3,Cite 12,Read Char2"/>
    <w:basedOn w:val="Normal"/>
    <w:qFormat/>
    <w:rsid w:val="003A13E5"/>
    <w:rPr>
      <w:rFonts w:ascii="Arial" w:eastAsiaTheme="minorEastAsia" w:hAnsi="Arial" w:cs="Arial"/>
      <w:szCs w:val="24"/>
    </w:rPr>
  </w:style>
  <w:style w:type="character" w:customStyle="1" w:styleId="HeaderChar11">
    <w:name w:val="Header Char11"/>
    <w:aliases w:val="Char2 Char11,Header 1 Char11,Text Char11,Header Char Char Char Char Char11,Heading 1 Char Char Char Char Char Char11,Header Char Char Char Char Char Char Char11,Heading 1 Char Char Char Char Char Char Char Char11,Header 1 Char Char Char11"/>
    <w:basedOn w:val="DefaultParagraphFont"/>
    <w:rsid w:val="003A13E5"/>
    <w:rPr>
      <w:rFonts w:ascii="Georgia" w:hAnsi="Georgia" w:cs="Calibri" w:hint="default"/>
    </w:rPr>
  </w:style>
  <w:style w:type="paragraph" w:customStyle="1" w:styleId="Heading31">
    <w:name w:val="Heading 31"/>
    <w:aliases w:val="Block2,Char4,Tags v 21,3: Cite1,Char11,Underlines1,Heading 3 Char31,Block Writing1,Index Headers1,Bold Cite1,Text 71,Foldover1,Tag Char Char2,Cite 11,Read Char1"/>
    <w:basedOn w:val="Normal"/>
    <w:qFormat/>
    <w:rsid w:val="003A13E5"/>
    <w:pPr>
      <w:spacing w:before="100" w:beforeAutospacing="1" w:after="100" w:afterAutospacing="1"/>
    </w:pPr>
    <w:rPr>
      <w:rFonts w:ascii="Arial" w:eastAsia="Times New Roman" w:hAnsi="Arial" w:cs="Arial"/>
      <w:sz w:val="24"/>
      <w:szCs w:val="24"/>
    </w:rPr>
  </w:style>
  <w:style w:type="character" w:customStyle="1" w:styleId="Underline21">
    <w:name w:val="Underline 2"/>
    <w:basedOn w:val="DefaultParagraphFont"/>
    <w:uiPriority w:val="1"/>
    <w:qFormat/>
    <w:rsid w:val="003A13E5"/>
    <w:rPr>
      <w:b/>
      <w:bCs w:val="0"/>
      <w:u w:val="single"/>
    </w:rPr>
  </w:style>
  <w:style w:type="paragraph" w:customStyle="1" w:styleId="m-2043336244615548809gmail-msonormal">
    <w:name w:val="m_-2043336244615548809gmail-msonormal"/>
    <w:basedOn w:val="Normal"/>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m-2043336244615548809gmail-style13ptbold">
    <w:name w:val="m_-2043336244615548809gmail-style13ptbold"/>
    <w:basedOn w:val="DefaultParagraphFont"/>
    <w:rsid w:val="003A13E5"/>
  </w:style>
  <w:style w:type="character" w:customStyle="1" w:styleId="m-2043336244615548809gmail-styleunderline">
    <w:name w:val="m_-2043336244615548809gmail-styleunderline"/>
    <w:basedOn w:val="DefaultParagraphFont"/>
    <w:rsid w:val="003A13E5"/>
  </w:style>
  <w:style w:type="character" w:customStyle="1" w:styleId="Mention1">
    <w:name w:val="Mention1"/>
    <w:basedOn w:val="DefaultParagraphFont"/>
    <w:uiPriority w:val="99"/>
    <w:semiHidden/>
    <w:unhideWhenUsed/>
    <w:rsid w:val="003A13E5"/>
    <w:rPr>
      <w:color w:val="2B579A"/>
      <w:shd w:val="clear" w:color="auto" w:fill="E6E6E6"/>
    </w:rPr>
  </w:style>
  <w:style w:type="character" w:customStyle="1" w:styleId="UnresolvedMention1">
    <w:name w:val="Unresolved Mention1"/>
    <w:basedOn w:val="DefaultParagraphFont"/>
    <w:uiPriority w:val="99"/>
    <w:unhideWhenUsed/>
    <w:rsid w:val="003A13E5"/>
    <w:rPr>
      <w:color w:val="808080"/>
      <w:shd w:val="clear" w:color="auto" w:fill="E6E6E6"/>
    </w:rPr>
  </w:style>
  <w:style w:type="paragraph" w:customStyle="1" w:styleId="Card-1">
    <w:name w:val="Card-1"/>
    <w:basedOn w:val="Normal"/>
    <w:link w:val="Card-1Char"/>
    <w:qFormat/>
    <w:rsid w:val="003A13E5"/>
    <w:pPr>
      <w:ind w:left="288" w:right="288"/>
    </w:pPr>
    <w:rPr>
      <w:rFonts w:ascii="Arial" w:eastAsiaTheme="minorEastAsia" w:hAnsi="Arial" w:cs="Arial"/>
      <w:sz w:val="16"/>
      <w:szCs w:val="24"/>
    </w:rPr>
  </w:style>
  <w:style w:type="character" w:customStyle="1" w:styleId="Card-1Char">
    <w:name w:val="Card-1 Char"/>
    <w:basedOn w:val="DefaultParagraphFont"/>
    <w:link w:val="Card-1"/>
    <w:rsid w:val="003A13E5"/>
    <w:rPr>
      <w:rFonts w:ascii="Arial" w:eastAsiaTheme="minorEastAsia" w:hAnsi="Arial" w:cs="Arial"/>
      <w:sz w:val="16"/>
      <w:szCs w:val="24"/>
    </w:rPr>
  </w:style>
  <w:style w:type="paragraph" w:customStyle="1" w:styleId="gmail-p2">
    <w:name w:val="gmail-p2"/>
    <w:basedOn w:val="Normal"/>
    <w:rsid w:val="003A13E5"/>
    <w:pPr>
      <w:spacing w:before="100" w:beforeAutospacing="1" w:after="100" w:afterAutospacing="1"/>
    </w:pPr>
    <w:rPr>
      <w:rFonts w:ascii="Times" w:eastAsiaTheme="minorEastAsia" w:hAnsi="Times" w:cs="Arial"/>
      <w:sz w:val="20"/>
      <w:szCs w:val="20"/>
    </w:rPr>
  </w:style>
  <w:style w:type="character" w:styleId="Mention">
    <w:name w:val="Mention"/>
    <w:basedOn w:val="DefaultParagraphFont"/>
    <w:uiPriority w:val="99"/>
    <w:semiHidden/>
    <w:unhideWhenUsed/>
    <w:rsid w:val="003A13E5"/>
    <w:rPr>
      <w:color w:val="2B579A"/>
      <w:shd w:val="clear" w:color="auto" w:fill="E6E6E6"/>
    </w:rPr>
  </w:style>
  <w:style w:type="character" w:customStyle="1" w:styleId="BodyTextFirstIndent2Char">
    <w:name w:val="Body Text First Indent 2 Char"/>
    <w:aliases w:val="8 Point Font Char"/>
    <w:basedOn w:val="BodyTextIndentChar"/>
    <w:link w:val="BodyTextFirstIndent2"/>
    <w:rsid w:val="003A13E5"/>
    <w:rPr>
      <w:rFonts w:ascii="Times New Roman" w:eastAsia="Times New Roman" w:hAnsi="Times New Roman" w:cs="Times New Roman"/>
      <w:sz w:val="16"/>
      <w:szCs w:val="24"/>
    </w:rPr>
  </w:style>
  <w:style w:type="paragraph" w:styleId="BodyTextFirstIndent2">
    <w:name w:val="Body Text First Indent 2"/>
    <w:aliases w:val="8 Point Font"/>
    <w:basedOn w:val="BodyTextIndent"/>
    <w:link w:val="BodyTextFirstIndent2Char"/>
    <w:qFormat/>
    <w:rsid w:val="003A13E5"/>
    <w:pPr>
      <w:ind w:left="0"/>
    </w:pPr>
    <w:rPr>
      <w:rFonts w:ascii="Times New Roman" w:eastAsia="Times New Roman" w:hAnsi="Times New Roman" w:cs="Times New Roman"/>
      <w:sz w:val="16"/>
    </w:rPr>
  </w:style>
  <w:style w:type="character" w:customStyle="1" w:styleId="BodyTextFirstIndent2Char1">
    <w:name w:val="Body Text First Indent 2 Char1"/>
    <w:basedOn w:val="BodyTextIndentChar"/>
    <w:semiHidden/>
    <w:rsid w:val="003A13E5"/>
    <w:rPr>
      <w:rFonts w:ascii="Arial" w:eastAsiaTheme="minorEastAsia" w:hAnsi="Arial" w:cs="Arial"/>
      <w:szCs w:val="24"/>
    </w:rPr>
  </w:style>
  <w:style w:type="paragraph" w:customStyle="1" w:styleId="speakable-p-1">
    <w:name w:val="speakable-p-1"/>
    <w:basedOn w:val="Normal"/>
    <w:rsid w:val="003A13E5"/>
    <w:pPr>
      <w:spacing w:before="100" w:beforeAutospacing="1" w:after="100" w:afterAutospacing="1"/>
    </w:pPr>
    <w:rPr>
      <w:rFonts w:ascii="Times New Roman" w:eastAsiaTheme="minorEastAsia" w:hAnsi="Times New Roman" w:cs="Times New Roman"/>
      <w:sz w:val="24"/>
      <w:szCs w:val="24"/>
    </w:rPr>
  </w:style>
  <w:style w:type="paragraph" w:customStyle="1" w:styleId="zn-bodyparagraph">
    <w:name w:val="zn-body__paragraph"/>
    <w:basedOn w:val="Normal"/>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m3695100565650293626gmail-style13ptbold">
    <w:name w:val="m_3695100565650293626gmail-style13ptbold"/>
    <w:basedOn w:val="DefaultParagraphFont"/>
    <w:rsid w:val="003A13E5"/>
  </w:style>
  <w:style w:type="character" w:customStyle="1" w:styleId="m3695100565650293626gmail-styleunderline">
    <w:name w:val="m_3695100565650293626gmail-styleunderline"/>
    <w:basedOn w:val="DefaultParagraphFont"/>
    <w:rsid w:val="003A13E5"/>
  </w:style>
  <w:style w:type="character" w:customStyle="1" w:styleId="normaltextrun">
    <w:name w:val="normaltextrun"/>
    <w:basedOn w:val="DefaultParagraphFont"/>
    <w:rsid w:val="003A13E5"/>
  </w:style>
  <w:style w:type="character" w:customStyle="1" w:styleId="spellingerror">
    <w:name w:val="spellingerror"/>
    <w:basedOn w:val="DefaultParagraphFont"/>
    <w:rsid w:val="003A13E5"/>
  </w:style>
  <w:style w:type="character" w:customStyle="1" w:styleId="eop">
    <w:name w:val="eop"/>
    <w:basedOn w:val="DefaultParagraphFont"/>
    <w:rsid w:val="003A13E5"/>
  </w:style>
  <w:style w:type="character" w:customStyle="1" w:styleId="hvr">
    <w:name w:val="hvr"/>
    <w:basedOn w:val="DefaultParagraphFont"/>
    <w:rsid w:val="003A13E5"/>
  </w:style>
  <w:style w:type="paragraph" w:customStyle="1" w:styleId="ie">
    <w:name w:val="ie"/>
    <w:basedOn w:val="Normal"/>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r">
    <w:name w:val="r"/>
    <w:basedOn w:val="DefaultParagraphFont"/>
    <w:rsid w:val="003A13E5"/>
  </w:style>
  <w:style w:type="character" w:customStyle="1" w:styleId="text-secondary">
    <w:name w:val="text-secondary"/>
    <w:basedOn w:val="DefaultParagraphFont"/>
    <w:rsid w:val="003A13E5"/>
  </w:style>
  <w:style w:type="character" w:customStyle="1" w:styleId="tweet-it">
    <w:name w:val="tweet-it"/>
    <w:basedOn w:val="DefaultParagraphFont"/>
    <w:rsid w:val="003A13E5"/>
  </w:style>
  <w:style w:type="paragraph" w:customStyle="1" w:styleId="FUCKTHISFONT">
    <w:name w:val="FUCK THIS FONT"/>
    <w:basedOn w:val="Normal"/>
    <w:uiPriority w:val="6"/>
    <w:qFormat/>
    <w:rsid w:val="003A13E5"/>
    <w:pPr>
      <w:autoSpaceDE w:val="0"/>
      <w:autoSpaceDN w:val="0"/>
      <w:adjustRightInd w:val="0"/>
      <w:jc w:val="both"/>
    </w:pPr>
    <w:rPr>
      <w:rFonts w:asciiTheme="minorHAnsi" w:eastAsiaTheme="minorEastAsia" w:hAnsiTheme="minorHAnsi" w:cs="Arial"/>
      <w:szCs w:val="24"/>
      <w:u w:val="single"/>
    </w:rPr>
  </w:style>
  <w:style w:type="paragraph" w:customStyle="1" w:styleId="body-dropcap">
    <w:name w:val="body-dropcap"/>
    <w:basedOn w:val="Normal"/>
    <w:rsid w:val="003A13E5"/>
    <w:pPr>
      <w:spacing w:before="100" w:beforeAutospacing="1" w:after="100" w:afterAutospacing="1"/>
    </w:pPr>
    <w:rPr>
      <w:rFonts w:ascii="Times New Roman" w:eastAsia="Times New Roman" w:hAnsi="Times New Roman" w:cs="Times New Roman"/>
      <w:sz w:val="24"/>
      <w:szCs w:val="24"/>
      <w:lang w:eastAsia="ko-KR"/>
    </w:rPr>
  </w:style>
  <w:style w:type="paragraph" w:customStyle="1" w:styleId="gntarbp">
    <w:name w:val="gnt_ar_b_p"/>
    <w:basedOn w:val="Normal"/>
    <w:rsid w:val="003A13E5"/>
    <w:pPr>
      <w:spacing w:before="100" w:beforeAutospacing="1" w:after="100" w:afterAutospacing="1"/>
    </w:pPr>
    <w:rPr>
      <w:rFonts w:ascii="Times New Roman" w:eastAsia="Times New Roman" w:hAnsi="Times New Roman" w:cs="Times New Roman"/>
      <w:sz w:val="24"/>
      <w:szCs w:val="24"/>
      <w:lang w:eastAsia="ko-KR"/>
    </w:rPr>
  </w:style>
  <w:style w:type="paragraph" w:customStyle="1" w:styleId="first-child">
    <w:name w:val="first-child"/>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last-child">
    <w:name w:val="last-child"/>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css-158dogj">
    <w:name w:val="css-158dogj"/>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articleparagraph">
    <w:name w:val="article__paragraph"/>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drop-capinner">
    <w:name w:val="drop-cap__inner"/>
    <w:basedOn w:val="DefaultParagraphFont"/>
    <w:rsid w:val="003A13E5"/>
  </w:style>
  <w:style w:type="character" w:customStyle="1" w:styleId="inline-garnett-quote">
    <w:name w:val="inline-garnett-quote"/>
    <w:basedOn w:val="DefaultParagraphFont"/>
    <w:rsid w:val="003A13E5"/>
  </w:style>
  <w:style w:type="character" w:customStyle="1" w:styleId="m-2465724180919302213gmail-styleunderline">
    <w:name w:val="m_-2465724180919302213gmail-styleunderline"/>
    <w:basedOn w:val="DefaultParagraphFont"/>
    <w:rsid w:val="003A13E5"/>
  </w:style>
  <w:style w:type="character" w:customStyle="1" w:styleId="m-5842435219695499946gmail-style13ptbold">
    <w:name w:val="m_-5842435219695499946gmail-style13ptbold"/>
    <w:basedOn w:val="DefaultParagraphFont"/>
    <w:rsid w:val="003A13E5"/>
  </w:style>
  <w:style w:type="paragraph" w:customStyle="1" w:styleId="chapter-para">
    <w:name w:val="chapter-para"/>
    <w:basedOn w:val="Normal"/>
    <w:rsid w:val="003A13E5"/>
    <w:pPr>
      <w:spacing w:before="100" w:beforeAutospacing="1" w:after="100" w:afterAutospacing="1"/>
    </w:pPr>
    <w:rPr>
      <w:rFonts w:ascii="Times New Roman" w:eastAsia="Times New Roman" w:hAnsi="Times New Roman" w:cs="Times New Roman"/>
      <w:sz w:val="24"/>
      <w:szCs w:val="24"/>
      <w:lang w:eastAsia="ko-KR"/>
    </w:rPr>
  </w:style>
  <w:style w:type="paragraph" w:customStyle="1" w:styleId="font--body">
    <w:name w:val="font--body"/>
    <w:basedOn w:val="Normal"/>
    <w:rsid w:val="003A13E5"/>
    <w:pPr>
      <w:spacing w:before="100" w:beforeAutospacing="1" w:after="100" w:afterAutospacing="1"/>
    </w:pPr>
    <w:rPr>
      <w:rFonts w:ascii="Times New Roman" w:eastAsia="Times New Roman" w:hAnsi="Times New Roman" w:cs="Times New Roman"/>
      <w:sz w:val="24"/>
      <w:szCs w:val="24"/>
      <w:lang w:eastAsia="ko-KR"/>
    </w:rPr>
  </w:style>
  <w:style w:type="paragraph" w:customStyle="1" w:styleId="clay-paragraph">
    <w:name w:val="clay-paragraph"/>
    <w:basedOn w:val="Normal"/>
    <w:rsid w:val="003A13E5"/>
    <w:pPr>
      <w:spacing w:before="100" w:beforeAutospacing="1" w:after="100" w:afterAutospacing="1"/>
    </w:pPr>
    <w:rPr>
      <w:rFonts w:ascii="Times New Roman" w:eastAsia="Times New Roman" w:hAnsi="Times New Roman" w:cs="Times New Roman"/>
      <w:sz w:val="24"/>
      <w:szCs w:val="24"/>
      <w:lang w:eastAsia="ko-KR"/>
    </w:rPr>
  </w:style>
  <w:style w:type="paragraph" w:customStyle="1" w:styleId="xzvds">
    <w:name w:val="xzvds"/>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latin24compacttimestamp-2v7xiq">
    <w:name w:val="latin24compacttimestamp-2v7xiq"/>
    <w:basedOn w:val="DefaultParagraphFont"/>
    <w:rsid w:val="003A13E5"/>
  </w:style>
  <w:style w:type="paragraph" w:customStyle="1" w:styleId="Letters">
    <w:name w:val="Letters"/>
    <w:basedOn w:val="Heading4"/>
    <w:link w:val="LettersChar"/>
    <w:autoRedefine/>
    <w:uiPriority w:val="4"/>
    <w:qFormat/>
    <w:rsid w:val="003A13E5"/>
    <w:pPr>
      <w:spacing w:before="160" w:after="120"/>
      <w:ind w:left="360" w:hanging="360"/>
    </w:pPr>
    <w:rPr>
      <w:rFonts w:ascii="Georgia" w:hAnsi="Georgia"/>
      <w:bCs/>
      <w:iCs w:val="0"/>
      <w:color w:val="385623" w:themeColor="accent6" w:themeShade="80"/>
      <w:szCs w:val="26"/>
    </w:rPr>
  </w:style>
  <w:style w:type="character" w:customStyle="1" w:styleId="LettersChar">
    <w:name w:val="Letters Char"/>
    <w:basedOn w:val="DefaultParagraphFont"/>
    <w:link w:val="Letters"/>
    <w:uiPriority w:val="4"/>
    <w:rsid w:val="003A13E5"/>
    <w:rPr>
      <w:rFonts w:ascii="Georgia" w:eastAsiaTheme="majorEastAsia" w:hAnsi="Georgia" w:cstheme="majorBidi"/>
      <w:b/>
      <w:bCs/>
      <w:color w:val="385623" w:themeColor="accent6" w:themeShade="80"/>
      <w:sz w:val="26"/>
      <w:szCs w:val="26"/>
    </w:rPr>
  </w:style>
  <w:style w:type="character" w:customStyle="1" w:styleId="StyleThickunderline1">
    <w:name w:val="Style Thick underline1"/>
    <w:basedOn w:val="DefaultParagraphFont"/>
    <w:rsid w:val="003A13E5"/>
    <w:rPr>
      <w:u w:val="single"/>
    </w:rPr>
  </w:style>
  <w:style w:type="character" w:customStyle="1" w:styleId="UnresolvedMention2">
    <w:name w:val="Unresolved Mention2"/>
    <w:basedOn w:val="DefaultParagraphFont"/>
    <w:uiPriority w:val="99"/>
    <w:unhideWhenUsed/>
    <w:rsid w:val="003A13E5"/>
    <w:rPr>
      <w:color w:val="605E5C"/>
      <w:shd w:val="clear" w:color="auto" w:fill="E1DFDD"/>
    </w:rPr>
  </w:style>
  <w:style w:type="character" w:customStyle="1" w:styleId="UnresolvedMention3">
    <w:name w:val="Unresolved Mention3"/>
    <w:basedOn w:val="DefaultParagraphFont"/>
    <w:uiPriority w:val="99"/>
    <w:unhideWhenUsed/>
    <w:rsid w:val="003A13E5"/>
    <w:rPr>
      <w:color w:val="605E5C"/>
      <w:shd w:val="clear" w:color="auto" w:fill="E1DFDD"/>
    </w:rPr>
  </w:style>
  <w:style w:type="character" w:customStyle="1" w:styleId="tl8wme">
    <w:name w:val="tl8wme"/>
    <w:basedOn w:val="DefaultParagraphFont"/>
    <w:rsid w:val="003A13E5"/>
  </w:style>
  <w:style w:type="paragraph" w:customStyle="1" w:styleId="PageHeading">
    <w:name w:val="Page Heading"/>
    <w:basedOn w:val="Heading2"/>
    <w:qFormat/>
    <w:rsid w:val="003A13E5"/>
    <w:pPr>
      <w:keepLines w:val="0"/>
      <w:pageBreakBefore w:val="0"/>
      <w:widowControl w:val="0"/>
      <w:suppressAutoHyphens/>
      <w:jc w:val="left"/>
    </w:pPr>
    <w:rPr>
      <w:rFonts w:ascii="Georgia" w:eastAsia="Times New Roman" w:hAnsi="Georgia" w:cs="Arial"/>
      <w:sz w:val="32"/>
      <w:szCs w:val="16"/>
      <w:u w:val="none"/>
    </w:rPr>
  </w:style>
  <w:style w:type="paragraph" w:customStyle="1" w:styleId="story-body-text">
    <w:name w:val="story-body-text"/>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newsgate-macro-cci-bullet-">
    <w:name w:val="-newsgate-macro-cci-bullet-"/>
    <w:basedOn w:val="DefaultParagraphFont"/>
    <w:rsid w:val="003A13E5"/>
  </w:style>
  <w:style w:type="character" w:customStyle="1" w:styleId="BriefTitleChar">
    <w:name w:val="Brief Title Char"/>
    <w:basedOn w:val="DefaultParagraphFont"/>
    <w:rsid w:val="003A13E5"/>
    <w:rPr>
      <w:b/>
      <w:sz w:val="24"/>
      <w:szCs w:val="24"/>
      <w:u w:val="single"/>
      <w:lang w:val="en-US" w:eastAsia="en-US" w:bidi="ar-SA"/>
    </w:rPr>
  </w:style>
  <w:style w:type="paragraph" w:customStyle="1" w:styleId="BriefTitle2">
    <w:name w:val="Brief Title 2"/>
    <w:basedOn w:val="Heading1"/>
    <w:uiPriority w:val="99"/>
    <w:qFormat/>
    <w:rsid w:val="003A13E5"/>
    <w:pPr>
      <w:keepNext w:val="0"/>
      <w:keepLines w:val="0"/>
      <w:pageBreakBefore w:val="0"/>
      <w:pBdr>
        <w:top w:val="none" w:sz="0" w:space="0" w:color="auto"/>
        <w:left w:val="none" w:sz="0" w:space="0" w:color="auto"/>
        <w:bottom w:val="none" w:sz="0" w:space="0" w:color="auto"/>
        <w:right w:val="none" w:sz="0" w:space="0" w:color="auto"/>
      </w:pBdr>
      <w:spacing w:after="160"/>
      <w:outlineLvl w:val="9"/>
    </w:pPr>
    <w:rPr>
      <w:rFonts w:ascii="Georgia" w:eastAsia="Times New Roman" w:hAnsi="Georgia" w:cs="Times New Roman"/>
      <w:bCs/>
      <w:sz w:val="24"/>
      <w:szCs w:val="24"/>
      <w:u w:val="single"/>
    </w:rPr>
  </w:style>
  <w:style w:type="character" w:customStyle="1" w:styleId="BriefTitle2Char">
    <w:name w:val="Brief Title 2 Char"/>
    <w:basedOn w:val="BriefTitleChar"/>
    <w:rsid w:val="003A13E5"/>
    <w:rPr>
      <w:b/>
      <w:sz w:val="24"/>
      <w:szCs w:val="24"/>
      <w:u w:val="single"/>
      <w:lang w:val="en-US" w:eastAsia="en-US" w:bidi="ar-SA"/>
    </w:rPr>
  </w:style>
  <w:style w:type="paragraph" w:customStyle="1" w:styleId="NoteLevel22">
    <w:name w:val="Note Level 22"/>
    <w:basedOn w:val="Normal"/>
    <w:next w:val="Normal"/>
    <w:uiPriority w:val="99"/>
    <w:qFormat/>
    <w:rsid w:val="003A13E5"/>
    <w:pPr>
      <w:keepNext/>
      <w:ind w:left="288" w:right="288"/>
    </w:pPr>
    <w:rPr>
      <w:rFonts w:ascii="Georgia" w:eastAsia="MS Gothic" w:hAnsi="Georgia" w:cs="Arial"/>
      <w:szCs w:val="20"/>
    </w:rPr>
  </w:style>
  <w:style w:type="character" w:customStyle="1" w:styleId="Header11">
    <w:name w:val="Header11"/>
    <w:rsid w:val="003A13E5"/>
  </w:style>
  <w:style w:type="paragraph" w:customStyle="1" w:styleId="canvas-atom">
    <w:name w:val="canvas-atom"/>
    <w:basedOn w:val="Normal"/>
    <w:uiPriority w:val="99"/>
    <w:qFormat/>
    <w:rsid w:val="003A13E5"/>
    <w:pPr>
      <w:spacing w:before="100" w:beforeAutospacing="1" w:after="100" w:afterAutospacing="1"/>
    </w:pPr>
    <w:rPr>
      <w:rFonts w:ascii="Georgia" w:eastAsiaTheme="minorEastAsia" w:hAnsi="Georgia" w:cs="Arial"/>
      <w:sz w:val="24"/>
      <w:szCs w:val="24"/>
    </w:rPr>
  </w:style>
  <w:style w:type="character" w:customStyle="1" w:styleId="posa">
    <w:name w:val="pos(a)"/>
    <w:basedOn w:val="DefaultParagraphFont"/>
    <w:rsid w:val="003A13E5"/>
  </w:style>
  <w:style w:type="character" w:customStyle="1" w:styleId="u-hiddeninnarrowenv">
    <w:name w:val="u-hiddeninnarrowenv"/>
    <w:basedOn w:val="DefaultParagraphFont"/>
    <w:rsid w:val="003A13E5"/>
  </w:style>
  <w:style w:type="character" w:customStyle="1" w:styleId="followbutton-bird">
    <w:name w:val="followbutton-bird"/>
    <w:basedOn w:val="DefaultParagraphFont"/>
    <w:rsid w:val="003A13E5"/>
  </w:style>
  <w:style w:type="character" w:customStyle="1" w:styleId="tweetauthor-name">
    <w:name w:val="tweetauthor-name"/>
    <w:basedOn w:val="DefaultParagraphFont"/>
    <w:rsid w:val="003A13E5"/>
  </w:style>
  <w:style w:type="character" w:customStyle="1" w:styleId="tweetauthor-verifiedbadge">
    <w:name w:val="tweetauthor-verifiedbadge"/>
    <w:basedOn w:val="DefaultParagraphFont"/>
    <w:rsid w:val="003A13E5"/>
  </w:style>
  <w:style w:type="character" w:customStyle="1" w:styleId="tweetauthor-screenname">
    <w:name w:val="tweetauthor-screenname"/>
    <w:basedOn w:val="DefaultParagraphFont"/>
    <w:rsid w:val="003A13E5"/>
  </w:style>
  <w:style w:type="paragraph" w:customStyle="1" w:styleId="tweet-text">
    <w:name w:val="tweet-text"/>
    <w:basedOn w:val="Normal"/>
    <w:uiPriority w:val="99"/>
    <w:qFormat/>
    <w:rsid w:val="003A13E5"/>
    <w:pPr>
      <w:spacing w:before="100" w:beforeAutospacing="1" w:after="100" w:afterAutospacing="1"/>
    </w:pPr>
    <w:rPr>
      <w:rFonts w:ascii="Georgia" w:eastAsiaTheme="minorEastAsia" w:hAnsi="Georgia" w:cs="Arial"/>
      <w:szCs w:val="24"/>
    </w:rPr>
  </w:style>
  <w:style w:type="character" w:customStyle="1" w:styleId="u-hiddenvisually">
    <w:name w:val="u-hiddenvisually"/>
    <w:basedOn w:val="DefaultParagraphFont"/>
    <w:rsid w:val="003A13E5"/>
  </w:style>
  <w:style w:type="character" w:customStyle="1" w:styleId="tweetaction-stat">
    <w:name w:val="tweetaction-stat"/>
    <w:basedOn w:val="DefaultParagraphFont"/>
    <w:rsid w:val="003A13E5"/>
  </w:style>
  <w:style w:type="character" w:customStyle="1" w:styleId="related">
    <w:name w:val="related"/>
    <w:basedOn w:val="DefaultParagraphFont"/>
    <w:rsid w:val="003A13E5"/>
  </w:style>
  <w:style w:type="character" w:customStyle="1" w:styleId="related-content">
    <w:name w:val="related-content"/>
    <w:basedOn w:val="DefaultParagraphFont"/>
    <w:rsid w:val="003A13E5"/>
  </w:style>
  <w:style w:type="character" w:customStyle="1" w:styleId="name-of-author">
    <w:name w:val="name-of-author"/>
    <w:basedOn w:val="DefaultParagraphFont"/>
    <w:rsid w:val="003A13E5"/>
  </w:style>
  <w:style w:type="character" w:customStyle="1" w:styleId="first-name">
    <w:name w:val="first-name"/>
    <w:basedOn w:val="DefaultParagraphFont"/>
    <w:rsid w:val="003A13E5"/>
  </w:style>
  <w:style w:type="character" w:customStyle="1" w:styleId="last-name">
    <w:name w:val="last-name"/>
    <w:basedOn w:val="DefaultParagraphFont"/>
    <w:rsid w:val="003A13E5"/>
  </w:style>
  <w:style w:type="paragraph" w:customStyle="1" w:styleId="graf">
    <w:name w:val="graf"/>
    <w:basedOn w:val="Normal"/>
    <w:qFormat/>
    <w:rsid w:val="003A13E5"/>
    <w:pPr>
      <w:spacing w:before="100" w:beforeAutospacing="1" w:after="100" w:afterAutospacing="1"/>
    </w:pPr>
    <w:rPr>
      <w:rFonts w:ascii="Georgia" w:eastAsiaTheme="minorEastAsia" w:hAnsi="Georgia" w:cs="Arial"/>
      <w:szCs w:val="24"/>
    </w:rPr>
  </w:style>
  <w:style w:type="character" w:customStyle="1" w:styleId="caption10">
    <w:name w:val="caption1"/>
    <w:basedOn w:val="DefaultParagraphFont"/>
    <w:rsid w:val="003A13E5"/>
  </w:style>
  <w:style w:type="paragraph" w:customStyle="1" w:styleId="column">
    <w:name w:val="column"/>
    <w:basedOn w:val="Normal"/>
    <w:uiPriority w:val="99"/>
    <w:qFormat/>
    <w:rsid w:val="003A13E5"/>
    <w:pPr>
      <w:spacing w:before="100" w:beforeAutospacing="1" w:after="100" w:afterAutospacing="1"/>
    </w:pPr>
    <w:rPr>
      <w:rFonts w:ascii="Georgia" w:eastAsiaTheme="minorEastAsia" w:hAnsi="Georgia" w:cs="Arial"/>
      <w:szCs w:val="24"/>
    </w:rPr>
  </w:style>
  <w:style w:type="paragraph" w:customStyle="1" w:styleId="recirc-container">
    <w:name w:val="recirc-container"/>
    <w:basedOn w:val="Normal"/>
    <w:uiPriority w:val="99"/>
    <w:qFormat/>
    <w:rsid w:val="003A13E5"/>
    <w:pPr>
      <w:spacing w:before="100" w:beforeAutospacing="1" w:after="100" w:afterAutospacing="1"/>
    </w:pPr>
    <w:rPr>
      <w:rFonts w:ascii="Georgia" w:eastAsiaTheme="minorEastAsia" w:hAnsi="Georgia" w:cs="Arial"/>
      <w:sz w:val="24"/>
      <w:szCs w:val="24"/>
    </w:rPr>
  </w:style>
  <w:style w:type="character" w:customStyle="1" w:styleId="recirc-text">
    <w:name w:val="&quot;recirc-text”"/>
    <w:basedOn w:val="DefaultParagraphFont"/>
    <w:rsid w:val="003A13E5"/>
  </w:style>
  <w:style w:type="character" w:customStyle="1" w:styleId="video-icon">
    <w:name w:val="video-icon"/>
    <w:basedOn w:val="DefaultParagraphFont"/>
    <w:rsid w:val="003A13E5"/>
  </w:style>
  <w:style w:type="paragraph" w:customStyle="1" w:styleId="selectionshareable">
    <w:name w:val="selectionshareable"/>
    <w:basedOn w:val="Normal"/>
    <w:qFormat/>
    <w:rsid w:val="003A13E5"/>
    <w:pPr>
      <w:spacing w:before="100" w:beforeAutospacing="1" w:after="100" w:afterAutospacing="1"/>
    </w:pPr>
    <w:rPr>
      <w:rFonts w:ascii="Georgia" w:eastAsiaTheme="minorEastAsia" w:hAnsi="Georgia" w:cs="Arial"/>
      <w:sz w:val="24"/>
      <w:szCs w:val="24"/>
    </w:rPr>
  </w:style>
  <w:style w:type="character" w:customStyle="1" w:styleId="powa-shot-play-btn-text">
    <w:name w:val="powa-shot-play-btn-text"/>
    <w:basedOn w:val="DefaultParagraphFont"/>
    <w:rsid w:val="003A13E5"/>
  </w:style>
  <w:style w:type="character" w:customStyle="1" w:styleId="powa-shot-click">
    <w:name w:val="powa-shot-click"/>
    <w:basedOn w:val="DefaultParagraphFont"/>
    <w:rsid w:val="003A13E5"/>
  </w:style>
  <w:style w:type="character" w:customStyle="1" w:styleId="wpv-blurb">
    <w:name w:val="wpv-blurb"/>
    <w:basedOn w:val="DefaultParagraphFont"/>
    <w:rsid w:val="003A13E5"/>
  </w:style>
  <w:style w:type="paragraph" w:customStyle="1" w:styleId="interstitial-link">
    <w:name w:val="interstitial-link"/>
    <w:basedOn w:val="Normal"/>
    <w:uiPriority w:val="99"/>
    <w:qFormat/>
    <w:rsid w:val="003A13E5"/>
    <w:pPr>
      <w:spacing w:before="100" w:beforeAutospacing="1" w:after="100" w:afterAutospacing="1"/>
    </w:pPr>
    <w:rPr>
      <w:rFonts w:ascii="Georgia" w:eastAsiaTheme="minorEastAsia" w:hAnsi="Georgia" w:cs="Arial"/>
      <w:sz w:val="24"/>
      <w:szCs w:val="24"/>
    </w:rPr>
  </w:style>
  <w:style w:type="character" w:customStyle="1" w:styleId="pb-caption">
    <w:name w:val="pb-caption"/>
    <w:basedOn w:val="DefaultParagraphFont"/>
    <w:rsid w:val="003A13E5"/>
  </w:style>
  <w:style w:type="paragraph" w:customStyle="1" w:styleId="see-also">
    <w:name w:val="see-also"/>
    <w:basedOn w:val="Normal"/>
    <w:uiPriority w:val="99"/>
    <w:qFormat/>
    <w:rsid w:val="003A13E5"/>
    <w:pPr>
      <w:spacing w:before="100" w:beforeAutospacing="1" w:after="100" w:afterAutospacing="1"/>
    </w:pPr>
    <w:rPr>
      <w:rFonts w:ascii="Georgia" w:eastAsiaTheme="minorEastAsia" w:hAnsi="Georgia" w:cs="Arial"/>
      <w:sz w:val="24"/>
      <w:szCs w:val="24"/>
    </w:rPr>
  </w:style>
  <w:style w:type="character" w:customStyle="1" w:styleId="m-2745674872889869693gmail-style13ptbold">
    <w:name w:val="m_-2745674872889869693gmail-style13ptbold"/>
    <w:basedOn w:val="DefaultParagraphFont"/>
    <w:rsid w:val="003A13E5"/>
  </w:style>
  <w:style w:type="character" w:customStyle="1" w:styleId="m-2745674872889869693gmail-styleunderline">
    <w:name w:val="m_-2745674872889869693gmail-styleunderline"/>
    <w:basedOn w:val="DefaultParagraphFont"/>
    <w:rsid w:val="003A13E5"/>
  </w:style>
  <w:style w:type="character" w:customStyle="1" w:styleId="UnresolvedMention31">
    <w:name w:val="Unresolved Mention31"/>
    <w:basedOn w:val="DefaultParagraphFont"/>
    <w:uiPriority w:val="99"/>
    <w:semiHidden/>
    <w:unhideWhenUsed/>
    <w:rsid w:val="003A13E5"/>
    <w:rPr>
      <w:color w:val="808080"/>
      <w:shd w:val="clear" w:color="auto" w:fill="E6E6E6"/>
    </w:rPr>
  </w:style>
  <w:style w:type="character" w:customStyle="1" w:styleId="UnresolvedMention4">
    <w:name w:val="Unresolved Mention4"/>
    <w:basedOn w:val="DefaultParagraphFont"/>
    <w:uiPriority w:val="99"/>
    <w:unhideWhenUsed/>
    <w:rsid w:val="003A13E5"/>
    <w:rPr>
      <w:color w:val="808080"/>
      <w:shd w:val="clear" w:color="auto" w:fill="E6E6E6"/>
    </w:rPr>
  </w:style>
  <w:style w:type="character" w:customStyle="1" w:styleId="m-8082899869479211226gmail-styleunderline">
    <w:name w:val="m_-8082899869479211226gmail-styleunderline"/>
    <w:basedOn w:val="DefaultParagraphFont"/>
    <w:rsid w:val="003A13E5"/>
  </w:style>
  <w:style w:type="paragraph" w:customStyle="1" w:styleId="NoteLevel23">
    <w:name w:val="Note Level 23"/>
    <w:basedOn w:val="Normal"/>
    <w:next w:val="Normal"/>
    <w:uiPriority w:val="99"/>
    <w:qFormat/>
    <w:rsid w:val="003A13E5"/>
    <w:pPr>
      <w:keepNext/>
      <w:ind w:left="288" w:right="288"/>
    </w:pPr>
    <w:rPr>
      <w:rFonts w:ascii="Georgia" w:eastAsia="MS Gothic" w:hAnsi="Georgia" w:cs="Arial"/>
      <w:szCs w:val="20"/>
    </w:rPr>
  </w:style>
  <w:style w:type="character" w:customStyle="1" w:styleId="Heading5Char1">
    <w:name w:val="Heading 5 Char1"/>
    <w:aliases w:val="Text Char1,Blocks Char1,Heading 5 Char Char,Heading 5 Char1 Char Char,Heading 5 Char Char Char Char,Heading 5 Char1 Char Char Char Char,Heading 5 Char Char Char Char Char Char,Bold Underline Char Char Char Char Char Char"/>
    <w:basedOn w:val="DefaultParagraphFont"/>
    <w:uiPriority w:val="9"/>
    <w:rsid w:val="003A13E5"/>
    <w:rPr>
      <w:rFonts w:asciiTheme="majorHAnsi" w:eastAsiaTheme="majorEastAsia" w:hAnsiTheme="majorHAnsi" w:cstheme="majorBidi" w:hint="default"/>
      <w:color w:val="2F5496" w:themeColor="accent1" w:themeShade="BF"/>
      <w:sz w:val="22"/>
      <w:szCs w:val="22"/>
    </w:rPr>
  </w:style>
  <w:style w:type="character" w:customStyle="1" w:styleId="HeaderChar3">
    <w:name w:val="Header Char3"/>
    <w:basedOn w:val="DefaultParagraphFont"/>
    <w:uiPriority w:val="99"/>
    <w:semiHidden/>
    <w:rsid w:val="003A13E5"/>
    <w:rPr>
      <w:rFonts w:ascii="Georgia" w:hAnsi="Georgia"/>
    </w:rPr>
  </w:style>
  <w:style w:type="paragraph" w:customStyle="1" w:styleId="NoteLevel24">
    <w:name w:val="Note Level 24"/>
    <w:basedOn w:val="Normal"/>
    <w:next w:val="Normal"/>
    <w:uiPriority w:val="99"/>
    <w:qFormat/>
    <w:rsid w:val="003A13E5"/>
    <w:pPr>
      <w:keepNext/>
      <w:ind w:left="288" w:right="288"/>
    </w:pPr>
    <w:rPr>
      <w:rFonts w:ascii="Georgia" w:eastAsia="MS Gothic" w:hAnsi="Georgia" w:cs="Arial"/>
      <w:sz w:val="24"/>
      <w:szCs w:val="20"/>
    </w:rPr>
  </w:style>
  <w:style w:type="paragraph" w:customStyle="1" w:styleId="NoteLevel25">
    <w:name w:val="Note Level 25"/>
    <w:basedOn w:val="Normal"/>
    <w:next w:val="Normal"/>
    <w:uiPriority w:val="99"/>
    <w:qFormat/>
    <w:rsid w:val="003A13E5"/>
    <w:pPr>
      <w:keepNext/>
      <w:ind w:left="288" w:right="288"/>
    </w:pPr>
    <w:rPr>
      <w:rFonts w:ascii="Georgia" w:eastAsia="MS Gothic" w:hAnsi="Georgia" w:cs="Arial"/>
      <w:szCs w:val="20"/>
    </w:rPr>
  </w:style>
  <w:style w:type="character" w:customStyle="1" w:styleId="m4385445901877740177gmail-styleunderline">
    <w:name w:val="m_4385445901877740177gmail-styleunderline"/>
    <w:basedOn w:val="DefaultParagraphFont"/>
    <w:rsid w:val="003A13E5"/>
  </w:style>
  <w:style w:type="character" w:customStyle="1" w:styleId="UnresolvedMention5">
    <w:name w:val="Unresolved Mention5"/>
    <w:basedOn w:val="DefaultParagraphFont"/>
    <w:uiPriority w:val="99"/>
    <w:semiHidden/>
    <w:unhideWhenUsed/>
    <w:rsid w:val="003A13E5"/>
    <w:rPr>
      <w:color w:val="605E5C"/>
      <w:shd w:val="clear" w:color="auto" w:fill="E1DFDD"/>
    </w:rPr>
  </w:style>
  <w:style w:type="character" w:customStyle="1" w:styleId="UnresolvedMention6">
    <w:name w:val="Unresolved Mention6"/>
    <w:basedOn w:val="DefaultParagraphFont"/>
    <w:uiPriority w:val="99"/>
    <w:semiHidden/>
    <w:unhideWhenUsed/>
    <w:rsid w:val="003A13E5"/>
    <w:rPr>
      <w:color w:val="605E5C"/>
      <w:shd w:val="clear" w:color="auto" w:fill="E1DFDD"/>
    </w:rPr>
  </w:style>
  <w:style w:type="character" w:customStyle="1" w:styleId="hubidentifier">
    <w:name w:val="hub_identifier"/>
    <w:basedOn w:val="DefaultParagraphFont"/>
    <w:rsid w:val="003A13E5"/>
  </w:style>
  <w:style w:type="paragraph" w:customStyle="1" w:styleId="standardeinzug">
    <w:name w:val="standardeinzug"/>
    <w:basedOn w:val="Normal"/>
    <w:qFormat/>
    <w:rsid w:val="003A13E5"/>
    <w:pPr>
      <w:spacing w:before="100" w:beforeAutospacing="1" w:after="100" w:afterAutospacing="1"/>
    </w:pPr>
    <w:rPr>
      <w:rFonts w:ascii="Georgia" w:eastAsia="Times New Roman" w:hAnsi="Georgia" w:cs="Arial"/>
      <w:sz w:val="24"/>
      <w:szCs w:val="24"/>
    </w:rPr>
  </w:style>
  <w:style w:type="paragraph" w:customStyle="1" w:styleId="aufzhlungnormal">
    <w:name w:val="aufzhlungnormal"/>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auszeichnungkursiv">
    <w:name w:val="auszeichnungkursiv"/>
    <w:basedOn w:val="DefaultParagraphFont"/>
    <w:rsid w:val="003A13E5"/>
  </w:style>
  <w:style w:type="paragraph" w:customStyle="1" w:styleId="entrefilet">
    <w:name w:val="entrefilet"/>
    <w:basedOn w:val="Normal"/>
    <w:qFormat/>
    <w:rsid w:val="003A13E5"/>
    <w:pPr>
      <w:spacing w:before="100" w:beforeAutospacing="1" w:after="100" w:afterAutospacing="1"/>
    </w:pPr>
    <w:rPr>
      <w:rFonts w:ascii="Georgia" w:eastAsia="Times New Roman" w:hAnsi="Georgia" w:cs="Arial"/>
      <w:sz w:val="24"/>
      <w:szCs w:val="24"/>
    </w:rPr>
  </w:style>
  <w:style w:type="paragraph" w:customStyle="1" w:styleId="kapitelreferenzkopf">
    <w:name w:val="kapitelreferenzkopf"/>
    <w:basedOn w:val="Normal"/>
    <w:qFormat/>
    <w:rsid w:val="003A13E5"/>
    <w:pPr>
      <w:spacing w:before="100" w:beforeAutospacing="1" w:after="100" w:afterAutospacing="1"/>
    </w:pPr>
    <w:rPr>
      <w:rFonts w:ascii="Georgia" w:eastAsia="Times New Roman" w:hAnsi="Georgia" w:cs="Arial"/>
      <w:sz w:val="24"/>
      <w:szCs w:val="24"/>
    </w:rPr>
  </w:style>
  <w:style w:type="paragraph" w:customStyle="1" w:styleId="tabberschrift">
    <w:name w:val="tabberschrift"/>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tabgrafikformalbezeichnungnr">
    <w:name w:val="tabgrafikformalbezeichnungnr"/>
    <w:basedOn w:val="DefaultParagraphFont"/>
    <w:rsid w:val="003A13E5"/>
  </w:style>
  <w:style w:type="character" w:customStyle="1" w:styleId="m-5621139387307470627gmail-style13ptbold">
    <w:name w:val="m_-5621139387307470627gmail-style13ptbold"/>
    <w:basedOn w:val="DefaultParagraphFont"/>
    <w:rsid w:val="003A13E5"/>
  </w:style>
  <w:style w:type="character" w:customStyle="1" w:styleId="m-5621139387307470627gmail-styleunderline">
    <w:name w:val="m_-5621139387307470627gmail-styleunderline"/>
    <w:basedOn w:val="DefaultParagraphFont"/>
    <w:rsid w:val="003A13E5"/>
  </w:style>
  <w:style w:type="character" w:customStyle="1" w:styleId="m-4930835733434609408gmail-style13ptbold">
    <w:name w:val="m_-4930835733434609408gmail-style13ptbold"/>
    <w:basedOn w:val="DefaultParagraphFont"/>
    <w:rsid w:val="003A13E5"/>
  </w:style>
  <w:style w:type="character" w:customStyle="1" w:styleId="m-4930835733434609408gmail-styleunderline">
    <w:name w:val="m_-4930835733434609408gmail-styleunderline"/>
    <w:basedOn w:val="DefaultParagraphFont"/>
    <w:rsid w:val="003A13E5"/>
  </w:style>
  <w:style w:type="character" w:customStyle="1" w:styleId="m-2456650549122369157gmail-style13ptbold">
    <w:name w:val="m_-2456650549122369157gmail-style13ptbold"/>
    <w:basedOn w:val="DefaultParagraphFont"/>
    <w:rsid w:val="003A13E5"/>
  </w:style>
  <w:style w:type="character" w:customStyle="1" w:styleId="m-2456650549122369157gmail-styleunderline">
    <w:name w:val="m_-2456650549122369157gmail-styleunderline"/>
    <w:basedOn w:val="DefaultParagraphFont"/>
    <w:rsid w:val="003A13E5"/>
  </w:style>
  <w:style w:type="character" w:customStyle="1" w:styleId="gmail-m5226785990326652285gmail-style13ptbold">
    <w:name w:val="gmail-m_5226785990326652285gmail-style13ptbold"/>
    <w:basedOn w:val="DefaultParagraphFont"/>
    <w:rsid w:val="003A13E5"/>
  </w:style>
  <w:style w:type="character" w:customStyle="1" w:styleId="gmail-m5226785990326652285gmail-styleunderline">
    <w:name w:val="gmail-m_5226785990326652285gmail-styleunderline"/>
    <w:basedOn w:val="DefaultParagraphFont"/>
    <w:rsid w:val="003A13E5"/>
  </w:style>
  <w:style w:type="character" w:customStyle="1" w:styleId="balancedheadline">
    <w:name w:val="balancedheadline"/>
    <w:basedOn w:val="DefaultParagraphFont"/>
    <w:rsid w:val="003A13E5"/>
  </w:style>
  <w:style w:type="character" w:customStyle="1" w:styleId="author-ref">
    <w:name w:val="author-ref"/>
    <w:basedOn w:val="DefaultParagraphFont"/>
    <w:rsid w:val="003A13E5"/>
  </w:style>
  <w:style w:type="paragraph" w:customStyle="1" w:styleId="u-mb-2">
    <w:name w:val="u-mb-2"/>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authorsname">
    <w:name w:val="authors__name"/>
    <w:basedOn w:val="DefaultParagraphFont"/>
    <w:rsid w:val="003A13E5"/>
  </w:style>
  <w:style w:type="character" w:customStyle="1" w:styleId="authorscontact">
    <w:name w:val="authors__contact"/>
    <w:basedOn w:val="DefaultParagraphFont"/>
    <w:rsid w:val="003A13E5"/>
  </w:style>
  <w:style w:type="character" w:customStyle="1" w:styleId="affiliationdepartment">
    <w:name w:val="affiliation__department"/>
    <w:basedOn w:val="DefaultParagraphFont"/>
    <w:rsid w:val="003A13E5"/>
  </w:style>
  <w:style w:type="character" w:customStyle="1" w:styleId="affiliationname">
    <w:name w:val="affiliation__name"/>
    <w:basedOn w:val="DefaultParagraphFont"/>
    <w:rsid w:val="003A13E5"/>
  </w:style>
  <w:style w:type="character" w:customStyle="1" w:styleId="affiliationcity">
    <w:name w:val="affiliation__city"/>
    <w:basedOn w:val="DefaultParagraphFont"/>
    <w:rsid w:val="003A13E5"/>
  </w:style>
  <w:style w:type="character" w:customStyle="1" w:styleId="affiliationcountry">
    <w:name w:val="affiliation__country"/>
    <w:basedOn w:val="DefaultParagraphFont"/>
    <w:rsid w:val="003A13E5"/>
  </w:style>
  <w:style w:type="character" w:customStyle="1" w:styleId="journaltitle">
    <w:name w:val="journaltitle"/>
    <w:basedOn w:val="DefaultParagraphFont"/>
    <w:rsid w:val="003A13E5"/>
  </w:style>
  <w:style w:type="paragraph" w:customStyle="1" w:styleId="nav-linksstylessectiontitle-sc-1tike8v-3">
    <w:name w:val="nav-linksstyles__sectiontitle-sc-1tike8v-3"/>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text-sc-1amvtpj-0-span">
    <w:name w:val="text-sc-1amvtpj-0-span"/>
    <w:basedOn w:val="DefaultParagraphFont"/>
    <w:rsid w:val="003A13E5"/>
  </w:style>
  <w:style w:type="character" w:customStyle="1" w:styleId="section-front-header-modulesubtitle">
    <w:name w:val="section-front-header-module__subtitle"/>
    <w:basedOn w:val="DefaultParagraphFont"/>
    <w:rsid w:val="003A13E5"/>
  </w:style>
  <w:style w:type="character" w:customStyle="1" w:styleId="article-classifiergap">
    <w:name w:val="article-classifier__gap"/>
    <w:basedOn w:val="DefaultParagraphFont"/>
    <w:rsid w:val="003A13E5"/>
  </w:style>
  <w:style w:type="character" w:customStyle="1" w:styleId="a-size-extra-large">
    <w:name w:val="a-size-extra-large"/>
    <w:basedOn w:val="DefaultParagraphFont"/>
    <w:rsid w:val="003A13E5"/>
  </w:style>
  <w:style w:type="paragraph" w:customStyle="1" w:styleId="generic-articlebody">
    <w:name w:val="generic-article__body"/>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m351843938543377536gmail-style13ptbold">
    <w:name w:val="m_351843938543377536gmail-style13ptbold"/>
    <w:basedOn w:val="DefaultParagraphFont"/>
    <w:rsid w:val="003A13E5"/>
  </w:style>
  <w:style w:type="character" w:customStyle="1" w:styleId="m351843938543377536gmail-styleunderline">
    <w:name w:val="m_351843938543377536gmail-styleunderline"/>
    <w:basedOn w:val="DefaultParagraphFont"/>
    <w:rsid w:val="003A13E5"/>
  </w:style>
  <w:style w:type="character" w:customStyle="1" w:styleId="m648527719087022013gmail-m8525170829296705783gmail-style13ptbold">
    <w:name w:val="m_648527719087022013gmail-m8525170829296705783gmail-style13ptbold"/>
    <w:basedOn w:val="DefaultParagraphFont"/>
    <w:rsid w:val="003A13E5"/>
  </w:style>
  <w:style w:type="character" w:customStyle="1" w:styleId="m648527719087022013gmail-styleunderline">
    <w:name w:val="m_648527719087022013gmail-styleunderline"/>
    <w:basedOn w:val="DefaultParagraphFont"/>
    <w:rsid w:val="003A13E5"/>
  </w:style>
  <w:style w:type="character" w:customStyle="1" w:styleId="m648527719087022013gmail-m8525170829296705783gmail-styleunderline">
    <w:name w:val="m_648527719087022013gmail-m8525170829296705783gmail-styleunderline"/>
    <w:basedOn w:val="DefaultParagraphFont"/>
    <w:rsid w:val="003A13E5"/>
  </w:style>
  <w:style w:type="paragraph" w:customStyle="1" w:styleId="Analytic2">
    <w:name w:val="Analytic2"/>
    <w:basedOn w:val="Heading4"/>
    <w:link w:val="Analytic2Char"/>
    <w:uiPriority w:val="4"/>
    <w:qFormat/>
    <w:rsid w:val="003A13E5"/>
    <w:rPr>
      <w:rFonts w:ascii="Georgia" w:hAnsi="Georgia"/>
      <w:bCs/>
      <w:iCs w:val="0"/>
      <w:color w:val="2F5496" w:themeColor="accent1" w:themeShade="BF"/>
      <w:szCs w:val="28"/>
    </w:rPr>
  </w:style>
  <w:style w:type="character" w:customStyle="1" w:styleId="Analytic2Char">
    <w:name w:val="Analytic2 Char"/>
    <w:basedOn w:val="DefaultParagraphFont"/>
    <w:link w:val="Analytic2"/>
    <w:uiPriority w:val="4"/>
    <w:rsid w:val="003A13E5"/>
    <w:rPr>
      <w:rFonts w:ascii="Georgia" w:eastAsiaTheme="majorEastAsia" w:hAnsi="Georgia" w:cstheme="majorBidi"/>
      <w:b/>
      <w:bCs/>
      <w:color w:val="2F5496" w:themeColor="accent1" w:themeShade="BF"/>
      <w:sz w:val="26"/>
      <w:szCs w:val="28"/>
    </w:rPr>
  </w:style>
  <w:style w:type="paragraph" w:customStyle="1" w:styleId="AnalyticsPip">
    <w:name w:val="AnalyticsPip"/>
    <w:basedOn w:val="Analytic2"/>
    <w:link w:val="AnalyticsPipChar"/>
    <w:uiPriority w:val="4"/>
    <w:rsid w:val="003A13E5"/>
  </w:style>
  <w:style w:type="character" w:customStyle="1" w:styleId="AnalyticsPipChar">
    <w:name w:val="AnalyticsPip Char"/>
    <w:basedOn w:val="DefaultParagraphFont"/>
    <w:link w:val="AnalyticsPip"/>
    <w:uiPriority w:val="4"/>
    <w:rsid w:val="003A13E5"/>
    <w:rPr>
      <w:rFonts w:ascii="Georgia" w:eastAsiaTheme="majorEastAsia" w:hAnsi="Georgia" w:cstheme="majorBidi"/>
      <w:b/>
      <w:bCs/>
      <w:color w:val="2F5496" w:themeColor="accent1" w:themeShade="BF"/>
      <w:sz w:val="26"/>
      <w:szCs w:val="28"/>
    </w:rPr>
  </w:style>
  <w:style w:type="paragraph" w:customStyle="1" w:styleId="AnalyticsGBN">
    <w:name w:val="AnalyticsGBN"/>
    <w:basedOn w:val="Analytic2"/>
    <w:link w:val="AnalyticsGBNChar"/>
    <w:uiPriority w:val="4"/>
    <w:qFormat/>
    <w:rsid w:val="003A13E5"/>
  </w:style>
  <w:style w:type="character" w:customStyle="1" w:styleId="AnalyticsGBNChar">
    <w:name w:val="AnalyticsGBN Char"/>
    <w:basedOn w:val="DefaultParagraphFont"/>
    <w:link w:val="AnalyticsGBN"/>
    <w:uiPriority w:val="4"/>
    <w:qFormat/>
    <w:rsid w:val="003A13E5"/>
    <w:rPr>
      <w:rFonts w:ascii="Georgia" w:eastAsiaTheme="majorEastAsia" w:hAnsi="Georgia" w:cstheme="majorBidi"/>
      <w:b/>
      <w:bCs/>
      <w:color w:val="2F5496" w:themeColor="accent1" w:themeShade="BF"/>
      <w:sz w:val="26"/>
      <w:szCs w:val="28"/>
    </w:rPr>
  </w:style>
  <w:style w:type="character" w:customStyle="1" w:styleId="ref-overlay">
    <w:name w:val="ref-overlay"/>
    <w:basedOn w:val="DefaultParagraphFont"/>
    <w:rsid w:val="003A13E5"/>
  </w:style>
  <w:style w:type="character" w:customStyle="1" w:styleId="ref-fn-p">
    <w:name w:val="ref-fn-p"/>
    <w:basedOn w:val="DefaultParagraphFont"/>
    <w:rsid w:val="003A13E5"/>
  </w:style>
  <w:style w:type="paragraph" w:customStyle="1" w:styleId="css-exrw3m">
    <w:name w:val="css-exrw3m"/>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opinion-articlebody">
    <w:name w:val="opinion-article__body"/>
    <w:basedOn w:val="DefaultParagraphFont"/>
    <w:rsid w:val="003A13E5"/>
  </w:style>
  <w:style w:type="paragraph" w:customStyle="1" w:styleId="opinion-articlebody1">
    <w:name w:val="opinion-article__body1"/>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citationref">
    <w:name w:val="citationref"/>
    <w:basedOn w:val="DefaultParagraphFont"/>
    <w:rsid w:val="003A13E5"/>
  </w:style>
  <w:style w:type="paragraph" w:customStyle="1" w:styleId="flfc">
    <w:name w:val="flfc"/>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css-utmy9y">
    <w:name w:val="css-utmy9y"/>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css-8l6xbc">
    <w:name w:val="css-8l6xbc"/>
    <w:basedOn w:val="DefaultParagraphFont"/>
    <w:rsid w:val="003A13E5"/>
  </w:style>
  <w:style w:type="character" w:customStyle="1" w:styleId="m-5881241659849274027style13ptbold">
    <w:name w:val="m_-5881241659849274027style13ptbold"/>
    <w:basedOn w:val="DefaultParagraphFont"/>
    <w:rsid w:val="003A13E5"/>
  </w:style>
  <w:style w:type="paragraph" w:customStyle="1" w:styleId="pq-quote">
    <w:name w:val="pq-quote"/>
    <w:basedOn w:val="Normal"/>
    <w:qFormat/>
    <w:rsid w:val="003A13E5"/>
    <w:pPr>
      <w:spacing w:before="100" w:beforeAutospacing="1" w:after="100" w:afterAutospacing="1"/>
    </w:pPr>
    <w:rPr>
      <w:rFonts w:ascii="Times New Roman" w:eastAsiaTheme="minorEastAsia" w:hAnsi="Times New Roman" w:cs="Times New Roman"/>
      <w:sz w:val="24"/>
      <w:szCs w:val="24"/>
    </w:rPr>
  </w:style>
  <w:style w:type="character" w:customStyle="1" w:styleId="pq-body">
    <w:name w:val="pq-body"/>
    <w:basedOn w:val="DefaultParagraphFont"/>
    <w:rsid w:val="003A13E5"/>
  </w:style>
  <w:style w:type="character" w:customStyle="1" w:styleId="nlmyear">
    <w:name w:val="nlm_year"/>
    <w:basedOn w:val="DefaultParagraphFont"/>
    <w:rsid w:val="003A13E5"/>
  </w:style>
  <w:style w:type="character" w:customStyle="1" w:styleId="nlmarticle-title">
    <w:name w:val="nlm_article-title"/>
    <w:basedOn w:val="DefaultParagraphFont"/>
    <w:rsid w:val="003A13E5"/>
  </w:style>
  <w:style w:type="character" w:customStyle="1" w:styleId="ref-links">
    <w:name w:val="ref-links"/>
    <w:basedOn w:val="DefaultParagraphFont"/>
    <w:rsid w:val="003A13E5"/>
  </w:style>
  <w:style w:type="character" w:customStyle="1" w:styleId="googlescholar-container">
    <w:name w:val="googlescholar-container"/>
    <w:basedOn w:val="DefaultParagraphFont"/>
    <w:rsid w:val="003A13E5"/>
  </w:style>
  <w:style w:type="character" w:customStyle="1" w:styleId="nlmpublisher-loc">
    <w:name w:val="nlm_publisher-loc"/>
    <w:basedOn w:val="DefaultParagraphFont"/>
    <w:rsid w:val="003A13E5"/>
  </w:style>
  <w:style w:type="character" w:customStyle="1" w:styleId="nlmpublisher-name">
    <w:name w:val="nlm_publisher-name"/>
    <w:basedOn w:val="DefaultParagraphFont"/>
    <w:rsid w:val="003A13E5"/>
  </w:style>
  <w:style w:type="character" w:customStyle="1" w:styleId="nlmconf-name">
    <w:name w:val="nlm_conf-name"/>
    <w:basedOn w:val="DefaultParagraphFont"/>
    <w:rsid w:val="003A13E5"/>
  </w:style>
  <w:style w:type="character" w:customStyle="1" w:styleId="nlmconf-date">
    <w:name w:val="nlm_conf-date"/>
    <w:basedOn w:val="DefaultParagraphFont"/>
    <w:rsid w:val="003A13E5"/>
  </w:style>
  <w:style w:type="character" w:customStyle="1" w:styleId="nlmconf-loc">
    <w:name w:val="nlm_conf-loc"/>
    <w:basedOn w:val="DefaultParagraphFont"/>
    <w:rsid w:val="003A13E5"/>
  </w:style>
  <w:style w:type="character" w:customStyle="1" w:styleId="hlfld-title">
    <w:name w:val="hlfld-title"/>
    <w:basedOn w:val="DefaultParagraphFont"/>
    <w:rsid w:val="003A13E5"/>
  </w:style>
  <w:style w:type="paragraph" w:customStyle="1" w:styleId="icon--meta-keyline">
    <w:name w:val="icon--meta-keyline"/>
    <w:basedOn w:val="Normal"/>
    <w:qFormat/>
    <w:rsid w:val="003A13E5"/>
    <w:pPr>
      <w:spacing w:before="100" w:beforeAutospacing="1" w:after="100" w:afterAutospacing="1"/>
    </w:pPr>
    <w:rPr>
      <w:rFonts w:ascii="Times New Roman" w:eastAsiaTheme="minorEastAsia" w:hAnsi="Times New Roman" w:cs="Times New Roman"/>
      <w:sz w:val="24"/>
      <w:szCs w:val="24"/>
    </w:rPr>
  </w:style>
  <w:style w:type="character" w:customStyle="1" w:styleId="articlecitationyear">
    <w:name w:val="articlecitation_year"/>
    <w:basedOn w:val="DefaultParagraphFont"/>
    <w:rsid w:val="003A13E5"/>
  </w:style>
  <w:style w:type="character" w:customStyle="1" w:styleId="articlecitationvolume">
    <w:name w:val="articlecitation_volume"/>
    <w:basedOn w:val="DefaultParagraphFont"/>
    <w:rsid w:val="003A13E5"/>
  </w:style>
  <w:style w:type="character" w:customStyle="1" w:styleId="articlecitationpages">
    <w:name w:val="articlecitation_pages"/>
    <w:basedOn w:val="DefaultParagraphFont"/>
    <w:rsid w:val="003A13E5"/>
  </w:style>
  <w:style w:type="paragraph" w:customStyle="1" w:styleId="analytics1">
    <w:name w:val="**analytics"/>
    <w:basedOn w:val="Heading4"/>
    <w:link w:val="analyticsChar1"/>
    <w:uiPriority w:val="4"/>
    <w:qFormat/>
    <w:rsid w:val="003A13E5"/>
    <w:rPr>
      <w:rFonts w:ascii="Georgia" w:hAnsi="Georgia"/>
      <w:bCs/>
      <w:iCs w:val="0"/>
      <w:color w:val="2F5496" w:themeColor="accent1" w:themeShade="BF"/>
      <w:szCs w:val="26"/>
    </w:rPr>
  </w:style>
  <w:style w:type="character" w:customStyle="1" w:styleId="analyticsChar1">
    <w:name w:val="**analytics Char"/>
    <w:basedOn w:val="DefaultParagraphFont"/>
    <w:link w:val="analytics1"/>
    <w:uiPriority w:val="4"/>
    <w:rsid w:val="003A13E5"/>
    <w:rPr>
      <w:rFonts w:ascii="Georgia" w:eastAsiaTheme="majorEastAsia" w:hAnsi="Georgia" w:cstheme="majorBidi"/>
      <w:b/>
      <w:bCs/>
      <w:color w:val="2F5496" w:themeColor="accent1" w:themeShade="BF"/>
      <w:sz w:val="26"/>
      <w:szCs w:val="26"/>
    </w:rPr>
  </w:style>
  <w:style w:type="character" w:customStyle="1" w:styleId="Footnote0">
    <w:name w:val="Footnote_"/>
    <w:basedOn w:val="DefaultParagraphFont"/>
    <w:link w:val="Footnote1"/>
    <w:rsid w:val="003A13E5"/>
    <w:rPr>
      <w:rFonts w:ascii="Times New Roman" w:eastAsia="Times New Roman" w:hAnsi="Times New Roman"/>
      <w:sz w:val="15"/>
      <w:szCs w:val="15"/>
      <w:shd w:val="clear" w:color="auto" w:fill="FFFFFF"/>
    </w:rPr>
  </w:style>
  <w:style w:type="paragraph" w:customStyle="1" w:styleId="Footnote1">
    <w:name w:val="Footnote"/>
    <w:basedOn w:val="Normal"/>
    <w:link w:val="Footnote0"/>
    <w:qFormat/>
    <w:rsid w:val="003A13E5"/>
    <w:pPr>
      <w:widowControl w:val="0"/>
      <w:shd w:val="clear" w:color="auto" w:fill="FFFFFF"/>
      <w:spacing w:before="240" w:line="202" w:lineRule="exact"/>
      <w:jc w:val="both"/>
    </w:pPr>
    <w:rPr>
      <w:rFonts w:ascii="Times New Roman" w:eastAsia="Times New Roman" w:hAnsi="Times New Roman" w:cstheme="minorBidi"/>
      <w:sz w:val="15"/>
      <w:szCs w:val="15"/>
    </w:rPr>
  </w:style>
  <w:style w:type="character" w:customStyle="1" w:styleId="NotBold10Final">
    <w:name w:val="NotBold10Final"/>
    <w:uiPriority w:val="1"/>
    <w:qFormat/>
    <w:rsid w:val="003A13E5"/>
    <w:rPr>
      <w:rFonts w:ascii="Times New Roman" w:hAnsi="Times New Roman"/>
      <w:b w:val="0"/>
      <w:i w:val="0"/>
      <w:sz w:val="20"/>
    </w:rPr>
  </w:style>
  <w:style w:type="character" w:customStyle="1" w:styleId="Bold12">
    <w:name w:val="Bold12"/>
    <w:uiPriority w:val="1"/>
    <w:qFormat/>
    <w:rsid w:val="003A13E5"/>
    <w:rPr>
      <w:rFonts w:ascii="Times New Roman" w:hAnsi="Times New Roman"/>
      <w:b/>
      <w:sz w:val="24"/>
    </w:rPr>
  </w:style>
  <w:style w:type="paragraph" w:customStyle="1" w:styleId="cardChar2CharCharCharCharCharCharCharCharCharCharChar">
    <w:name w:val="card Char2 Char Char Char Char Char Char Char Char Char Char Char"/>
    <w:basedOn w:val="Normal"/>
    <w:qFormat/>
    <w:rsid w:val="003A13E5"/>
    <w:pPr>
      <w:ind w:left="288" w:right="288"/>
    </w:pPr>
    <w:rPr>
      <w:rFonts w:ascii="Times New Roman" w:eastAsia="Times New Roman" w:hAnsi="Times New Roman" w:cs="Times New Roman"/>
      <w:sz w:val="20"/>
      <w:szCs w:val="20"/>
    </w:rPr>
  </w:style>
  <w:style w:type="paragraph" w:customStyle="1" w:styleId="newpage">
    <w:name w:val="new page"/>
    <w:basedOn w:val="Heading4"/>
    <w:rsid w:val="003A13E5"/>
    <w:pPr>
      <w:keepNext w:val="0"/>
      <w:keepLines w:val="0"/>
      <w:pageBreakBefore/>
      <w:spacing w:before="0"/>
      <w:outlineLvl w:val="9"/>
    </w:pPr>
    <w:rPr>
      <w:rFonts w:ascii="Times New Roman" w:eastAsia="Times" w:hAnsi="Times New Roman" w:cs="Times New Roman"/>
      <w:szCs w:val="20"/>
    </w:rPr>
  </w:style>
  <w:style w:type="paragraph" w:customStyle="1" w:styleId="afterheading">
    <w:name w:val="after heading"/>
    <w:basedOn w:val="Normal"/>
    <w:qFormat/>
    <w:rsid w:val="003A13E5"/>
    <w:rPr>
      <w:rFonts w:ascii="Times New Roman" w:eastAsia="Times" w:hAnsi="Times New Roman" w:cs="Times New Roman"/>
      <w:sz w:val="18"/>
      <w:szCs w:val="20"/>
    </w:rPr>
  </w:style>
  <w:style w:type="character" w:customStyle="1" w:styleId="textexposedshow">
    <w:name w:val="text_exposed_show"/>
    <w:basedOn w:val="DefaultParagraphFont"/>
    <w:rsid w:val="003A13E5"/>
  </w:style>
  <w:style w:type="paragraph" w:customStyle="1" w:styleId="2ArgumentHeader">
    <w:name w:val="2) Argument Header"/>
    <w:basedOn w:val="Heading1"/>
    <w:next w:val="Heading1"/>
    <w:qFormat/>
    <w:rsid w:val="003A13E5"/>
    <w:pPr>
      <w:keepLines w:val="0"/>
      <w:pageBreakBefore w:val="0"/>
      <w:widowControl w:val="0"/>
      <w:pBdr>
        <w:top w:val="none" w:sz="0" w:space="0" w:color="auto"/>
        <w:left w:val="none" w:sz="0" w:space="0" w:color="auto"/>
        <w:bottom w:val="none" w:sz="0" w:space="0" w:color="auto"/>
        <w:right w:val="none" w:sz="0" w:space="0" w:color="auto"/>
      </w:pBdr>
      <w:suppressAutoHyphens/>
      <w:spacing w:before="0" w:after="240"/>
      <w:outlineLvl w:val="9"/>
    </w:pPr>
    <w:rPr>
      <w:rFonts w:ascii="Copperplate Gothic Bold" w:eastAsia="Droid Sans Fallback" w:hAnsi="Copperplate Gothic Bold" w:cs="Copperplate Gothic Bold"/>
      <w:bCs/>
      <w:kern w:val="1"/>
      <w:sz w:val="24"/>
      <w:u w:val="single"/>
      <w:lang w:eastAsia="zh-CN" w:bidi="hi-IN"/>
    </w:rPr>
  </w:style>
  <w:style w:type="paragraph" w:customStyle="1" w:styleId="double">
    <w:name w:val="double"/>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swauthor">
    <w:name w:val="sw_author"/>
    <w:rsid w:val="003A13E5"/>
  </w:style>
  <w:style w:type="paragraph" w:customStyle="1" w:styleId="PhoTag">
    <w:name w:val="PhoTag"/>
    <w:basedOn w:val="Normal"/>
    <w:next w:val="Normal"/>
    <w:autoRedefine/>
    <w:uiPriority w:val="99"/>
    <w:qFormat/>
    <w:rsid w:val="003A13E5"/>
    <w:rPr>
      <w:rFonts w:ascii="Georgia" w:eastAsiaTheme="minorEastAsia" w:hAnsi="Georgia" w:cs="Arial"/>
      <w:b/>
      <w:szCs w:val="24"/>
    </w:rPr>
  </w:style>
  <w:style w:type="character" w:customStyle="1" w:styleId="boldunderlineChar5">
    <w:name w:val="bold underline Char"/>
    <w:basedOn w:val="DefaultParagraphFont"/>
    <w:rsid w:val="003A13E5"/>
    <w:rPr>
      <w:rFonts w:ascii="Times New Roman" w:eastAsia="Times New Roman" w:hAnsi="Times New Roman" w:cs="Arial"/>
      <w:b/>
      <w:bCs/>
      <w:sz w:val="24"/>
      <w:szCs w:val="24"/>
      <w:u w:val="single"/>
      <w:lang w:eastAsia="zh-CN"/>
    </w:rPr>
  </w:style>
  <w:style w:type="paragraph" w:customStyle="1" w:styleId="ReallySmall">
    <w:name w:val="Really Small"/>
    <w:basedOn w:val="Normal"/>
    <w:link w:val="ReallySmallChar"/>
    <w:qFormat/>
    <w:rsid w:val="003A13E5"/>
    <w:rPr>
      <w:rFonts w:ascii="Georgia" w:eastAsia="Times New Roman" w:hAnsi="Georgia" w:cs="Arial"/>
      <w:sz w:val="16"/>
      <w:szCs w:val="20"/>
    </w:rPr>
  </w:style>
  <w:style w:type="character" w:customStyle="1" w:styleId="ReallySmallChar">
    <w:name w:val="Really Small Char"/>
    <w:basedOn w:val="DefaultParagraphFont"/>
    <w:link w:val="ReallySmall"/>
    <w:rsid w:val="003A13E5"/>
    <w:rPr>
      <w:rFonts w:ascii="Georgia" w:eastAsia="Times New Roman" w:hAnsi="Georgia" w:cs="Arial"/>
      <w:sz w:val="16"/>
      <w:szCs w:val="20"/>
    </w:rPr>
  </w:style>
  <w:style w:type="paragraph" w:customStyle="1" w:styleId="PageTitle0">
    <w:name w:val="Page Title"/>
    <w:basedOn w:val="Normal"/>
    <w:next w:val="Normal"/>
    <w:qFormat/>
    <w:rsid w:val="003A13E5"/>
    <w:pPr>
      <w:tabs>
        <w:tab w:val="left" w:pos="1440"/>
      </w:tabs>
      <w:jc w:val="center"/>
      <w:outlineLvl w:val="1"/>
    </w:pPr>
    <w:rPr>
      <w:rFonts w:ascii="Georgia" w:eastAsia="Calibri" w:hAnsi="Georgia" w:cs="Arial"/>
      <w:b/>
      <w:smallCaps/>
      <w:color w:val="000000"/>
      <w:sz w:val="36"/>
      <w:szCs w:val="24"/>
      <w:u w:val="single"/>
    </w:rPr>
  </w:style>
  <w:style w:type="paragraph" w:customStyle="1" w:styleId="UnderlineEmphasis">
    <w:name w:val="Underline + Emphasis"/>
    <w:basedOn w:val="Normal"/>
    <w:next w:val="Normal"/>
    <w:link w:val="UnderlineEmphasisChar"/>
    <w:autoRedefine/>
    <w:qFormat/>
    <w:rsid w:val="003A13E5"/>
    <w:rPr>
      <w:rFonts w:ascii="Georgia" w:eastAsia="Calibri" w:hAnsi="Georgia" w:cs="Arial"/>
      <w:b/>
      <w:color w:val="000000"/>
      <w:szCs w:val="24"/>
      <w:u w:val="single"/>
    </w:rPr>
  </w:style>
  <w:style w:type="character" w:customStyle="1" w:styleId="UnderlineEmphasisChar">
    <w:name w:val="Underline + Emphasis Char"/>
    <w:link w:val="UnderlineEmphasis"/>
    <w:rsid w:val="003A13E5"/>
    <w:rPr>
      <w:rFonts w:ascii="Georgia" w:eastAsia="Calibri" w:hAnsi="Georgia" w:cs="Arial"/>
      <w:b/>
      <w:color w:val="000000"/>
      <w:szCs w:val="24"/>
      <w:u w:val="single"/>
    </w:rPr>
  </w:style>
  <w:style w:type="paragraph" w:customStyle="1" w:styleId="CiteChar1CharCharCharCharCharCharCharCharCharCharChar">
    <w:name w:val="Cite Char1 Char Char Char Char Char Char Char Char Char Char Char"/>
    <w:basedOn w:val="Heading3"/>
    <w:link w:val="CiteChar1CharCharCharCharCharCharCharCharCharCharCharChar"/>
    <w:rsid w:val="003A13E5"/>
    <w:pPr>
      <w:keepLines w:val="0"/>
      <w:pageBreakBefore w:val="0"/>
      <w:spacing w:before="0" w:after="60"/>
      <w:jc w:val="left"/>
    </w:pPr>
    <w:rPr>
      <w:rFonts w:ascii="Georgia" w:eastAsia="Times New Roman" w:hAnsi="Georgia" w:cs="Times New Roman"/>
      <w:caps/>
      <w:color w:val="000000"/>
      <w:sz w:val="26"/>
      <w:szCs w:val="26"/>
    </w:rPr>
  </w:style>
  <w:style w:type="paragraph" w:customStyle="1" w:styleId="CiteExtrasChar1CharCharCharCharCharCharCharCharCharChar">
    <w:name w:val="Cite Extras Char1 Char Char Char Char Char Char Char Char Char Char"/>
    <w:basedOn w:val="Heading4"/>
    <w:link w:val="CiteExtrasChar1CharCharCharCharCharCharCharCharCharCharChar"/>
    <w:rsid w:val="003A13E5"/>
    <w:pPr>
      <w:keepLines w:val="0"/>
      <w:spacing w:before="0" w:after="120"/>
    </w:pPr>
    <w:rPr>
      <w:rFonts w:ascii="Georgia" w:eastAsia="Times New Roman" w:hAnsi="Georgia" w:cs="Times New Roman"/>
      <w:b w:val="0"/>
      <w:color w:val="000000"/>
      <w:sz w:val="16"/>
      <w:szCs w:val="28"/>
    </w:rPr>
  </w:style>
  <w:style w:type="character" w:customStyle="1" w:styleId="CiteChar1CharCharCharCharCharCharCharCharCharCharCharChar">
    <w:name w:val="Cite Char1 Char Char Char Char Char Char Char Char Char Char Char Char"/>
    <w:link w:val="CiteChar1CharCharCharCharCharCharCharCharCharCharChar"/>
    <w:rsid w:val="003A13E5"/>
    <w:rPr>
      <w:rFonts w:ascii="Georgia" w:eastAsia="Times New Roman" w:hAnsi="Georgia" w:cs="Times New Roman"/>
      <w:b/>
      <w:caps/>
      <w:color w:val="000000"/>
      <w:sz w:val="26"/>
      <w:szCs w:val="26"/>
      <w:u w:val="single"/>
    </w:rPr>
  </w:style>
  <w:style w:type="character" w:customStyle="1" w:styleId="CiteExtrasChar1CharCharCharCharCharCharCharCharCharCharChar">
    <w:name w:val="Cite Extras Char1 Char Char Char Char Char Char Char Char Char Char Char"/>
    <w:link w:val="CiteExtrasChar1CharCharCharCharCharCharCharCharCharChar"/>
    <w:rsid w:val="003A13E5"/>
    <w:rPr>
      <w:rFonts w:ascii="Georgia" w:eastAsia="Times New Roman" w:hAnsi="Georgia" w:cs="Times New Roman"/>
      <w:iCs/>
      <w:color w:val="000000"/>
      <w:sz w:val="16"/>
      <w:szCs w:val="28"/>
    </w:rPr>
  </w:style>
  <w:style w:type="paragraph" w:customStyle="1" w:styleId="StyleUnderline9pt2">
    <w:name w:val="Style Underline + 9 pt2"/>
    <w:basedOn w:val="Normal"/>
    <w:link w:val="StyleUnderline9pt2Char"/>
    <w:qFormat/>
    <w:rsid w:val="003A13E5"/>
    <w:rPr>
      <w:rFonts w:ascii="Georgia" w:eastAsia="Times New Roman" w:hAnsi="Georgia" w:cs="Arial"/>
      <w:color w:val="000000"/>
      <w:sz w:val="20"/>
      <w:szCs w:val="20"/>
      <w:u w:val="single"/>
    </w:rPr>
  </w:style>
  <w:style w:type="character" w:customStyle="1" w:styleId="StyleUnderline9pt2Char">
    <w:name w:val="Style Underline + 9 pt2 Char"/>
    <w:link w:val="StyleUnderline9pt2"/>
    <w:rsid w:val="003A13E5"/>
    <w:rPr>
      <w:rFonts w:ascii="Georgia" w:eastAsia="Times New Roman" w:hAnsi="Georgia" w:cs="Arial"/>
      <w:color w:val="000000"/>
      <w:sz w:val="20"/>
      <w:szCs w:val="20"/>
      <w:u w:val="single"/>
    </w:rPr>
  </w:style>
  <w:style w:type="paragraph" w:customStyle="1" w:styleId="TxBr5p1">
    <w:name w:val="TxBr_5p1"/>
    <w:basedOn w:val="Normal"/>
    <w:qFormat/>
    <w:rsid w:val="003A13E5"/>
    <w:pPr>
      <w:tabs>
        <w:tab w:val="left" w:pos="204"/>
      </w:tabs>
      <w:autoSpaceDE w:val="0"/>
      <w:autoSpaceDN w:val="0"/>
      <w:adjustRightInd w:val="0"/>
      <w:spacing w:line="249" w:lineRule="atLeast"/>
      <w:jc w:val="both"/>
    </w:pPr>
    <w:rPr>
      <w:rFonts w:ascii="Georgia" w:eastAsia="Calibri" w:hAnsi="Georgia" w:cs="Arial"/>
      <w:color w:val="000000"/>
      <w:szCs w:val="24"/>
    </w:rPr>
  </w:style>
  <w:style w:type="paragraph" w:customStyle="1" w:styleId="cardCharCharCharCharCharCharCharCharCharCharCharCharCharCharCharCharChar">
    <w:name w:val="card Char Char Char Char Char Char Char Char Char Char Char Char Char Char Char Char Char"/>
    <w:basedOn w:val="Normal"/>
    <w:qFormat/>
    <w:rsid w:val="003A13E5"/>
    <w:pPr>
      <w:ind w:left="400"/>
    </w:pPr>
    <w:rPr>
      <w:rFonts w:ascii="Georgia" w:eastAsia="Calibri" w:hAnsi="Georgia" w:cs="Arial"/>
      <w:color w:val="000000"/>
      <w:szCs w:val="24"/>
    </w:rPr>
  </w:style>
  <w:style w:type="numbering" w:customStyle="1" w:styleId="NoList211">
    <w:name w:val="No List211"/>
    <w:next w:val="NoList"/>
    <w:uiPriority w:val="99"/>
    <w:semiHidden/>
    <w:unhideWhenUsed/>
    <w:rsid w:val="003A13E5"/>
  </w:style>
  <w:style w:type="character" w:customStyle="1" w:styleId="A11">
    <w:name w:val="A11"/>
    <w:rsid w:val="003A13E5"/>
    <w:rPr>
      <w:rFonts w:ascii="Minion Pro" w:hAnsi="Minion Pro" w:cs="Minion Pro" w:hint="default"/>
      <w:color w:val="211D1E"/>
      <w:sz w:val="12"/>
      <w:szCs w:val="12"/>
    </w:rPr>
  </w:style>
  <w:style w:type="character" w:customStyle="1" w:styleId="A12">
    <w:name w:val="A12"/>
    <w:uiPriority w:val="99"/>
    <w:rsid w:val="003A13E5"/>
    <w:rPr>
      <w:rFonts w:ascii="Minion Pro" w:hAnsi="Minion Pro" w:cs="Minion Pro" w:hint="default"/>
      <w:color w:val="211D1E"/>
      <w:sz w:val="22"/>
      <w:szCs w:val="22"/>
    </w:rPr>
  </w:style>
  <w:style w:type="character" w:customStyle="1" w:styleId="CitationChar1">
    <w:name w:val="Citation Char1"/>
    <w:basedOn w:val="DefaultParagraphFont"/>
    <w:rsid w:val="003A13E5"/>
    <w:rPr>
      <w:rFonts w:ascii="Times New Roman" w:eastAsia="Times New Roman" w:hAnsi="Times New Roman" w:cs="Arial"/>
      <w:b/>
      <w:sz w:val="20"/>
      <w:szCs w:val="36"/>
    </w:rPr>
  </w:style>
  <w:style w:type="character" w:customStyle="1" w:styleId="bold-italic-sub-c">
    <w:name w:val="bold-italic-sub-c"/>
    <w:basedOn w:val="DefaultParagraphFont"/>
    <w:rsid w:val="003A13E5"/>
  </w:style>
  <w:style w:type="character" w:customStyle="1" w:styleId="charoverride-4">
    <w:name w:val="charoverride-4"/>
    <w:basedOn w:val="DefaultParagraphFont"/>
    <w:rsid w:val="003A13E5"/>
  </w:style>
  <w:style w:type="character" w:customStyle="1" w:styleId="charoverride-3">
    <w:name w:val="charoverride-3"/>
    <w:basedOn w:val="DefaultParagraphFont"/>
    <w:rsid w:val="003A13E5"/>
  </w:style>
  <w:style w:type="character" w:customStyle="1" w:styleId="BlockTitle2Char">
    <w:name w:val="Block Title2 Char"/>
    <w:link w:val="BlockTitle2"/>
    <w:rsid w:val="003A13E5"/>
    <w:rPr>
      <w:rFonts w:ascii="Palatino Linotype" w:eastAsiaTheme="minorEastAsia" w:hAnsi="Palatino Linotype" w:cs="Arial"/>
      <w:b/>
      <w:sz w:val="28"/>
      <w:szCs w:val="24"/>
    </w:rPr>
  </w:style>
  <w:style w:type="paragraph" w:customStyle="1" w:styleId="tag10">
    <w:name w:val="tag1"/>
    <w:basedOn w:val="Normal"/>
    <w:qFormat/>
    <w:rsid w:val="003A13E5"/>
    <w:rPr>
      <w:rFonts w:ascii="Georgia" w:eastAsia="Times New Roman" w:hAnsi="Georgia" w:cs="Arial"/>
      <w:b/>
      <w:szCs w:val="20"/>
    </w:rPr>
  </w:style>
  <w:style w:type="paragraph" w:customStyle="1" w:styleId="tagcite2">
    <w:name w:val="tagcite"/>
    <w:basedOn w:val="Normal"/>
    <w:qFormat/>
    <w:rsid w:val="003A13E5"/>
    <w:rPr>
      <w:rFonts w:ascii="Georgia" w:eastAsia="Times New Roman" w:hAnsi="Georgia" w:cs="Arial"/>
      <w:b/>
      <w:szCs w:val="24"/>
    </w:rPr>
  </w:style>
  <w:style w:type="paragraph" w:customStyle="1" w:styleId="SmallFontCharCharChar">
    <w:name w:val="Small Font Char Char Char"/>
    <w:basedOn w:val="Normal"/>
    <w:qFormat/>
    <w:rsid w:val="003A13E5"/>
    <w:rPr>
      <w:rFonts w:ascii="Georgia" w:eastAsia="Times New Roman" w:hAnsi="Georgia" w:cs="Arial"/>
      <w:sz w:val="12"/>
      <w:szCs w:val="24"/>
    </w:rPr>
  </w:style>
  <w:style w:type="character" w:customStyle="1" w:styleId="tag1Char">
    <w:name w:val="tag1 Char"/>
    <w:rsid w:val="003A13E5"/>
    <w:rPr>
      <w:b/>
      <w:bCs w:val="0"/>
      <w:sz w:val="24"/>
    </w:rPr>
  </w:style>
  <w:style w:type="character" w:customStyle="1" w:styleId="SmallFontCharCharCharChar">
    <w:name w:val="Small Font Char Char Char Char"/>
    <w:rsid w:val="003A13E5"/>
    <w:rPr>
      <w:rFonts w:ascii="Arial" w:hAnsi="Arial" w:cs="Arial" w:hint="default"/>
      <w:sz w:val="12"/>
      <w:szCs w:val="24"/>
    </w:rPr>
  </w:style>
  <w:style w:type="character" w:customStyle="1" w:styleId="TagCiteChar3">
    <w:name w:val="TagCite Char"/>
    <w:rsid w:val="003A13E5"/>
    <w:rPr>
      <w:rFonts w:ascii="Garamond" w:hAnsi="Garamond" w:hint="default"/>
      <w:b/>
      <w:bCs w:val="0"/>
      <w:sz w:val="24"/>
      <w:szCs w:val="24"/>
    </w:rPr>
  </w:style>
  <w:style w:type="character" w:customStyle="1" w:styleId="searchtermbold">
    <w:name w:val="searchtermbold"/>
    <w:rsid w:val="003A13E5"/>
  </w:style>
  <w:style w:type="character" w:customStyle="1" w:styleId="bps-topic-ident">
    <w:name w:val="bps-topic-ident"/>
    <w:rsid w:val="003A13E5"/>
  </w:style>
  <w:style w:type="paragraph" w:customStyle="1" w:styleId="FreeForm">
    <w:name w:val="Free Form"/>
    <w:qFormat/>
    <w:rsid w:val="003A13E5"/>
    <w:pPr>
      <w:spacing w:after="0" w:line="240" w:lineRule="auto"/>
    </w:pPr>
    <w:rPr>
      <w:rFonts w:ascii="Times New Roman" w:eastAsia="ヒラギノ角ゴ Pro W3" w:hAnsi="Times New Roman" w:cs="Times New Roman"/>
      <w:color w:val="000000"/>
      <w:sz w:val="24"/>
      <w:szCs w:val="20"/>
    </w:rPr>
  </w:style>
  <w:style w:type="character" w:customStyle="1" w:styleId="AuthorDateChar0">
    <w:name w:val="Author/Date Char"/>
    <w:link w:val="AuthorDate2"/>
    <w:locked/>
    <w:rsid w:val="003A13E5"/>
    <w:rPr>
      <w:rFonts w:cs="Calibri"/>
      <w:b/>
      <w:u w:val="single"/>
    </w:rPr>
  </w:style>
  <w:style w:type="paragraph" w:customStyle="1" w:styleId="AuthorDate2">
    <w:name w:val="Author/Date"/>
    <w:basedOn w:val="Normal"/>
    <w:link w:val="AuthorDateChar0"/>
    <w:qFormat/>
    <w:rsid w:val="003A13E5"/>
    <w:rPr>
      <w:rFonts w:asciiTheme="minorHAnsi" w:hAnsiTheme="minorHAnsi"/>
      <w:b/>
      <w:u w:val="single"/>
    </w:rPr>
  </w:style>
  <w:style w:type="character" w:customStyle="1" w:styleId="HilightChar">
    <w:name w:val="Hilight Char"/>
    <w:rsid w:val="003A13E5"/>
    <w:rPr>
      <w:rFonts w:eastAsia="Calibri"/>
      <w:b/>
      <w:noProof w:val="0"/>
      <w:sz w:val="22"/>
      <w:szCs w:val="22"/>
      <w:u w:val="single"/>
      <w:lang w:val="en-US" w:eastAsia="ar-SA" w:bidi="ar-SA"/>
    </w:rPr>
  </w:style>
  <w:style w:type="character" w:customStyle="1" w:styleId="StyleUnderlineCharChar">
    <w:name w:val="Style Underline Char Char"/>
    <w:rsid w:val="003A13E5"/>
    <w:rPr>
      <w:rFonts w:ascii="Times New Roman" w:eastAsia="Times New Roman" w:hAnsi="Times New Roman" w:cs="Times New Roman"/>
      <w:sz w:val="20"/>
      <w:szCs w:val="20"/>
      <w:u w:val="single"/>
    </w:rPr>
  </w:style>
  <w:style w:type="character" w:customStyle="1" w:styleId="c1">
    <w:name w:val="c1"/>
    <w:rsid w:val="003A13E5"/>
  </w:style>
  <w:style w:type="paragraph" w:customStyle="1" w:styleId="TagStyle0">
    <w:name w:val="Tag Style"/>
    <w:basedOn w:val="Normal"/>
    <w:qFormat/>
    <w:rsid w:val="003A13E5"/>
    <w:rPr>
      <w:rFonts w:ascii="Georgia" w:eastAsia="Times New Roman" w:hAnsi="Georgia" w:cs="Arial"/>
      <w:b/>
      <w:szCs w:val="24"/>
    </w:rPr>
  </w:style>
  <w:style w:type="paragraph" w:customStyle="1" w:styleId="Hat2">
    <w:name w:val="Hat2"/>
    <w:basedOn w:val="Heading2"/>
    <w:next w:val="Heading2"/>
    <w:autoRedefine/>
    <w:uiPriority w:val="99"/>
    <w:qFormat/>
    <w:rsid w:val="003A13E5"/>
    <w:pPr>
      <w:keepNext w:val="0"/>
      <w:keepLines w:val="0"/>
      <w:pageBreakBefore w:val="0"/>
      <w:jc w:val="left"/>
    </w:pPr>
    <w:rPr>
      <w:rFonts w:ascii="Arial" w:eastAsia="Calibri" w:hAnsi="Arial" w:cs="Times New Roman"/>
      <w:bCs/>
      <w:caps/>
      <w:sz w:val="20"/>
      <w:szCs w:val="44"/>
      <w:u w:val="none"/>
    </w:rPr>
  </w:style>
  <w:style w:type="paragraph" w:customStyle="1" w:styleId="StyleCardTextUnderline3">
    <w:name w:val="Style Card Text + Underline3"/>
    <w:link w:val="StyleCardTextUnderline3Char"/>
    <w:qFormat/>
    <w:rsid w:val="003A13E5"/>
    <w:pPr>
      <w:spacing w:after="200" w:line="276" w:lineRule="auto"/>
    </w:pPr>
    <w:rPr>
      <w:rFonts w:ascii="SimSun" w:eastAsia="SimSun" w:hAnsi="SimSun"/>
      <w:u w:val="thick"/>
      <w:lang w:eastAsia="zh-CN"/>
    </w:rPr>
  </w:style>
  <w:style w:type="character" w:customStyle="1" w:styleId="Underline4">
    <w:name w:val="*Underline*"/>
    <w:rsid w:val="003A13E5"/>
    <w:rPr>
      <w:rFonts w:ascii="Times New Roman" w:hAnsi="Times New Roman"/>
      <w:b/>
      <w:sz w:val="24"/>
      <w:u w:val="single"/>
    </w:rPr>
  </w:style>
  <w:style w:type="paragraph" w:customStyle="1" w:styleId="TxBr33p1">
    <w:name w:val="TxBr_33p1"/>
    <w:basedOn w:val="Normal"/>
    <w:uiPriority w:val="99"/>
    <w:qFormat/>
    <w:rsid w:val="003A13E5"/>
    <w:pPr>
      <w:tabs>
        <w:tab w:val="left" w:pos="204"/>
      </w:tabs>
      <w:autoSpaceDE w:val="0"/>
      <w:autoSpaceDN w:val="0"/>
      <w:adjustRightInd w:val="0"/>
      <w:spacing w:line="260" w:lineRule="atLeast"/>
      <w:jc w:val="both"/>
    </w:pPr>
    <w:rPr>
      <w:rFonts w:ascii="Georgia" w:eastAsia="Times New Roman" w:hAnsi="Georgia" w:cs="Arial"/>
      <w:szCs w:val="24"/>
    </w:rPr>
  </w:style>
  <w:style w:type="paragraph" w:customStyle="1" w:styleId="Stylecites10ptNotBold">
    <w:name w:val="Style cites + 10 pt Not Bold"/>
    <w:basedOn w:val="Normal"/>
    <w:uiPriority w:val="99"/>
    <w:qFormat/>
    <w:rsid w:val="003A13E5"/>
    <w:rPr>
      <w:rFonts w:ascii="Georgia" w:eastAsia="SimSun" w:hAnsi="Georgia" w:cs="Arial"/>
      <w:szCs w:val="24"/>
      <w:lang w:eastAsia="zh-CN"/>
    </w:rPr>
  </w:style>
  <w:style w:type="character" w:customStyle="1" w:styleId="Heading51">
    <w:name w:val="Heading 51"/>
    <w:aliases w:val="Heading 5 Char Char Char,Heading 511"/>
    <w:rsid w:val="003A13E5"/>
    <w:rPr>
      <w:b/>
      <w:bCs/>
      <w:iCs/>
      <w:szCs w:val="26"/>
      <w:lang w:val="en-US" w:eastAsia="en-US" w:bidi="ar-SA"/>
    </w:rPr>
  </w:style>
  <w:style w:type="character" w:customStyle="1" w:styleId="comments-post">
    <w:name w:val="comments-post"/>
    <w:rsid w:val="003A13E5"/>
  </w:style>
  <w:style w:type="character" w:customStyle="1" w:styleId="boldciteChar4">
    <w:name w:val="bold cite Char4"/>
    <w:link w:val="boldcite"/>
    <w:locked/>
    <w:rsid w:val="003A13E5"/>
    <w:rPr>
      <w:rFonts w:ascii="Arial" w:eastAsia="Times New Roman" w:hAnsi="Arial" w:cs="Arial"/>
      <w:b/>
      <w:color w:val="000000"/>
      <w:szCs w:val="24"/>
      <w:u w:val="thick" w:color="000000"/>
    </w:rPr>
  </w:style>
  <w:style w:type="paragraph" w:customStyle="1" w:styleId="Irrelevant6font">
    <w:name w:val="Irrelevant (6 font)"/>
    <w:basedOn w:val="Normal"/>
    <w:link w:val="Irrelevant6fontChar"/>
    <w:uiPriority w:val="99"/>
    <w:qFormat/>
    <w:rsid w:val="003A13E5"/>
    <w:pPr>
      <w:ind w:left="547" w:right="648"/>
      <w:jc w:val="both"/>
    </w:pPr>
    <w:rPr>
      <w:rFonts w:ascii="Georgia" w:eastAsia="Calibri" w:hAnsi="Georgia" w:cs="Arial"/>
      <w:sz w:val="12"/>
      <w:szCs w:val="12"/>
    </w:rPr>
  </w:style>
  <w:style w:type="character" w:customStyle="1" w:styleId="Irrelevant5fontChar">
    <w:name w:val="Irrelevant (5 font) Char"/>
    <w:rsid w:val="003A13E5"/>
    <w:rPr>
      <w:sz w:val="10"/>
      <w:szCs w:val="10"/>
      <w:lang w:val="en-US" w:eastAsia="en-US" w:bidi="ar-SA"/>
    </w:rPr>
  </w:style>
  <w:style w:type="character" w:customStyle="1" w:styleId="Hyperlink13">
    <w:name w:val="Hyperlink13"/>
    <w:rsid w:val="003A13E5"/>
    <w:rPr>
      <w:b w:val="0"/>
      <w:bCs w:val="0"/>
      <w:strike w:val="0"/>
      <w:dstrike w:val="0"/>
      <w:color w:val="008000"/>
      <w:sz w:val="20"/>
      <w:szCs w:val="20"/>
      <w:u w:val="none"/>
      <w:effect w:val="none"/>
    </w:rPr>
  </w:style>
  <w:style w:type="character" w:customStyle="1" w:styleId="standardcontent1">
    <w:name w:val="standardcontent1"/>
    <w:rsid w:val="003A13E5"/>
    <w:rPr>
      <w:rFonts w:ascii="Arial" w:hAnsi="Arial" w:cs="Arial" w:hint="default"/>
      <w:strike w:val="0"/>
      <w:dstrike w:val="0"/>
      <w:sz w:val="24"/>
      <w:szCs w:val="24"/>
      <w:u w:val="none"/>
      <w:effect w:val="none"/>
    </w:rPr>
  </w:style>
  <w:style w:type="character" w:customStyle="1" w:styleId="Hyperlink4">
    <w:name w:val="Hyperlink4"/>
    <w:rsid w:val="003A13E5"/>
    <w:rPr>
      <w:color w:val="000066"/>
      <w:u w:val="single"/>
    </w:rPr>
  </w:style>
  <w:style w:type="paragraph" w:customStyle="1" w:styleId="rddateline">
    <w:name w:val="rddateline"/>
    <w:basedOn w:val="Normal"/>
    <w:uiPriority w:val="99"/>
    <w:qFormat/>
    <w:rsid w:val="003A13E5"/>
    <w:rPr>
      <w:rFonts w:ascii="Georgia" w:eastAsia="Calibri" w:hAnsi="Georgia" w:cs="Arial"/>
      <w:szCs w:val="20"/>
    </w:rPr>
  </w:style>
  <w:style w:type="paragraph" w:customStyle="1" w:styleId="rdheadline">
    <w:name w:val="rdheadline"/>
    <w:basedOn w:val="Normal"/>
    <w:uiPriority w:val="99"/>
    <w:qFormat/>
    <w:rsid w:val="003A13E5"/>
    <w:pPr>
      <w:spacing w:before="100" w:beforeAutospacing="1" w:after="100" w:afterAutospacing="1"/>
    </w:pPr>
    <w:rPr>
      <w:rFonts w:ascii="Verdana" w:eastAsia="Calibri" w:hAnsi="Verdana" w:cs="Arial"/>
      <w:b/>
      <w:bCs/>
      <w:sz w:val="32"/>
      <w:szCs w:val="32"/>
    </w:rPr>
  </w:style>
  <w:style w:type="paragraph" w:customStyle="1" w:styleId="rdbyline">
    <w:name w:val="rdbyline"/>
    <w:basedOn w:val="Normal"/>
    <w:uiPriority w:val="99"/>
    <w:qFormat/>
    <w:rsid w:val="003A13E5"/>
    <w:pPr>
      <w:spacing w:after="100" w:afterAutospacing="1"/>
    </w:pPr>
    <w:rPr>
      <w:rFonts w:ascii="Verdana" w:eastAsia="Calibri" w:hAnsi="Verdana" w:cs="Arial"/>
      <w:szCs w:val="20"/>
    </w:rPr>
  </w:style>
  <w:style w:type="character" w:customStyle="1" w:styleId="rddeckline1">
    <w:name w:val="rddeckline1"/>
    <w:rsid w:val="003A13E5"/>
    <w:rPr>
      <w:rFonts w:ascii="Verdana" w:hAnsi="Verdana" w:hint="default"/>
      <w:b/>
      <w:bCs/>
      <w:sz w:val="22"/>
      <w:szCs w:val="22"/>
    </w:rPr>
  </w:style>
  <w:style w:type="character" w:customStyle="1" w:styleId="contact1">
    <w:name w:val="contact1"/>
    <w:rsid w:val="003A13E5"/>
    <w:rPr>
      <w:rFonts w:ascii="Tahoma" w:hAnsi="Tahoma" w:cs="Tahoma" w:hint="default"/>
      <w:color w:val="999999"/>
      <w:sz w:val="20"/>
      <w:szCs w:val="20"/>
    </w:rPr>
  </w:style>
  <w:style w:type="character" w:customStyle="1" w:styleId="credits1">
    <w:name w:val="credits1"/>
    <w:rsid w:val="003A13E5"/>
    <w:rPr>
      <w:rFonts w:ascii="Tahoma" w:hAnsi="Tahoma" w:cs="Tahoma" w:hint="default"/>
      <w:color w:val="999999"/>
      <w:sz w:val="16"/>
      <w:szCs w:val="16"/>
    </w:rPr>
  </w:style>
  <w:style w:type="paragraph" w:customStyle="1" w:styleId="Heading20">
    <w:name w:val="Heading2"/>
    <w:basedOn w:val="Normal"/>
    <w:link w:val="Heading2Char1"/>
    <w:qFormat/>
    <w:rsid w:val="003A13E5"/>
    <w:pPr>
      <w:jc w:val="center"/>
    </w:pPr>
    <w:rPr>
      <w:rFonts w:ascii="Georgia" w:eastAsia="Times New Roman" w:hAnsi="Georgia" w:cs="Arial"/>
      <w:b/>
      <w:caps/>
      <w:szCs w:val="24"/>
    </w:rPr>
  </w:style>
  <w:style w:type="character" w:customStyle="1" w:styleId="Heading2Char1">
    <w:name w:val="Heading2 Char"/>
    <w:link w:val="Heading20"/>
    <w:rsid w:val="003A13E5"/>
    <w:rPr>
      <w:rFonts w:ascii="Georgia" w:eastAsia="Times New Roman" w:hAnsi="Georgia" w:cs="Arial"/>
      <w:b/>
      <w:caps/>
      <w:szCs w:val="24"/>
    </w:rPr>
  </w:style>
  <w:style w:type="paragraph" w:customStyle="1" w:styleId="Header2">
    <w:name w:val="Header2"/>
    <w:basedOn w:val="Heading20"/>
    <w:link w:val="Header2Char"/>
    <w:qFormat/>
    <w:rsid w:val="003A13E5"/>
  </w:style>
  <w:style w:type="character" w:customStyle="1" w:styleId="Header2Char">
    <w:name w:val="Header2 Char"/>
    <w:link w:val="Header2"/>
    <w:rsid w:val="003A13E5"/>
    <w:rPr>
      <w:rFonts w:ascii="Georgia" w:eastAsia="Times New Roman" w:hAnsi="Georgia" w:cs="Arial"/>
      <w:b/>
      <w:caps/>
      <w:szCs w:val="24"/>
    </w:rPr>
  </w:style>
  <w:style w:type="paragraph" w:customStyle="1" w:styleId="Underlinedcard1">
    <w:name w:val="Underlined card"/>
    <w:basedOn w:val="Normal"/>
    <w:link w:val="UnderlinedcardChar1"/>
    <w:autoRedefine/>
    <w:qFormat/>
    <w:rsid w:val="003A13E5"/>
    <w:pPr>
      <w:autoSpaceDE w:val="0"/>
      <w:autoSpaceDN w:val="0"/>
      <w:adjustRightInd w:val="0"/>
      <w:ind w:left="432" w:right="432"/>
      <w:jc w:val="both"/>
    </w:pPr>
    <w:rPr>
      <w:rFonts w:ascii="Georgia" w:eastAsia="Times New Roman" w:hAnsi="Georgia" w:cs="Arial"/>
      <w:szCs w:val="24"/>
      <w:u w:val="thick"/>
    </w:rPr>
  </w:style>
  <w:style w:type="character" w:customStyle="1" w:styleId="UnderlinedcardChar1">
    <w:name w:val="Underlined card Char"/>
    <w:link w:val="Underlinedcard1"/>
    <w:rsid w:val="003A13E5"/>
    <w:rPr>
      <w:rFonts w:ascii="Georgia" w:eastAsia="Times New Roman" w:hAnsi="Georgia" w:cs="Arial"/>
      <w:szCs w:val="24"/>
      <w:u w:val="thick"/>
    </w:rPr>
  </w:style>
  <w:style w:type="paragraph" w:customStyle="1" w:styleId="StyleHeading212pt">
    <w:name w:val="Style Heading2 + 12 pt"/>
    <w:basedOn w:val="Heading20"/>
    <w:link w:val="StyleHeading212ptChar"/>
    <w:qFormat/>
    <w:rsid w:val="003A13E5"/>
    <w:rPr>
      <w:bCs/>
    </w:rPr>
  </w:style>
  <w:style w:type="character" w:customStyle="1" w:styleId="StyleHeading212ptChar">
    <w:name w:val="Style Heading2 + 12 pt Char"/>
    <w:link w:val="StyleHeading212pt"/>
    <w:rsid w:val="003A13E5"/>
    <w:rPr>
      <w:rFonts w:ascii="Georgia" w:eastAsia="Times New Roman" w:hAnsi="Georgia" w:cs="Arial"/>
      <w:b/>
      <w:bCs/>
      <w:caps/>
      <w:szCs w:val="24"/>
    </w:rPr>
  </w:style>
  <w:style w:type="paragraph" w:customStyle="1" w:styleId="Heading212pt">
    <w:name w:val="Heading2 + 12 pt"/>
    <w:basedOn w:val="StyleHeading212pt"/>
    <w:link w:val="Heading212ptChar"/>
    <w:qFormat/>
    <w:rsid w:val="003A13E5"/>
  </w:style>
  <w:style w:type="character" w:customStyle="1" w:styleId="Heading212ptChar">
    <w:name w:val="Heading2 + 12 pt Char"/>
    <w:link w:val="Heading212pt"/>
    <w:rsid w:val="003A13E5"/>
    <w:rPr>
      <w:rFonts w:ascii="Georgia" w:eastAsia="Times New Roman" w:hAnsi="Georgia" w:cs="Arial"/>
      <w:b/>
      <w:bCs/>
      <w:caps/>
      <w:szCs w:val="24"/>
    </w:rPr>
  </w:style>
  <w:style w:type="character" w:customStyle="1" w:styleId="StyleBoldText12pt10ptNotBoldKernat16pt">
    <w:name w:val="Style Bold Text 12 pt + 10 pt Not Bold Kern at 16 pt"/>
    <w:rsid w:val="003A13E5"/>
    <w:rPr>
      <w:rFonts w:ascii="Times New Roman" w:eastAsia="Times New Roman" w:hAnsi="Times New Roman"/>
      <w:b/>
      <w:i w:val="0"/>
      <w:strike w:val="0"/>
      <w:dstrike w:val="0"/>
      <w:color w:val="000000"/>
      <w:spacing w:val="0"/>
      <w:kern w:val="32"/>
      <w:position w:val="0"/>
      <w:sz w:val="32"/>
      <w:szCs w:val="32"/>
      <w:u w:val="none" w:color="000000"/>
      <w:vertAlign w:val="baseline"/>
      <w:lang w:val="en-US"/>
    </w:rPr>
  </w:style>
  <w:style w:type="character" w:customStyle="1" w:styleId="bodytext11">
    <w:name w:val="bodytext1"/>
    <w:rsid w:val="003A13E5"/>
  </w:style>
  <w:style w:type="paragraph" w:customStyle="1" w:styleId="highlightcardtext">
    <w:name w:val="highlight card text"/>
    <w:basedOn w:val="evidencetext"/>
    <w:qFormat/>
    <w:rsid w:val="003A13E5"/>
    <w:pPr>
      <w:pageBreakBefore/>
      <w:ind w:left="0" w:right="0"/>
    </w:pPr>
    <w:rPr>
      <w:rFonts w:ascii="Times New Roman" w:eastAsia="Times" w:hAnsi="Times New Roman" w:cs="Times New Roman"/>
      <w:b/>
      <w:bCs/>
      <w:color w:val="auto"/>
      <w:sz w:val="22"/>
      <w:szCs w:val="20"/>
    </w:rPr>
  </w:style>
  <w:style w:type="paragraph" w:customStyle="1" w:styleId="underlineevidencetext">
    <w:name w:val="underline evidence text"/>
    <w:basedOn w:val="evidencetext"/>
    <w:qFormat/>
    <w:rsid w:val="003A13E5"/>
    <w:pPr>
      <w:pageBreakBefore/>
      <w:ind w:left="0" w:right="0"/>
    </w:pPr>
    <w:rPr>
      <w:rFonts w:ascii="Times New Roman" w:eastAsia="Times" w:hAnsi="Times New Roman" w:cs="Times New Roman"/>
      <w:b/>
      <w:bCs/>
      <w:color w:val="auto"/>
      <w:sz w:val="22"/>
      <w:szCs w:val="20"/>
    </w:rPr>
  </w:style>
  <w:style w:type="paragraph" w:customStyle="1" w:styleId="underlinecard1">
    <w:name w:val="underline card"/>
    <w:basedOn w:val="Normal"/>
    <w:qFormat/>
    <w:rsid w:val="003A13E5"/>
    <w:pPr>
      <w:ind w:left="1728" w:right="1728"/>
    </w:pPr>
    <w:rPr>
      <w:rFonts w:ascii="Georgia" w:eastAsia="Calibri" w:hAnsi="Georgia" w:cs="Arial"/>
      <w:sz w:val="18"/>
      <w:szCs w:val="24"/>
      <w:u w:val="single"/>
    </w:rPr>
  </w:style>
  <w:style w:type="paragraph" w:customStyle="1" w:styleId="CardsChar2">
    <w:name w:val="Cards Char2"/>
    <w:basedOn w:val="Normal"/>
    <w:uiPriority w:val="99"/>
    <w:qFormat/>
    <w:rsid w:val="003A13E5"/>
    <w:pPr>
      <w:autoSpaceDE w:val="0"/>
      <w:autoSpaceDN w:val="0"/>
      <w:adjustRightInd w:val="0"/>
      <w:ind w:left="432" w:right="432"/>
      <w:jc w:val="both"/>
    </w:pPr>
    <w:rPr>
      <w:rFonts w:ascii="Georgia" w:eastAsia="Calibri" w:hAnsi="Georgia" w:cs="Arial"/>
      <w:szCs w:val="20"/>
    </w:rPr>
  </w:style>
  <w:style w:type="character" w:customStyle="1" w:styleId="UnderlinedCards">
    <w:name w:val="Underlined Cards"/>
    <w:rsid w:val="003A13E5"/>
    <w:rPr>
      <w:sz w:val="24"/>
      <w:szCs w:val="24"/>
      <w:u w:val="thick"/>
      <w:lang w:val="en-US" w:eastAsia="en-US" w:bidi="ar-SA"/>
    </w:rPr>
  </w:style>
  <w:style w:type="character" w:customStyle="1" w:styleId="highlightcardtextChar">
    <w:name w:val="highlight card text Char"/>
    <w:rsid w:val="003A13E5"/>
    <w:rPr>
      <w:rFonts w:ascii="Arial" w:hAnsi="Arial"/>
      <w:color w:val="000000"/>
      <w:sz w:val="18"/>
      <w:szCs w:val="24"/>
      <w:u w:val="single"/>
      <w:lang w:val="en-US" w:eastAsia="en-US" w:bidi="ar-SA"/>
    </w:rPr>
  </w:style>
  <w:style w:type="paragraph" w:customStyle="1" w:styleId="CardTextCharCharCharChar">
    <w:name w:val="Card Text Char Char Char Char"/>
    <w:basedOn w:val="Normal"/>
    <w:link w:val="CardTextCharCharCharCharChar"/>
    <w:qFormat/>
    <w:rsid w:val="003A13E5"/>
    <w:pPr>
      <w:ind w:left="1728" w:right="1728"/>
    </w:pPr>
    <w:rPr>
      <w:rFonts w:ascii="Georgia" w:eastAsia="Times New Roman" w:hAnsi="Georgia" w:cs="Arial"/>
      <w:sz w:val="18"/>
      <w:szCs w:val="24"/>
    </w:rPr>
  </w:style>
  <w:style w:type="character" w:customStyle="1" w:styleId="CardTextCharCharCharCharChar">
    <w:name w:val="Card Text Char Char Char Char Char"/>
    <w:link w:val="CardTextCharCharCharChar"/>
    <w:rsid w:val="003A13E5"/>
    <w:rPr>
      <w:rFonts w:ascii="Georgia" w:eastAsia="Times New Roman" w:hAnsi="Georgia" w:cs="Arial"/>
      <w:sz w:val="18"/>
      <w:szCs w:val="24"/>
    </w:rPr>
  </w:style>
  <w:style w:type="character" w:customStyle="1" w:styleId="TagsChar4">
    <w:name w:val="Tags Char4"/>
    <w:rsid w:val="003A13E5"/>
    <w:rPr>
      <w:b/>
      <w:lang w:val="en-US" w:eastAsia="en-US" w:bidi="ar-SA"/>
    </w:rPr>
  </w:style>
  <w:style w:type="character" w:customStyle="1" w:styleId="hit1">
    <w:name w:val="hit1"/>
    <w:rsid w:val="003A13E5"/>
    <w:rPr>
      <w:rFonts w:ascii="Verdana" w:hAnsi="Verdana" w:hint="default"/>
      <w:b/>
      <w:bCs/>
      <w:vanish w:val="0"/>
      <w:webHidden w:val="0"/>
      <w:color w:val="CC0033"/>
      <w:sz w:val="20"/>
      <w:szCs w:val="20"/>
      <w:specVanish w:val="0"/>
    </w:rPr>
  </w:style>
  <w:style w:type="character" w:customStyle="1" w:styleId="tightinline1">
    <w:name w:val="tightinline1"/>
    <w:rsid w:val="003A13E5"/>
    <w:rPr>
      <w:rFonts w:ascii="Verdana" w:hAnsi="Verdana" w:hint="default"/>
      <w:vanish w:val="0"/>
      <w:webHidden w:val="0"/>
      <w:color w:val="000000"/>
      <w:sz w:val="20"/>
      <w:szCs w:val="20"/>
      <w:specVanish w:val="0"/>
    </w:rPr>
  </w:style>
  <w:style w:type="paragraph" w:customStyle="1" w:styleId="boldciteChar">
    <w:name w:val="bold cite Char"/>
    <w:basedOn w:val="Heading1"/>
    <w:uiPriority w:val="99"/>
    <w:qFormat/>
    <w:rsid w:val="003A13E5"/>
    <w:pPr>
      <w:keepNext w:val="0"/>
      <w:keepLines w:val="0"/>
      <w:pBdr>
        <w:top w:val="single" w:sz="4" w:space="1" w:color="auto" w:shadow="1"/>
        <w:left w:val="single" w:sz="4" w:space="4" w:color="auto" w:shadow="1"/>
        <w:bottom w:val="single" w:sz="4" w:space="1" w:color="auto" w:shadow="1"/>
        <w:right w:val="single" w:sz="4" w:space="4" w:color="auto" w:shadow="1"/>
      </w:pBdr>
      <w:outlineLvl w:val="9"/>
    </w:pPr>
    <w:rPr>
      <w:rFonts w:ascii="Georgia" w:eastAsia="Times New Roman" w:hAnsi="Georgia" w:cs="Times New Roman"/>
      <w:bCs/>
      <w:caps/>
      <w:sz w:val="24"/>
      <w:szCs w:val="24"/>
    </w:rPr>
  </w:style>
  <w:style w:type="character" w:customStyle="1" w:styleId="blsp-spelling-corrected">
    <w:name w:val="blsp-spelling-corrected"/>
    <w:rsid w:val="003A13E5"/>
  </w:style>
  <w:style w:type="character" w:customStyle="1" w:styleId="blsp-spelling-error">
    <w:name w:val="blsp-spelling-error"/>
    <w:rsid w:val="003A13E5"/>
  </w:style>
  <w:style w:type="character" w:customStyle="1" w:styleId="sup">
    <w:name w:val="sup"/>
    <w:rsid w:val="003A13E5"/>
  </w:style>
  <w:style w:type="character" w:customStyle="1" w:styleId="pgnum">
    <w:name w:val="pgnum"/>
    <w:rsid w:val="003A13E5"/>
  </w:style>
  <w:style w:type="character" w:customStyle="1" w:styleId="SmallFontCharChar">
    <w:name w:val="Small Font Char Char"/>
    <w:rsid w:val="003A13E5"/>
    <w:rPr>
      <w:rFonts w:ascii="Arial" w:hAnsi="Arial"/>
      <w:sz w:val="12"/>
      <w:szCs w:val="24"/>
      <w:lang w:val="en-US" w:eastAsia="en-US" w:bidi="ar-SA"/>
    </w:rPr>
  </w:style>
  <w:style w:type="paragraph" w:customStyle="1" w:styleId="textmargin">
    <w:name w:val="textmargin"/>
    <w:basedOn w:val="Normal"/>
    <w:qFormat/>
    <w:rsid w:val="003A13E5"/>
    <w:pPr>
      <w:spacing w:before="100" w:beforeAutospacing="1" w:after="100" w:afterAutospacing="1" w:line="312" w:lineRule="auto"/>
      <w:ind w:left="300" w:right="300" w:firstLine="300"/>
      <w:jc w:val="both"/>
    </w:pPr>
    <w:rPr>
      <w:rFonts w:ascii="Georgia" w:eastAsia="Calibri" w:hAnsi="Georgia" w:cs="Arial"/>
      <w:szCs w:val="24"/>
    </w:rPr>
  </w:style>
  <w:style w:type="paragraph" w:customStyle="1" w:styleId="header10">
    <w:name w:val="header1"/>
    <w:basedOn w:val="Normal"/>
    <w:qFormat/>
    <w:rsid w:val="003A13E5"/>
    <w:pPr>
      <w:spacing w:before="100" w:beforeAutospacing="1" w:after="100" w:afterAutospacing="1"/>
    </w:pPr>
    <w:rPr>
      <w:rFonts w:ascii="Georgia" w:eastAsia="Calibri" w:hAnsi="Georgia" w:cs="Arial"/>
      <w:color w:val="000000"/>
      <w:szCs w:val="24"/>
    </w:rPr>
  </w:style>
  <w:style w:type="paragraph" w:customStyle="1" w:styleId="correctindex">
    <w:name w:val="correct index"/>
    <w:basedOn w:val="Normal"/>
    <w:uiPriority w:val="99"/>
    <w:qFormat/>
    <w:rsid w:val="003A13E5"/>
    <w:rPr>
      <w:rFonts w:ascii="Arial" w:eastAsia="Calibri" w:hAnsi="Arial" w:cs="Arial"/>
      <w:color w:val="000000"/>
      <w:szCs w:val="24"/>
    </w:rPr>
  </w:style>
  <w:style w:type="paragraph" w:customStyle="1" w:styleId="bc2">
    <w:name w:val="bc_2"/>
    <w:basedOn w:val="Normal"/>
    <w:uiPriority w:val="99"/>
    <w:qFormat/>
    <w:rsid w:val="003A13E5"/>
    <w:pPr>
      <w:spacing w:before="100" w:beforeAutospacing="1" w:after="100" w:afterAutospacing="1"/>
    </w:pPr>
    <w:rPr>
      <w:rFonts w:ascii="Georgia" w:eastAsia="Calibri" w:hAnsi="Georgia" w:cs="Arial"/>
      <w:color w:val="000000"/>
      <w:szCs w:val="24"/>
    </w:rPr>
  </w:style>
  <w:style w:type="character" w:customStyle="1" w:styleId="bc21">
    <w:name w:val="bc_21"/>
    <w:rsid w:val="003A13E5"/>
  </w:style>
  <w:style w:type="paragraph" w:customStyle="1" w:styleId="style21">
    <w:name w:val="style2"/>
    <w:basedOn w:val="Normal"/>
    <w:uiPriority w:val="99"/>
    <w:qFormat/>
    <w:rsid w:val="003A13E5"/>
    <w:rPr>
      <w:rFonts w:ascii="Verdana" w:eastAsia="Calibri" w:hAnsi="Verdana" w:cs="Arial"/>
      <w:szCs w:val="20"/>
    </w:rPr>
  </w:style>
  <w:style w:type="paragraph" w:customStyle="1" w:styleId="quote20">
    <w:name w:val="quote2"/>
    <w:basedOn w:val="Normal"/>
    <w:uiPriority w:val="99"/>
    <w:qFormat/>
    <w:rsid w:val="003A13E5"/>
    <w:rPr>
      <w:rFonts w:ascii="Verdana" w:eastAsia="Calibri" w:hAnsi="Verdana" w:cs="Arial"/>
      <w:szCs w:val="20"/>
    </w:rPr>
  </w:style>
  <w:style w:type="character" w:customStyle="1" w:styleId="copystyle">
    <w:name w:val="copystyle"/>
    <w:rsid w:val="003A13E5"/>
  </w:style>
  <w:style w:type="character" w:customStyle="1" w:styleId="boldciteCharChar1">
    <w:name w:val="bold cite Char Char1"/>
    <w:rsid w:val="003A13E5"/>
    <w:rPr>
      <w:rFonts w:ascii="Arial" w:hAnsi="Arial" w:cs="Arial"/>
      <w:b/>
      <w:bCs/>
      <w:kern w:val="32"/>
      <w:sz w:val="24"/>
      <w:szCs w:val="24"/>
      <w:lang w:val="en-US" w:eastAsia="en-US" w:bidi="ar-SA"/>
    </w:rPr>
  </w:style>
  <w:style w:type="character" w:customStyle="1" w:styleId="ReadUnderline">
    <w:name w:val="Read Underline"/>
    <w:rsid w:val="003A13E5"/>
    <w:rPr>
      <w:rFonts w:ascii="Arial" w:hAnsi="Arial"/>
      <w:b/>
      <w:sz w:val="18"/>
      <w:u w:val="thick"/>
    </w:rPr>
  </w:style>
  <w:style w:type="paragraph" w:customStyle="1" w:styleId="BlockTitleUsedToBeDoubleUnderlinedandBoldFYI">
    <w:name w:val="Block Title (Used To Be Double Underlined and Bold FYI)"/>
    <w:basedOn w:val="Heading1"/>
    <w:next w:val="Normal"/>
    <w:link w:val="BlockTitleUsedToBeDoubleUnderlinedandBoldFYICharChar"/>
    <w:qFormat/>
    <w:rsid w:val="003A13E5"/>
    <w:pPr>
      <w:keepLines w:val="0"/>
      <w:pageBreakBefore w:val="0"/>
      <w:pBdr>
        <w:top w:val="none" w:sz="0" w:space="0" w:color="auto"/>
        <w:left w:val="none" w:sz="0" w:space="0" w:color="auto"/>
        <w:bottom w:val="single" w:sz="4" w:space="1" w:color="auto"/>
        <w:right w:val="none" w:sz="0" w:space="0" w:color="auto"/>
      </w:pBdr>
      <w:spacing w:after="240"/>
    </w:pPr>
    <w:rPr>
      <w:rFonts w:ascii="Century Gothic" w:eastAsia="Times New Roman" w:hAnsi="Century Gothic" w:cs="Arial"/>
      <w:b w:val="0"/>
      <w:bCs/>
      <w:caps/>
      <w:spacing w:val="-20"/>
      <w:kern w:val="32"/>
      <w:sz w:val="36"/>
    </w:rPr>
  </w:style>
  <w:style w:type="character" w:customStyle="1" w:styleId="BlockTitleUsedToBeDoubleUnderlinedandBoldFYICharChar">
    <w:name w:val="Block Title (Used To Be Double Underlined and Bold FYI) Char Char"/>
    <w:link w:val="BlockTitleUsedToBeDoubleUnderlinedandBoldFYI"/>
    <w:rsid w:val="003A13E5"/>
    <w:rPr>
      <w:rFonts w:ascii="Century Gothic" w:eastAsia="Times New Roman" w:hAnsi="Century Gothic" w:cs="Arial"/>
      <w:bCs/>
      <w:caps/>
      <w:spacing w:val="-20"/>
      <w:kern w:val="32"/>
      <w:sz w:val="36"/>
      <w:szCs w:val="32"/>
    </w:rPr>
  </w:style>
  <w:style w:type="paragraph" w:customStyle="1" w:styleId="F4">
    <w:name w:val="F4"/>
    <w:basedOn w:val="Normal"/>
    <w:link w:val="F4Char"/>
    <w:qFormat/>
    <w:rsid w:val="003A13E5"/>
    <w:pPr>
      <w:ind w:left="288" w:right="288"/>
    </w:pPr>
    <w:rPr>
      <w:rFonts w:ascii="Arial" w:eastAsia="Times New Roman" w:hAnsi="Arial" w:cs="Arial"/>
      <w:szCs w:val="20"/>
      <w:u w:val="single"/>
    </w:rPr>
  </w:style>
  <w:style w:type="character" w:customStyle="1" w:styleId="F4Char">
    <w:name w:val="F4 Char"/>
    <w:link w:val="F4"/>
    <w:rsid w:val="003A13E5"/>
    <w:rPr>
      <w:rFonts w:ascii="Arial" w:eastAsia="Times New Roman" w:hAnsi="Arial" w:cs="Arial"/>
      <w:szCs w:val="20"/>
      <w:u w:val="single"/>
    </w:rPr>
  </w:style>
  <w:style w:type="paragraph" w:customStyle="1" w:styleId="StyleCARD">
    <w:name w:val="Style CARD +"/>
    <w:basedOn w:val="Normal"/>
    <w:link w:val="StyleCARDChar"/>
    <w:qFormat/>
    <w:rsid w:val="003A13E5"/>
    <w:pPr>
      <w:ind w:left="300" w:right="288"/>
    </w:pPr>
    <w:rPr>
      <w:rFonts w:ascii="Arial" w:eastAsia="Times New Roman" w:hAnsi="Arial" w:cs="Arial"/>
      <w:szCs w:val="20"/>
    </w:rPr>
  </w:style>
  <w:style w:type="character" w:customStyle="1" w:styleId="StyleCARDChar">
    <w:name w:val="Style CARD + Char"/>
    <w:link w:val="StyleCARD"/>
    <w:rsid w:val="003A13E5"/>
    <w:rPr>
      <w:rFonts w:ascii="Arial" w:eastAsia="Times New Roman" w:hAnsi="Arial" w:cs="Arial"/>
      <w:szCs w:val="20"/>
    </w:rPr>
  </w:style>
  <w:style w:type="character" w:customStyle="1" w:styleId="noiconheadline">
    <w:name w:val="noicon_headline"/>
    <w:rsid w:val="003A13E5"/>
  </w:style>
  <w:style w:type="paragraph" w:styleId="MacroText">
    <w:name w:val="macro"/>
    <w:link w:val="MacroTextChar"/>
    <w:rsid w:val="003A13E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3A13E5"/>
    <w:rPr>
      <w:rFonts w:ascii="Courier New" w:eastAsia="Times New Roman" w:hAnsi="Courier New" w:cs="Courier New"/>
      <w:sz w:val="20"/>
      <w:szCs w:val="20"/>
    </w:rPr>
  </w:style>
  <w:style w:type="character" w:customStyle="1" w:styleId="pp1">
    <w:name w:val="pp1"/>
    <w:rsid w:val="003A13E5"/>
    <w:rPr>
      <w:rFonts w:ascii="Times New Roman" w:hAnsi="Times New Roman" w:cs="Times New Roman" w:hint="default"/>
      <w:i w:val="0"/>
      <w:iCs w:val="0"/>
      <w:smallCaps w:val="0"/>
      <w:sz w:val="30"/>
      <w:szCs w:val="30"/>
    </w:rPr>
  </w:style>
  <w:style w:type="character" w:customStyle="1" w:styleId="prbodytext1">
    <w:name w:val="pr_bodytext1"/>
    <w:rsid w:val="003A13E5"/>
    <w:rPr>
      <w:rFonts w:ascii="Arial" w:hAnsi="Arial" w:cs="Arial" w:hint="default"/>
      <w:sz w:val="20"/>
      <w:szCs w:val="20"/>
    </w:rPr>
  </w:style>
  <w:style w:type="character" w:customStyle="1" w:styleId="marrontitulobig">
    <w:name w:val="marron_titulo_big"/>
    <w:rsid w:val="003A13E5"/>
  </w:style>
  <w:style w:type="character" w:customStyle="1" w:styleId="articlehead">
    <w:name w:val="articlehead"/>
    <w:rsid w:val="003A13E5"/>
  </w:style>
  <w:style w:type="character" w:customStyle="1" w:styleId="manchettebig2">
    <w:name w:val="manchettebig2"/>
    <w:rsid w:val="003A13E5"/>
  </w:style>
  <w:style w:type="character" w:customStyle="1" w:styleId="blue3">
    <w:name w:val="blue3"/>
    <w:rsid w:val="003A13E5"/>
  </w:style>
  <w:style w:type="paragraph" w:customStyle="1" w:styleId="issuedetails">
    <w:name w:val="issue_details"/>
    <w:basedOn w:val="Normal"/>
    <w:uiPriority w:val="99"/>
    <w:qFormat/>
    <w:rsid w:val="003A13E5"/>
    <w:pPr>
      <w:spacing w:before="100" w:beforeAutospacing="1" w:after="100" w:afterAutospacing="1"/>
    </w:pPr>
    <w:rPr>
      <w:rFonts w:ascii="Georgia" w:eastAsia="Times New Roman" w:hAnsi="Georgia" w:cs="Arial"/>
      <w:szCs w:val="24"/>
    </w:rPr>
  </w:style>
  <w:style w:type="character" w:customStyle="1" w:styleId="over-title">
    <w:name w:val="over-title"/>
    <w:rsid w:val="003A13E5"/>
  </w:style>
  <w:style w:type="character" w:customStyle="1" w:styleId="contentheader">
    <w:name w:val="contentheader"/>
    <w:rsid w:val="003A13E5"/>
  </w:style>
  <w:style w:type="paragraph" w:customStyle="1" w:styleId="TxBrp2">
    <w:name w:val="TxBr_p2"/>
    <w:basedOn w:val="Normal"/>
    <w:qFormat/>
    <w:rsid w:val="003A13E5"/>
    <w:pPr>
      <w:tabs>
        <w:tab w:val="left" w:pos="425"/>
      </w:tabs>
      <w:autoSpaceDE w:val="0"/>
      <w:autoSpaceDN w:val="0"/>
      <w:adjustRightInd w:val="0"/>
      <w:spacing w:line="232" w:lineRule="atLeast"/>
      <w:ind w:left="1015"/>
    </w:pPr>
    <w:rPr>
      <w:rFonts w:ascii="Georgia" w:eastAsia="Times New Roman" w:hAnsi="Georgia" w:cs="Arial"/>
      <w:szCs w:val="24"/>
    </w:rPr>
  </w:style>
  <w:style w:type="character" w:customStyle="1" w:styleId="Stylecites10ptNotBoldChar">
    <w:name w:val="Style cites + 10 pt Not Bold Char"/>
    <w:rsid w:val="003A13E5"/>
    <w:rPr>
      <w:rFonts w:eastAsia="SimSun"/>
      <w:szCs w:val="24"/>
      <w:lang w:val="en-US" w:eastAsia="zh-CN" w:bidi="ar-SA"/>
    </w:rPr>
  </w:style>
  <w:style w:type="character" w:customStyle="1" w:styleId="tagscharchar0">
    <w:name w:val="tagscharchar"/>
    <w:rsid w:val="003A13E5"/>
  </w:style>
  <w:style w:type="character" w:customStyle="1" w:styleId="FontStyle16">
    <w:name w:val="Font Style16"/>
    <w:uiPriority w:val="99"/>
    <w:rsid w:val="003A13E5"/>
    <w:rPr>
      <w:rFonts w:ascii="Times New Roman" w:hAnsi="Times New Roman" w:cs="Times New Roman"/>
      <w:b/>
      <w:bCs/>
      <w:spacing w:val="-20"/>
      <w:sz w:val="16"/>
      <w:szCs w:val="16"/>
    </w:rPr>
  </w:style>
  <w:style w:type="paragraph" w:customStyle="1" w:styleId="bodycopyindent">
    <w:name w:val="bodycopyindent"/>
    <w:basedOn w:val="Normal"/>
    <w:uiPriority w:val="99"/>
    <w:qFormat/>
    <w:rsid w:val="003A13E5"/>
    <w:pPr>
      <w:spacing w:before="100" w:beforeAutospacing="1" w:after="100" w:afterAutospacing="1"/>
    </w:pPr>
    <w:rPr>
      <w:rFonts w:ascii="Georgia" w:eastAsia="Times New Roman" w:hAnsi="Georgia" w:cs="Arial"/>
      <w:szCs w:val="24"/>
    </w:rPr>
  </w:style>
  <w:style w:type="character" w:customStyle="1" w:styleId="spanstyle">
    <w:name w:val="spanstyle"/>
    <w:rsid w:val="003A13E5"/>
  </w:style>
  <w:style w:type="paragraph" w:customStyle="1" w:styleId="tussenkop">
    <w:name w:val="tussenkop"/>
    <w:basedOn w:val="Normal"/>
    <w:uiPriority w:val="99"/>
    <w:qFormat/>
    <w:rsid w:val="003A13E5"/>
    <w:pPr>
      <w:spacing w:before="100" w:beforeAutospacing="1" w:after="100" w:afterAutospacing="1"/>
    </w:pPr>
    <w:rPr>
      <w:rFonts w:ascii="Georgia" w:eastAsia="Times New Roman" w:hAnsi="Georgia" w:cs="Arial"/>
      <w:szCs w:val="24"/>
    </w:rPr>
  </w:style>
  <w:style w:type="character" w:customStyle="1" w:styleId="docnumbertitle">
    <w:name w:val="doc_number_title"/>
    <w:basedOn w:val="DefaultParagraphFont"/>
    <w:rsid w:val="003A13E5"/>
  </w:style>
  <w:style w:type="paragraph" w:customStyle="1" w:styleId="UnderlineCharCharCharCharCharCharCharCharCharCharCharCharChar">
    <w:name w:val="Underline Char Char Char Char Char Char Char Char Char Char Char Char Char"/>
    <w:basedOn w:val="Normal"/>
    <w:link w:val="UnderlineCharCharCharCharCharCharCharCharCharCharCharCharCharChar"/>
    <w:qFormat/>
    <w:rsid w:val="003A13E5"/>
    <w:rPr>
      <w:rFonts w:asciiTheme="minorHAnsi" w:hAnsiTheme="minorHAnsi" w:cstheme="minorBidi"/>
      <w:u w:val="single"/>
    </w:rPr>
  </w:style>
  <w:style w:type="paragraph" w:customStyle="1" w:styleId="BoldandUnderlineCharCharCharCharCharCharCharCharCharCharCharCharCharCharChar">
    <w:name w:val="Bold and Underline Char Char Char Char Char Char Char Char Char Char Char Char Char Char Char"/>
    <w:basedOn w:val="Normal"/>
    <w:link w:val="BoldandUnderlineCharCharCharCharCharCharCharCharCharCharCharCharCharCharCharChar"/>
    <w:qFormat/>
    <w:rsid w:val="003A13E5"/>
    <w:rPr>
      <w:rFonts w:asciiTheme="minorHAnsi" w:hAnsiTheme="minorHAnsi" w:cstheme="minorBidi"/>
      <w:b/>
      <w:u w:val="single"/>
    </w:rPr>
  </w:style>
  <w:style w:type="character" w:customStyle="1" w:styleId="StyleStyleBoldUnderlineIntenseEmphasisUnderlineapple-style-s">
    <w:name w:val="Style Style Bold UnderlineIntense EmphasisUnderlineapple-style-s..."/>
    <w:basedOn w:val="DefaultParagraphFont"/>
    <w:rsid w:val="003A13E5"/>
    <w:rPr>
      <w:b w:val="0"/>
      <w:bCs w:val="0"/>
      <w:sz w:val="22"/>
      <w:u w:val="single"/>
      <w:bdr w:val="none" w:sz="0" w:space="0" w:color="auto"/>
    </w:rPr>
  </w:style>
  <w:style w:type="character" w:customStyle="1" w:styleId="Heading6Char1">
    <w:name w:val="Heading 6 Char1"/>
    <w:aliases w:val="Title (no index) Char1,cites2 Char1"/>
    <w:basedOn w:val="DefaultParagraphFont"/>
    <w:uiPriority w:val="99"/>
    <w:semiHidden/>
    <w:rsid w:val="003A13E5"/>
    <w:rPr>
      <w:rFonts w:asciiTheme="majorHAnsi" w:eastAsiaTheme="majorEastAsia" w:hAnsiTheme="majorHAnsi" w:cstheme="majorBidi"/>
      <w:color w:val="1F3763" w:themeColor="accent1" w:themeShade="7F"/>
      <w:sz w:val="22"/>
      <w:szCs w:val="22"/>
    </w:rPr>
  </w:style>
  <w:style w:type="character" w:customStyle="1" w:styleId="MacroTextChar1">
    <w:name w:val="Macro Text Char1"/>
    <w:basedOn w:val="DefaultParagraphFont"/>
    <w:semiHidden/>
    <w:rsid w:val="003A13E5"/>
    <w:rPr>
      <w:rFonts w:ascii="Consolas" w:hAnsi="Consolas" w:cs="Consolas"/>
      <w:sz w:val="20"/>
      <w:szCs w:val="20"/>
    </w:rPr>
  </w:style>
  <w:style w:type="paragraph" w:customStyle="1" w:styleId="StyleHeading3BlockLatinBodyCalibri">
    <w:name w:val="Style Heading 3Block + (Latin) +Body (Calibri)"/>
    <w:basedOn w:val="Heading3"/>
    <w:rsid w:val="003A13E5"/>
    <w:rPr>
      <w:rFonts w:ascii="Georgia" w:hAnsi="Georgia"/>
      <w:bCs/>
      <w:caps/>
      <w:szCs w:val="32"/>
    </w:rPr>
  </w:style>
  <w:style w:type="paragraph" w:customStyle="1" w:styleId="StyleHeading4Tagheading2Heading2Char2CharHeading2Char1">
    <w:name w:val="Style Heading 4Tagheading 2Heading 2 Char2 CharHeading 2 Char1 ..."/>
    <w:basedOn w:val="Heading4"/>
    <w:rsid w:val="003A13E5"/>
    <w:rPr>
      <w:rFonts w:ascii="Georgia" w:hAnsi="Georgia"/>
      <w:bCs/>
      <w:szCs w:val="26"/>
    </w:rPr>
  </w:style>
  <w:style w:type="character" w:customStyle="1" w:styleId="StyleStyleBoldUnderlineIntenseEmphasisUnderlineStyleapple-s1">
    <w:name w:val="Style Style Bold UnderlineIntense EmphasisUnderlineStyleapple-s...1"/>
    <w:basedOn w:val="DefaultParagraphFont"/>
    <w:rsid w:val="003A13E5"/>
    <w:rPr>
      <w:rFonts w:ascii="Garamond" w:hAnsi="Garamond"/>
      <w:b w:val="0"/>
      <w:bCs w:val="0"/>
      <w:sz w:val="24"/>
      <w:u w:val="single"/>
    </w:rPr>
  </w:style>
  <w:style w:type="paragraph" w:customStyle="1" w:styleId="HeaderCharCharCharCharCharCharCharCha">
    <w:name w:val="Header Char Char Char Char Char Char Char Cha"/>
    <w:aliases w:val="Char Char Char Cha"/>
    <w:basedOn w:val="Normal"/>
    <w:qFormat/>
    <w:rsid w:val="003A13E5"/>
    <w:pPr>
      <w:spacing w:before="100" w:beforeAutospacing="1" w:after="100" w:afterAutospacing="1"/>
    </w:pPr>
    <w:rPr>
      <w:rFonts w:ascii="Georgia" w:eastAsia="Times New Roman" w:hAnsi="Georgia" w:cs="Arial"/>
      <w:szCs w:val="24"/>
    </w:rPr>
  </w:style>
  <w:style w:type="paragraph" w:customStyle="1" w:styleId="10ptfont">
    <w:name w:val="10pt font"/>
    <w:basedOn w:val="Normal"/>
    <w:link w:val="10ptfontChar"/>
    <w:autoRedefine/>
    <w:qFormat/>
    <w:rsid w:val="003A13E5"/>
    <w:rPr>
      <w:rFonts w:ascii="Georgia" w:eastAsia="Times New Roman" w:hAnsi="Georgia" w:cs="Arial"/>
      <w:sz w:val="20"/>
      <w:szCs w:val="24"/>
    </w:rPr>
  </w:style>
  <w:style w:type="character" w:customStyle="1" w:styleId="10ptfontChar">
    <w:name w:val="10pt font Char"/>
    <w:link w:val="10ptfont"/>
    <w:rsid w:val="003A13E5"/>
    <w:rPr>
      <w:rFonts w:ascii="Georgia" w:eastAsia="Times New Roman" w:hAnsi="Georgia" w:cs="Arial"/>
      <w:sz w:val="20"/>
      <w:szCs w:val="24"/>
    </w:rPr>
  </w:style>
  <w:style w:type="character" w:customStyle="1" w:styleId="StyleIntenseReferenceGaramond">
    <w:name w:val="Style Intense Reference + Garamond"/>
    <w:rsid w:val="003A13E5"/>
    <w:rPr>
      <w:rFonts w:ascii="Garamond" w:hAnsi="Garamond"/>
      <w:bCs/>
      <w:color w:val="auto"/>
      <w:spacing w:val="5"/>
      <w:sz w:val="20"/>
      <w:u w:val="single"/>
    </w:rPr>
  </w:style>
  <w:style w:type="character" w:customStyle="1" w:styleId="StyleIntenseReferenceGaramondBold">
    <w:name w:val="Style Intense Reference + Garamond Bold"/>
    <w:rsid w:val="003A13E5"/>
    <w:rPr>
      <w:rFonts w:ascii="Garamond" w:hAnsi="Garamond"/>
      <w:b/>
      <w:bCs/>
      <w:color w:val="auto"/>
      <w:spacing w:val="5"/>
      <w:sz w:val="20"/>
      <w:u w:val="single"/>
    </w:rPr>
  </w:style>
  <w:style w:type="character" w:customStyle="1" w:styleId="newstime">
    <w:name w:val="newstime"/>
    <w:basedOn w:val="DefaultParagraphFont"/>
    <w:rsid w:val="003A13E5"/>
  </w:style>
  <w:style w:type="character" w:customStyle="1" w:styleId="IntenseReference1">
    <w:name w:val="Intense Reference1"/>
    <w:qFormat/>
    <w:rsid w:val="003A13E5"/>
    <w:rPr>
      <w:rFonts w:ascii="Arial" w:hAnsi="Arial"/>
      <w:bCs/>
      <w:color w:val="auto"/>
      <w:spacing w:val="5"/>
      <w:sz w:val="20"/>
      <w:u w:val="thick"/>
    </w:rPr>
  </w:style>
  <w:style w:type="character" w:customStyle="1" w:styleId="ilad1">
    <w:name w:val="il_ad1"/>
    <w:rsid w:val="003A13E5"/>
    <w:rPr>
      <w:vanish/>
      <w:webHidden w:val="0"/>
      <w:color w:val="000000"/>
      <w:u w:val="single"/>
      <w:specVanish/>
    </w:rPr>
  </w:style>
  <w:style w:type="character" w:customStyle="1" w:styleId="tx">
    <w:name w:val="tx"/>
    <w:basedOn w:val="DefaultParagraphFont"/>
    <w:rsid w:val="003A13E5"/>
  </w:style>
  <w:style w:type="character" w:customStyle="1" w:styleId="oneclick-link">
    <w:name w:val="oneclick-link"/>
    <w:basedOn w:val="DefaultParagraphFont"/>
    <w:rsid w:val="003A13E5"/>
  </w:style>
  <w:style w:type="character" w:customStyle="1" w:styleId="StyleStyleUnderlineUnderlineStyleBoldUnderlineIntenseEmphas1">
    <w:name w:val="Style Style UnderlineUnderlineStyle Bold UnderlineIntense Emphas...1"/>
    <w:basedOn w:val="DefaultParagraphFont"/>
    <w:rsid w:val="003A13E5"/>
    <w:rPr>
      <w:b w:val="0"/>
      <w:sz w:val="24"/>
      <w:u w:val="single"/>
      <w:bdr w:val="none" w:sz="0" w:space="0" w:color="auto"/>
    </w:rPr>
  </w:style>
  <w:style w:type="character" w:customStyle="1" w:styleId="Bodytext116">
    <w:name w:val="Body text (11)"/>
    <w:rsid w:val="003A13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Bodytext12">
    <w:name w:val="Body text (12)"/>
    <w:rsid w:val="003A13E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watch-title">
    <w:name w:val="watch-title"/>
    <w:rsid w:val="003A13E5"/>
  </w:style>
  <w:style w:type="paragraph" w:customStyle="1" w:styleId="Style5">
    <w:name w:val="Style5"/>
    <w:basedOn w:val="Normal"/>
    <w:link w:val="Style5Char"/>
    <w:uiPriority w:val="99"/>
    <w:qFormat/>
    <w:rsid w:val="003A13E5"/>
    <w:pPr>
      <w:ind w:left="432" w:right="432"/>
      <w:jc w:val="both"/>
    </w:pPr>
    <w:rPr>
      <w:rFonts w:ascii="Times New Roman" w:eastAsia="Times New Roman" w:hAnsi="Times New Roman" w:cs="Times New Roman"/>
      <w:sz w:val="20"/>
      <w:szCs w:val="24"/>
    </w:rPr>
  </w:style>
  <w:style w:type="character" w:customStyle="1" w:styleId="Style5Char">
    <w:name w:val="Style5 Char"/>
    <w:link w:val="Style5"/>
    <w:uiPriority w:val="99"/>
    <w:rsid w:val="003A13E5"/>
    <w:rPr>
      <w:rFonts w:ascii="Times New Roman" w:eastAsia="Times New Roman" w:hAnsi="Times New Roman" w:cs="Times New Roman"/>
      <w:sz w:val="20"/>
      <w:szCs w:val="24"/>
    </w:rPr>
  </w:style>
  <w:style w:type="paragraph" w:customStyle="1" w:styleId="Style100">
    <w:name w:val="Style10"/>
    <w:basedOn w:val="Normal"/>
    <w:link w:val="Style10Char"/>
    <w:uiPriority w:val="99"/>
    <w:qFormat/>
    <w:rsid w:val="003A13E5"/>
    <w:pPr>
      <w:ind w:right="432"/>
    </w:pPr>
    <w:rPr>
      <w:rFonts w:ascii="Times New Roman" w:eastAsia="Times New Roman" w:hAnsi="Times New Roman" w:cs="Times New Roman"/>
      <w:b/>
      <w:sz w:val="24"/>
      <w:szCs w:val="24"/>
    </w:rPr>
  </w:style>
  <w:style w:type="character" w:customStyle="1" w:styleId="Style10Char">
    <w:name w:val="Style10 Char"/>
    <w:link w:val="Style100"/>
    <w:uiPriority w:val="99"/>
    <w:rsid w:val="003A13E5"/>
    <w:rPr>
      <w:rFonts w:ascii="Times New Roman" w:eastAsia="Times New Roman" w:hAnsi="Times New Roman" w:cs="Times New Roman"/>
      <w:b/>
      <w:sz w:val="24"/>
      <w:szCs w:val="24"/>
    </w:rPr>
  </w:style>
  <w:style w:type="character" w:customStyle="1" w:styleId="StyleStyleBoldUnderlineUnderlineapple-style-span6ptBoldK">
    <w:name w:val="Style Style Bold UnderlineUnderlineapple-style-span + 6 ptBoldK..."/>
    <w:basedOn w:val="DefaultParagraphFont"/>
    <w:rsid w:val="003A13E5"/>
    <w:rPr>
      <w:b w:val="0"/>
      <w:bCs w:val="0"/>
      <w:sz w:val="22"/>
      <w:u w:val="single"/>
      <w:bdr w:val="none" w:sz="0" w:space="0" w:color="auto"/>
    </w:rPr>
  </w:style>
  <w:style w:type="paragraph" w:customStyle="1" w:styleId="UnderlinedEv">
    <w:name w:val="Underlined Ev"/>
    <w:basedOn w:val="Normal"/>
    <w:next w:val="Normal"/>
    <w:link w:val="UnderlinedEvChar"/>
    <w:qFormat/>
    <w:rsid w:val="003A13E5"/>
    <w:rPr>
      <w:rFonts w:ascii="Times New Roman" w:eastAsia="Times New Roman" w:hAnsi="Times New Roman" w:cstheme="minorBidi"/>
      <w:u w:val="single"/>
    </w:rPr>
  </w:style>
  <w:style w:type="character" w:customStyle="1" w:styleId="StyleUnderlineBorderSinglesolidlineAuto225ptLine">
    <w:name w:val="Style Underline Border: : (Single solid line Auto  2.25 pt Line ..."/>
    <w:basedOn w:val="DefaultParagraphFont"/>
    <w:rsid w:val="003A13E5"/>
    <w:rPr>
      <w:u w:val="single"/>
      <w:bdr w:val="none" w:sz="0" w:space="0" w:color="auto"/>
    </w:rPr>
  </w:style>
  <w:style w:type="character" w:customStyle="1" w:styleId="StyleStyleBoldUnderlineUnderlineIntenseEmphasis1apple-style-1">
    <w:name w:val="Style Style Bold UnderlineUnderlineIntense Emphasis1apple-style-...1"/>
    <w:basedOn w:val="DefaultParagraphFont"/>
    <w:rsid w:val="003A13E5"/>
    <w:rPr>
      <w:b w:val="0"/>
      <w:bCs w:val="0"/>
      <w:sz w:val="14"/>
      <w:u w:val="none"/>
    </w:rPr>
  </w:style>
  <w:style w:type="character" w:customStyle="1" w:styleId="cit-title">
    <w:name w:val="cit-title"/>
    <w:basedOn w:val="DefaultParagraphFont"/>
    <w:rsid w:val="003A13E5"/>
  </w:style>
  <w:style w:type="paragraph" w:customStyle="1" w:styleId="txttitle">
    <w:name w:val="txttitle"/>
    <w:basedOn w:val="Normal"/>
    <w:qFormat/>
    <w:rsid w:val="003A13E5"/>
    <w:pPr>
      <w:spacing w:before="100" w:beforeAutospacing="1" w:after="100" w:afterAutospacing="1"/>
    </w:pPr>
    <w:rPr>
      <w:rFonts w:ascii="Times New Roman" w:eastAsiaTheme="minorEastAsia" w:hAnsi="Times New Roman" w:cs="Arial"/>
      <w:sz w:val="24"/>
      <w:szCs w:val="24"/>
    </w:rPr>
  </w:style>
  <w:style w:type="character" w:customStyle="1" w:styleId="z3988">
    <w:name w:val="z3988"/>
    <w:basedOn w:val="DefaultParagraphFont"/>
    <w:rsid w:val="003A13E5"/>
  </w:style>
  <w:style w:type="character" w:customStyle="1" w:styleId="nowrap">
    <w:name w:val="nowrap"/>
    <w:basedOn w:val="DefaultParagraphFont"/>
    <w:rsid w:val="003A13E5"/>
  </w:style>
  <w:style w:type="paragraph" w:customStyle="1" w:styleId="SmallCards">
    <w:name w:val="Small Cards"/>
    <w:basedOn w:val="Normal"/>
    <w:link w:val="SmallCardsChar"/>
    <w:autoRedefine/>
    <w:qFormat/>
    <w:rsid w:val="003A13E5"/>
    <w:rPr>
      <w:rFonts w:ascii="Times New Roman" w:eastAsia="Times New Roman" w:hAnsi="Times New Roman" w:cs="Times New Roman"/>
      <w:sz w:val="16"/>
      <w:szCs w:val="20"/>
    </w:rPr>
  </w:style>
  <w:style w:type="character" w:customStyle="1" w:styleId="freeaccess">
    <w:name w:val="freeaccess"/>
    <w:basedOn w:val="DefaultParagraphFont"/>
    <w:rsid w:val="003A13E5"/>
  </w:style>
  <w:style w:type="character" w:customStyle="1" w:styleId="SmallerReal">
    <w:name w:val="SmallerReal"/>
    <w:basedOn w:val="DefaultParagraphFont"/>
    <w:uiPriority w:val="1"/>
    <w:qFormat/>
    <w:rsid w:val="003A13E5"/>
    <w:rPr>
      <w:rFonts w:ascii="Garamond" w:hAnsi="Garamond" w:hint="default"/>
      <w:sz w:val="16"/>
    </w:rPr>
  </w:style>
  <w:style w:type="paragraph" w:customStyle="1" w:styleId="StyleStyle49pt9">
    <w:name w:val="Style Style4 + 9 pt9"/>
    <w:basedOn w:val="Style4"/>
    <w:link w:val="StyleStyle49pt9Char"/>
    <w:qFormat/>
    <w:rsid w:val="003A13E5"/>
    <w:rPr>
      <w:rFonts w:eastAsia="SimSun"/>
      <w:lang w:eastAsia="zh-CN"/>
    </w:rPr>
  </w:style>
  <w:style w:type="character" w:customStyle="1" w:styleId="StyleStyle49pt9Char">
    <w:name w:val="Style Style4 + 9 pt9 Char"/>
    <w:link w:val="StyleStyle49pt9"/>
    <w:rsid w:val="003A13E5"/>
    <w:rPr>
      <w:rFonts w:ascii="Arial" w:eastAsia="SimSun" w:hAnsi="Arial" w:cs="Arial"/>
      <w:szCs w:val="24"/>
      <w:u w:val="single"/>
      <w:lang w:eastAsia="zh-CN"/>
    </w:rPr>
  </w:style>
  <w:style w:type="paragraph" w:customStyle="1" w:styleId="CiteLittle">
    <w:name w:val="Cite Little"/>
    <w:next w:val="Normal"/>
    <w:uiPriority w:val="99"/>
    <w:qFormat/>
    <w:rsid w:val="003A13E5"/>
    <w:pPr>
      <w:spacing w:after="0" w:line="240" w:lineRule="auto"/>
    </w:pPr>
    <w:rPr>
      <w:rFonts w:ascii="Arial" w:eastAsia="Times New Roman" w:hAnsi="Arial" w:cs="Times New Roman"/>
      <w:bCs/>
      <w:kern w:val="32"/>
      <w:sz w:val="16"/>
      <w:szCs w:val="32"/>
    </w:rPr>
  </w:style>
  <w:style w:type="character" w:customStyle="1" w:styleId="StyleAsianMSMinchoBold">
    <w:name w:val="Style (Asian) MS Mincho Bold"/>
    <w:rsid w:val="003A13E5"/>
    <w:rPr>
      <w:rFonts w:ascii="Times New Roman" w:eastAsia="MS Mincho" w:hAnsi="Times New Roman"/>
      <w:b/>
      <w:bCs/>
      <w:u w:val="thick"/>
    </w:rPr>
  </w:style>
  <w:style w:type="character" w:customStyle="1" w:styleId="StyleAsianMSMincho">
    <w:name w:val="Style (Asian) MS Mincho"/>
    <w:rsid w:val="003A13E5"/>
    <w:rPr>
      <w:rFonts w:ascii="Times New Roman" w:eastAsia="MS Mincho" w:hAnsi="Times New Roman"/>
      <w:u w:val="thick"/>
    </w:rPr>
  </w:style>
  <w:style w:type="paragraph" w:customStyle="1" w:styleId="docheader">
    <w:name w:val="doc header"/>
    <w:autoRedefine/>
    <w:uiPriority w:val="99"/>
    <w:qFormat/>
    <w:rsid w:val="003A13E5"/>
    <w:pPr>
      <w:spacing w:after="0" w:line="240" w:lineRule="auto"/>
    </w:pPr>
    <w:rPr>
      <w:rFonts w:ascii="Times New Roman" w:eastAsia="Malgun Gothic" w:hAnsi="Times New Roman" w:cs="Times New Roman"/>
      <w:b/>
      <w:sz w:val="20"/>
      <w:szCs w:val="24"/>
    </w:rPr>
  </w:style>
  <w:style w:type="paragraph" w:customStyle="1" w:styleId="docfooter">
    <w:name w:val="doc footer"/>
    <w:autoRedefine/>
    <w:uiPriority w:val="99"/>
    <w:qFormat/>
    <w:rsid w:val="003A13E5"/>
    <w:pPr>
      <w:spacing w:after="0" w:line="240" w:lineRule="auto"/>
      <w:jc w:val="right"/>
    </w:pPr>
    <w:rPr>
      <w:rFonts w:ascii="Times New Roman" w:eastAsia="Malgun Gothic" w:hAnsi="Times New Roman" w:cs="Times New Roman"/>
      <w:b/>
      <w:szCs w:val="24"/>
    </w:rPr>
  </w:style>
  <w:style w:type="character" w:customStyle="1" w:styleId="crosslinkpopup">
    <w:name w:val="crosslinkpopup"/>
    <w:rsid w:val="003A13E5"/>
  </w:style>
  <w:style w:type="character" w:customStyle="1" w:styleId="CardCharChar1">
    <w:name w:val="Card Char Char1"/>
    <w:rsid w:val="003A13E5"/>
    <w:rPr>
      <w:b/>
      <w:bCs/>
      <w:sz w:val="28"/>
      <w:szCs w:val="28"/>
    </w:rPr>
  </w:style>
  <w:style w:type="paragraph" w:customStyle="1" w:styleId="blocorganizer">
    <w:name w:val="bloc organizer"/>
    <w:basedOn w:val="Heading1"/>
    <w:next w:val="bloctitles"/>
    <w:link w:val="blocorganizerChar"/>
    <w:autoRedefine/>
    <w:qFormat/>
    <w:rsid w:val="003A13E5"/>
    <w:pPr>
      <w:keepNext w:val="0"/>
      <w:keepLines w:val="0"/>
      <w:pBdr>
        <w:top w:val="none" w:sz="0" w:space="0" w:color="auto"/>
        <w:left w:val="none" w:sz="0" w:space="0" w:color="auto"/>
        <w:bottom w:val="none" w:sz="0" w:space="0" w:color="auto"/>
        <w:right w:val="none" w:sz="0" w:space="0" w:color="auto"/>
      </w:pBdr>
      <w:contextualSpacing/>
    </w:pPr>
    <w:rPr>
      <w:rFonts w:ascii="Times New Roman" w:eastAsia="Times New Roman" w:hAnsi="Times New Roman" w:cs="Times New Roman"/>
      <w:caps/>
      <w:sz w:val="4"/>
      <w:u w:val="single"/>
    </w:rPr>
  </w:style>
  <w:style w:type="character" w:customStyle="1" w:styleId="blocorganizerChar">
    <w:name w:val="bloc organizer Char"/>
    <w:link w:val="blocorganizer"/>
    <w:rsid w:val="003A13E5"/>
    <w:rPr>
      <w:rFonts w:ascii="Times New Roman" w:eastAsia="Times New Roman" w:hAnsi="Times New Roman" w:cs="Times New Roman"/>
      <w:b/>
      <w:caps/>
      <w:sz w:val="4"/>
      <w:szCs w:val="32"/>
      <w:u w:val="single"/>
    </w:rPr>
  </w:style>
  <w:style w:type="character" w:customStyle="1" w:styleId="UnderlineBoldChar">
    <w:name w:val="Underline Bold Char"/>
    <w:locked/>
    <w:rsid w:val="003A13E5"/>
    <w:rPr>
      <w:rFonts w:ascii="Times New Roman" w:eastAsia="Times New Roman" w:hAnsi="Times New Roman" w:cs="Calibri"/>
      <w:b/>
      <w:sz w:val="24"/>
      <w:szCs w:val="20"/>
      <w:u w:val="single"/>
    </w:rPr>
  </w:style>
  <w:style w:type="character" w:customStyle="1" w:styleId="AAAcardChar">
    <w:name w:val="AAAcard Char"/>
    <w:link w:val="AAAcard"/>
    <w:rsid w:val="003A13E5"/>
    <w:rPr>
      <w:rFonts w:ascii="Georgia" w:eastAsia="Times New Roman" w:hAnsi="Georgia" w:cs="Times New Roman"/>
      <w:szCs w:val="24"/>
    </w:rPr>
  </w:style>
  <w:style w:type="character" w:customStyle="1" w:styleId="underlineCharChar2">
    <w:name w:val="underline Char Char"/>
    <w:rsid w:val="003A13E5"/>
    <w:rPr>
      <w:rFonts w:ascii="Arial Narrow" w:eastAsia="Times New Roman" w:hAnsi="Arial Narrow" w:cs="Calibri"/>
      <w:sz w:val="24"/>
      <w:u w:val="single"/>
    </w:rPr>
  </w:style>
  <w:style w:type="paragraph" w:customStyle="1" w:styleId="tagstyle1">
    <w:name w:val="tagstyle"/>
    <w:basedOn w:val="Normal"/>
    <w:uiPriority w:val="99"/>
    <w:qFormat/>
    <w:rsid w:val="003A13E5"/>
    <w:pPr>
      <w:spacing w:before="100" w:beforeAutospacing="1" w:after="100" w:afterAutospacing="1"/>
    </w:pPr>
    <w:rPr>
      <w:rFonts w:ascii="Times New Roman" w:eastAsia="Times New Roman" w:hAnsi="Times New Roman" w:cs="Arial"/>
      <w:sz w:val="24"/>
      <w:szCs w:val="24"/>
    </w:rPr>
  </w:style>
  <w:style w:type="character" w:customStyle="1" w:styleId="newsstorytitle">
    <w:name w:val="news_story_title"/>
    <w:rsid w:val="003A13E5"/>
  </w:style>
  <w:style w:type="character" w:customStyle="1" w:styleId="yqlink">
    <w:name w:val="yqlink"/>
    <w:rsid w:val="003A13E5"/>
  </w:style>
  <w:style w:type="character" w:customStyle="1" w:styleId="clbody">
    <w:name w:val="clbody"/>
    <w:rsid w:val="003A13E5"/>
  </w:style>
  <w:style w:type="paragraph" w:customStyle="1" w:styleId="Analyticals">
    <w:name w:val="Analyticals"/>
    <w:basedOn w:val="Normal"/>
    <w:qFormat/>
    <w:rsid w:val="003A13E5"/>
    <w:rPr>
      <w:rFonts w:ascii="Times New Roman" w:eastAsia="Times New Roman" w:hAnsi="Times New Roman" w:cs="Arial"/>
      <w:sz w:val="24"/>
      <w:szCs w:val="24"/>
    </w:rPr>
  </w:style>
  <w:style w:type="character" w:customStyle="1" w:styleId="norm">
    <w:name w:val="norm"/>
    <w:rsid w:val="003A13E5"/>
  </w:style>
  <w:style w:type="character" w:customStyle="1" w:styleId="boldandunderlinecharcharcharcharcharcharcharcharcharcharcharcharcharcharcharchar0">
    <w:name w:val="boldandunderlinecharcharcharcharcharcharcharcharcharcharcharcharcharcharcharchar"/>
    <w:rsid w:val="003A13E5"/>
  </w:style>
  <w:style w:type="character" w:customStyle="1" w:styleId="underlinecharcharcharcharcharcharcharcharcharcharcharcharcharchar0">
    <w:name w:val="underlinecharcharcharcharcharcharcharcharcharcharcharcharcharchar"/>
    <w:rsid w:val="003A13E5"/>
  </w:style>
  <w:style w:type="character" w:customStyle="1" w:styleId="CharCharCharCharCharChar1Char">
    <w:name w:val="Char Char Char Char Char Char1 Char"/>
    <w:rsid w:val="003A13E5"/>
    <w:rPr>
      <w:rFonts w:ascii="Times New Roman" w:eastAsia="Times New Roman" w:hAnsi="Times New Roman" w:cs="Times New Roman"/>
      <w:b/>
      <w:sz w:val="24"/>
      <w:szCs w:val="24"/>
    </w:rPr>
  </w:style>
  <w:style w:type="character" w:customStyle="1" w:styleId="emphasis22">
    <w:name w:val="emphasis2"/>
    <w:rsid w:val="003A13E5"/>
  </w:style>
  <w:style w:type="character" w:customStyle="1" w:styleId="NormalWebChar1CharChar1">
    <w:name w:val="Normal (Web) Char1 Char Char1"/>
    <w:aliases w:val="Normal (Web) Char Char Char Char1,Normal (Web) Char1 Char Char Char Char1,Normal (Web) Char Char1 Char Char Char Char1,Normal (Web) Char2 Char Char Char Char Char Char1"/>
    <w:rsid w:val="003A13E5"/>
    <w:rPr>
      <w:sz w:val="24"/>
      <w:szCs w:val="24"/>
      <w:lang w:val="en-US" w:eastAsia="en-US" w:bidi="ar-SA"/>
    </w:rPr>
  </w:style>
  <w:style w:type="character" w:customStyle="1" w:styleId="NewTag">
    <w:name w:val="NewTag"/>
    <w:uiPriority w:val="1"/>
    <w:qFormat/>
    <w:rsid w:val="003A13E5"/>
    <w:rPr>
      <w:rFonts w:ascii="Georgia" w:hAnsi="Georgia"/>
      <w:b/>
      <w:sz w:val="24"/>
    </w:rPr>
  </w:style>
  <w:style w:type="character" w:customStyle="1" w:styleId="searchtools-record-title">
    <w:name w:val="searchtools-record-title"/>
    <w:basedOn w:val="DefaultParagraphFont"/>
    <w:rsid w:val="003A13E5"/>
  </w:style>
  <w:style w:type="character" w:customStyle="1" w:styleId="rightside">
    <w:name w:val="rightside"/>
    <w:rsid w:val="003A13E5"/>
  </w:style>
  <w:style w:type="character" w:customStyle="1" w:styleId="flourish">
    <w:name w:val="flourish"/>
    <w:rsid w:val="003A13E5"/>
  </w:style>
  <w:style w:type="character" w:customStyle="1" w:styleId="style150">
    <w:name w:val="style150"/>
    <w:rsid w:val="003A13E5"/>
  </w:style>
  <w:style w:type="character" w:customStyle="1" w:styleId="head">
    <w:name w:val="head"/>
    <w:rsid w:val="003A13E5"/>
  </w:style>
  <w:style w:type="character" w:customStyle="1" w:styleId="titletxt">
    <w:name w:val="titletxt"/>
    <w:rsid w:val="003A13E5"/>
  </w:style>
  <w:style w:type="character" w:customStyle="1" w:styleId="colbcopy">
    <w:name w:val="colbcopy"/>
    <w:rsid w:val="003A13E5"/>
  </w:style>
  <w:style w:type="character" w:customStyle="1" w:styleId="hcard">
    <w:name w:val="hcard"/>
    <w:rsid w:val="003A13E5"/>
  </w:style>
  <w:style w:type="table" w:styleId="MediumGrid2">
    <w:name w:val="Medium Grid 2"/>
    <w:basedOn w:val="TableNormal"/>
    <w:uiPriority w:val="68"/>
    <w:rsid w:val="003A13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StylePlainTextTimesNewRomanBold">
    <w:name w:val="Style Plain Text + Times New Roman Bold"/>
    <w:basedOn w:val="PlainText"/>
    <w:qFormat/>
    <w:rsid w:val="003A13E5"/>
    <w:rPr>
      <w:rFonts w:ascii="Courier" w:eastAsia="Cambria" w:hAnsi="Courier" w:cs="Times New Roman"/>
      <w:sz w:val="21"/>
      <w:szCs w:val="21"/>
    </w:rPr>
  </w:style>
  <w:style w:type="paragraph" w:customStyle="1" w:styleId="hotroute2">
    <w:name w:val="hotroute"/>
    <w:basedOn w:val="Normal"/>
    <w:qFormat/>
    <w:rsid w:val="003A13E5"/>
    <w:pPr>
      <w:ind w:left="288"/>
    </w:pPr>
    <w:rPr>
      <w:rFonts w:ascii="Georgia" w:eastAsiaTheme="minorEastAsia" w:hAnsi="Georgia" w:cs="Arial"/>
      <w:szCs w:val="24"/>
    </w:rPr>
  </w:style>
  <w:style w:type="paragraph" w:customStyle="1" w:styleId="DeleteAnalytics">
    <w:name w:val="Delete Analytics"/>
    <w:basedOn w:val="Heading4"/>
    <w:qFormat/>
    <w:rsid w:val="003A13E5"/>
    <w:rPr>
      <w:rFonts w:ascii="Georgia" w:hAnsi="Georgia"/>
      <w:iCs w:val="0"/>
      <w:color w:val="800000"/>
      <w:szCs w:val="26"/>
    </w:rPr>
  </w:style>
  <w:style w:type="paragraph" w:customStyle="1" w:styleId="ReallyFuckingSmall0">
    <w:name w:val="Really Fucking Small"/>
    <w:basedOn w:val="Normal"/>
    <w:link w:val="ReallyFuckingSmallChar0"/>
    <w:qFormat/>
    <w:rsid w:val="003A13E5"/>
    <w:pPr>
      <w:ind w:left="144"/>
    </w:pPr>
    <w:rPr>
      <w:rFonts w:ascii="Times New Roman" w:eastAsia="Times New Roman" w:hAnsi="Times New Roman" w:cs="Times New Roman"/>
      <w:sz w:val="12"/>
      <w:szCs w:val="24"/>
    </w:rPr>
  </w:style>
  <w:style w:type="character" w:customStyle="1" w:styleId="ReallyFuckingSmallChar0">
    <w:name w:val="Really Fucking Small Char"/>
    <w:link w:val="ReallyFuckingSmall0"/>
    <w:rsid w:val="003A13E5"/>
    <w:rPr>
      <w:rFonts w:ascii="Times New Roman" w:eastAsia="Times New Roman" w:hAnsi="Times New Roman" w:cs="Times New Roman"/>
      <w:sz w:val="12"/>
      <w:szCs w:val="24"/>
    </w:rPr>
  </w:style>
  <w:style w:type="paragraph" w:customStyle="1" w:styleId="Boxempahsis">
    <w:name w:val="Box empahsis"/>
    <w:basedOn w:val="Normal"/>
    <w:link w:val="BoxempahsisChar"/>
    <w:qFormat/>
    <w:rsid w:val="003A13E5"/>
    <w:rPr>
      <w:rFonts w:ascii="Franklin Gothic Heavy" w:eastAsiaTheme="minorEastAsia" w:hAnsi="Franklin Gothic Heavy" w:cs="Arial"/>
      <w:sz w:val="24"/>
      <w:szCs w:val="24"/>
      <w:u w:val="single"/>
      <w:bdr w:val="single" w:sz="4" w:space="0" w:color="auto"/>
    </w:rPr>
  </w:style>
  <w:style w:type="character" w:customStyle="1" w:styleId="BoxempahsisChar">
    <w:name w:val="Box empahsis Char"/>
    <w:basedOn w:val="DefaultParagraphFont"/>
    <w:link w:val="Boxempahsis"/>
    <w:rsid w:val="003A13E5"/>
    <w:rPr>
      <w:rFonts w:ascii="Franklin Gothic Heavy" w:eastAsiaTheme="minorEastAsia" w:hAnsi="Franklin Gothic Heavy" w:cs="Arial"/>
      <w:sz w:val="24"/>
      <w:szCs w:val="24"/>
      <w:u w:val="single"/>
      <w:bdr w:val="single" w:sz="4" w:space="0" w:color="auto"/>
    </w:rPr>
  </w:style>
  <w:style w:type="character" w:customStyle="1" w:styleId="Qualified">
    <w:name w:val="Qualified"/>
    <w:rsid w:val="003A13E5"/>
    <w:rPr>
      <w:rFonts w:asciiTheme="majorHAnsi" w:hAnsiTheme="majorHAnsi"/>
      <w:b/>
      <w:bCs/>
      <w:sz w:val="16"/>
    </w:rPr>
  </w:style>
  <w:style w:type="character" w:customStyle="1" w:styleId="BlockTitleChar0">
    <w:name w:val="%Block Title Char"/>
    <w:rsid w:val="003A13E5"/>
    <w:rPr>
      <w:rFonts w:ascii="Arial" w:eastAsia="Times New Roman" w:hAnsi="Arial" w:cs="Arial"/>
      <w:b/>
      <w:bCs/>
      <w:kern w:val="32"/>
      <w:sz w:val="28"/>
      <w:szCs w:val="32"/>
    </w:rPr>
  </w:style>
  <w:style w:type="character" w:customStyle="1" w:styleId="columntexthead">
    <w:name w:val="columntexthead"/>
    <w:rsid w:val="003A13E5"/>
  </w:style>
  <w:style w:type="character" w:customStyle="1" w:styleId="instruction">
    <w:name w:val="instruction"/>
    <w:rsid w:val="003A13E5"/>
  </w:style>
  <w:style w:type="character" w:customStyle="1" w:styleId="listpipe">
    <w:name w:val="listpipe"/>
    <w:rsid w:val="003A13E5"/>
  </w:style>
  <w:style w:type="character" w:customStyle="1" w:styleId="imagelink">
    <w:name w:val="imagelink"/>
    <w:rsid w:val="003A13E5"/>
  </w:style>
  <w:style w:type="character" w:customStyle="1" w:styleId="leadin">
    <w:name w:val="leadin"/>
    <w:rsid w:val="003A13E5"/>
  </w:style>
  <w:style w:type="character" w:customStyle="1" w:styleId="noticiabyline">
    <w:name w:val="noticia_byline"/>
    <w:rsid w:val="003A13E5"/>
  </w:style>
  <w:style w:type="character" w:customStyle="1" w:styleId="rightnowyahoo">
    <w:name w:val="right_now_yahoo"/>
    <w:rsid w:val="003A13E5"/>
  </w:style>
  <w:style w:type="character" w:customStyle="1" w:styleId="submittedmeta">
    <w:name w:val="submitted meta"/>
    <w:rsid w:val="003A13E5"/>
  </w:style>
  <w:style w:type="character" w:customStyle="1" w:styleId="AAAunderline">
    <w:name w:val="AAAunderline"/>
    <w:qFormat/>
    <w:rsid w:val="003A13E5"/>
    <w:rPr>
      <w:b/>
      <w:u w:val="single"/>
    </w:rPr>
  </w:style>
  <w:style w:type="paragraph" w:customStyle="1" w:styleId="IndexHeader">
    <w:name w:val="Index Header"/>
    <w:basedOn w:val="Normal"/>
    <w:qFormat/>
    <w:rsid w:val="003A13E5"/>
    <w:pPr>
      <w:ind w:left="-720"/>
      <w:outlineLvl w:val="0"/>
    </w:pPr>
    <w:rPr>
      <w:rFonts w:ascii="Times New Roman" w:eastAsia="Times New Roman" w:hAnsi="Times New Roman" w:cs="Arial"/>
      <w:b/>
      <w:bCs/>
      <w:sz w:val="36"/>
      <w:szCs w:val="20"/>
    </w:rPr>
  </w:style>
  <w:style w:type="character" w:customStyle="1" w:styleId="IndexHeaderChar">
    <w:name w:val="Index Header Char"/>
    <w:rsid w:val="003A13E5"/>
    <w:rPr>
      <w:rFonts w:ascii="Times New Roman" w:eastAsia="Times New Roman" w:hAnsi="Times New Roman"/>
      <w:b/>
      <w:bCs/>
      <w:sz w:val="36"/>
    </w:rPr>
  </w:style>
  <w:style w:type="paragraph" w:customStyle="1" w:styleId="CardRead">
    <w:name w:val="Card_Read"/>
    <w:basedOn w:val="Normal"/>
    <w:qFormat/>
    <w:rsid w:val="003A13E5"/>
    <w:rPr>
      <w:rFonts w:ascii="Times" w:eastAsia="Times" w:hAnsi="Times" w:cs="Arial"/>
      <w:szCs w:val="20"/>
    </w:rPr>
  </w:style>
  <w:style w:type="paragraph" w:customStyle="1" w:styleId="CardNU">
    <w:name w:val="CardNU"/>
    <w:basedOn w:val="Normal"/>
    <w:qFormat/>
    <w:rsid w:val="003A13E5"/>
    <w:rPr>
      <w:rFonts w:ascii="Times" w:eastAsia="Times" w:hAnsi="Times" w:cs="Arial"/>
      <w:sz w:val="14"/>
      <w:szCs w:val="20"/>
    </w:rPr>
  </w:style>
  <w:style w:type="paragraph" w:customStyle="1" w:styleId="StyleHeading310pt">
    <w:name w:val="Style Heading 3 + 10 pt"/>
    <w:basedOn w:val="Heading3"/>
    <w:qFormat/>
    <w:rsid w:val="003A13E5"/>
    <w:pPr>
      <w:keepLines w:val="0"/>
      <w:pageBreakBefore w:val="0"/>
      <w:ind w:left="576"/>
      <w:jc w:val="left"/>
    </w:pPr>
    <w:rPr>
      <w:rFonts w:ascii="Georgia" w:eastAsia="Times New Roman" w:hAnsi="Georgia" w:cs="Arial"/>
      <w:b w:val="0"/>
      <w:bCs/>
      <w:caps/>
      <w:sz w:val="20"/>
      <w:szCs w:val="26"/>
      <w:u w:val="none"/>
    </w:rPr>
  </w:style>
  <w:style w:type="character" w:customStyle="1" w:styleId="StyleHeading310ptChar">
    <w:name w:val="Style Heading 3 + 10 pt Char"/>
    <w:rsid w:val="003A13E5"/>
    <w:rPr>
      <w:rFonts w:ascii="Times New Roman" w:eastAsia="Times New Roman" w:hAnsi="Times New Roman" w:cs="Arial"/>
      <w:b/>
      <w:bCs/>
      <w:sz w:val="26"/>
      <w:szCs w:val="26"/>
    </w:rPr>
  </w:style>
  <w:style w:type="paragraph" w:customStyle="1" w:styleId="Style32">
    <w:name w:val="Style 3"/>
    <w:basedOn w:val="Normal"/>
    <w:uiPriority w:val="99"/>
    <w:qFormat/>
    <w:rsid w:val="003A13E5"/>
    <w:pPr>
      <w:autoSpaceDE w:val="0"/>
      <w:autoSpaceDN w:val="0"/>
      <w:spacing w:line="326" w:lineRule="auto"/>
      <w:ind w:firstLine="216"/>
      <w:jc w:val="both"/>
    </w:pPr>
    <w:rPr>
      <w:rFonts w:ascii="Georgia" w:eastAsia="Times New Roman" w:hAnsi="Georgia" w:cs="Arial"/>
      <w:sz w:val="6"/>
      <w:szCs w:val="6"/>
    </w:rPr>
  </w:style>
  <w:style w:type="paragraph" w:customStyle="1" w:styleId="CardText-NotUnderlined">
    <w:name w:val="Card Text - Not Underlined"/>
    <w:basedOn w:val="Normal"/>
    <w:qFormat/>
    <w:rsid w:val="003A13E5"/>
    <w:pPr>
      <w:spacing w:after="60"/>
    </w:pPr>
    <w:rPr>
      <w:rFonts w:ascii="Times New Roman" w:eastAsia="Times New Roman" w:hAnsi="Times New Roman" w:cs="Arial"/>
      <w:sz w:val="18"/>
      <w:szCs w:val="24"/>
    </w:rPr>
  </w:style>
  <w:style w:type="paragraph" w:customStyle="1" w:styleId="OmniPage8">
    <w:name w:val="OmniPage #8"/>
    <w:basedOn w:val="Normal"/>
    <w:qFormat/>
    <w:rsid w:val="003A13E5"/>
    <w:rPr>
      <w:rFonts w:ascii="Times New Roman" w:eastAsia="Times New Roman" w:hAnsi="Times New Roman" w:cs="Arial"/>
      <w:color w:val="000000"/>
      <w:sz w:val="20"/>
      <w:szCs w:val="20"/>
    </w:rPr>
  </w:style>
  <w:style w:type="paragraph" w:customStyle="1" w:styleId="OmniPage2">
    <w:name w:val="OmniPage #2"/>
    <w:basedOn w:val="Normal"/>
    <w:qFormat/>
    <w:rsid w:val="003A13E5"/>
    <w:rPr>
      <w:rFonts w:ascii="Times New Roman" w:eastAsia="Times New Roman" w:hAnsi="Times New Roman" w:cs="Arial"/>
      <w:color w:val="000000"/>
      <w:sz w:val="20"/>
      <w:szCs w:val="20"/>
    </w:rPr>
  </w:style>
  <w:style w:type="paragraph" w:customStyle="1" w:styleId="OmniPage6">
    <w:name w:val="OmniPage #6"/>
    <w:basedOn w:val="Normal"/>
    <w:qFormat/>
    <w:rsid w:val="003A13E5"/>
    <w:rPr>
      <w:rFonts w:ascii="Times New Roman" w:eastAsia="Times New Roman" w:hAnsi="Times New Roman" w:cs="Arial"/>
      <w:color w:val="000000"/>
      <w:sz w:val="20"/>
      <w:szCs w:val="20"/>
    </w:rPr>
  </w:style>
  <w:style w:type="paragraph" w:customStyle="1" w:styleId="OmniPage7">
    <w:name w:val="OmniPage #7"/>
    <w:basedOn w:val="Normal"/>
    <w:qFormat/>
    <w:rsid w:val="003A13E5"/>
    <w:rPr>
      <w:rFonts w:ascii="Times New Roman" w:eastAsia="Times New Roman" w:hAnsi="Times New Roman" w:cs="Arial"/>
      <w:color w:val="000000"/>
      <w:sz w:val="20"/>
      <w:szCs w:val="20"/>
    </w:rPr>
  </w:style>
  <w:style w:type="paragraph" w:customStyle="1" w:styleId="OmniPage11">
    <w:name w:val="OmniPage #11"/>
    <w:basedOn w:val="Normal"/>
    <w:qFormat/>
    <w:rsid w:val="003A13E5"/>
    <w:rPr>
      <w:rFonts w:ascii="Times New Roman" w:eastAsia="Times New Roman" w:hAnsi="Times New Roman" w:cs="Arial"/>
      <w:color w:val="000000"/>
      <w:sz w:val="20"/>
      <w:szCs w:val="20"/>
    </w:rPr>
  </w:style>
  <w:style w:type="paragraph" w:customStyle="1" w:styleId="OmniPage12">
    <w:name w:val="OmniPage #12"/>
    <w:basedOn w:val="Normal"/>
    <w:qFormat/>
    <w:rsid w:val="003A13E5"/>
    <w:rPr>
      <w:rFonts w:ascii="Times New Roman" w:eastAsia="Times New Roman" w:hAnsi="Times New Roman" w:cs="Arial"/>
      <w:color w:val="000000"/>
      <w:sz w:val="20"/>
      <w:szCs w:val="20"/>
    </w:rPr>
  </w:style>
  <w:style w:type="paragraph" w:customStyle="1" w:styleId="OmniPage13">
    <w:name w:val="OmniPage #13"/>
    <w:basedOn w:val="Normal"/>
    <w:qFormat/>
    <w:rsid w:val="003A13E5"/>
    <w:rPr>
      <w:rFonts w:ascii="Times New Roman" w:eastAsia="Times New Roman" w:hAnsi="Times New Roman" w:cs="Arial"/>
      <w:color w:val="000000"/>
      <w:sz w:val="20"/>
      <w:szCs w:val="20"/>
    </w:rPr>
  </w:style>
  <w:style w:type="paragraph" w:customStyle="1" w:styleId="OmniPage14">
    <w:name w:val="OmniPage #14"/>
    <w:basedOn w:val="Normal"/>
    <w:qFormat/>
    <w:rsid w:val="003A13E5"/>
    <w:rPr>
      <w:rFonts w:ascii="Times New Roman" w:eastAsia="Times New Roman" w:hAnsi="Times New Roman" w:cs="Arial"/>
      <w:color w:val="000000"/>
      <w:sz w:val="20"/>
      <w:szCs w:val="20"/>
    </w:rPr>
  </w:style>
  <w:style w:type="paragraph" w:customStyle="1" w:styleId="OmniPage15">
    <w:name w:val="OmniPage #15"/>
    <w:basedOn w:val="Normal"/>
    <w:qFormat/>
    <w:rsid w:val="003A13E5"/>
    <w:rPr>
      <w:rFonts w:ascii="Times New Roman" w:eastAsia="Times New Roman" w:hAnsi="Times New Roman" w:cs="Arial"/>
      <w:color w:val="000000"/>
      <w:sz w:val="20"/>
      <w:szCs w:val="20"/>
    </w:rPr>
  </w:style>
  <w:style w:type="paragraph" w:customStyle="1" w:styleId="OmniPage17">
    <w:name w:val="OmniPage #17"/>
    <w:basedOn w:val="Normal"/>
    <w:qFormat/>
    <w:rsid w:val="003A13E5"/>
    <w:rPr>
      <w:rFonts w:ascii="Times New Roman" w:eastAsia="Times New Roman" w:hAnsi="Times New Roman" w:cs="Arial"/>
      <w:color w:val="000000"/>
      <w:sz w:val="20"/>
      <w:szCs w:val="20"/>
    </w:rPr>
  </w:style>
  <w:style w:type="paragraph" w:customStyle="1" w:styleId="OmniPage19">
    <w:name w:val="OmniPage #19"/>
    <w:basedOn w:val="Normal"/>
    <w:qFormat/>
    <w:rsid w:val="003A13E5"/>
    <w:rPr>
      <w:rFonts w:ascii="Times New Roman" w:eastAsia="Times New Roman" w:hAnsi="Times New Roman" w:cs="Arial"/>
      <w:color w:val="000000"/>
      <w:sz w:val="20"/>
      <w:szCs w:val="20"/>
    </w:rPr>
  </w:style>
  <w:style w:type="paragraph" w:customStyle="1" w:styleId="OmniPage20">
    <w:name w:val="OmniPage #20"/>
    <w:basedOn w:val="Normal"/>
    <w:qFormat/>
    <w:rsid w:val="003A13E5"/>
    <w:rPr>
      <w:rFonts w:ascii="Times New Roman" w:eastAsia="Times New Roman" w:hAnsi="Times New Roman" w:cs="Arial"/>
      <w:color w:val="000000"/>
      <w:sz w:val="20"/>
      <w:szCs w:val="20"/>
    </w:rPr>
  </w:style>
  <w:style w:type="paragraph" w:customStyle="1" w:styleId="OmniPage21">
    <w:name w:val="OmniPage #21"/>
    <w:basedOn w:val="Normal"/>
    <w:qFormat/>
    <w:rsid w:val="003A13E5"/>
    <w:rPr>
      <w:rFonts w:ascii="Times New Roman" w:eastAsia="Times New Roman" w:hAnsi="Times New Roman" w:cs="Arial"/>
      <w:color w:val="000000"/>
      <w:sz w:val="20"/>
      <w:szCs w:val="20"/>
    </w:rPr>
  </w:style>
  <w:style w:type="paragraph" w:customStyle="1" w:styleId="OmniPage22">
    <w:name w:val="OmniPage #22"/>
    <w:basedOn w:val="Normal"/>
    <w:qFormat/>
    <w:rsid w:val="003A13E5"/>
    <w:rPr>
      <w:rFonts w:ascii="Times New Roman" w:eastAsia="Times New Roman" w:hAnsi="Times New Roman" w:cs="Arial"/>
      <w:color w:val="000000"/>
      <w:sz w:val="20"/>
      <w:szCs w:val="20"/>
    </w:rPr>
  </w:style>
  <w:style w:type="paragraph" w:customStyle="1" w:styleId="OmniPage25">
    <w:name w:val="OmniPage #25"/>
    <w:basedOn w:val="Normal"/>
    <w:qFormat/>
    <w:rsid w:val="003A13E5"/>
    <w:rPr>
      <w:rFonts w:ascii="Times New Roman" w:eastAsia="Times New Roman" w:hAnsi="Times New Roman" w:cs="Arial"/>
      <w:color w:val="000000"/>
      <w:sz w:val="20"/>
      <w:szCs w:val="20"/>
    </w:rPr>
  </w:style>
  <w:style w:type="paragraph" w:customStyle="1" w:styleId="OmniPage18">
    <w:name w:val="OmniPage #18"/>
    <w:basedOn w:val="Normal"/>
    <w:qFormat/>
    <w:rsid w:val="003A13E5"/>
    <w:rPr>
      <w:rFonts w:ascii="Times New Roman" w:eastAsia="Times New Roman" w:hAnsi="Times New Roman" w:cs="Arial"/>
      <w:color w:val="000000"/>
      <w:sz w:val="20"/>
      <w:szCs w:val="20"/>
    </w:rPr>
  </w:style>
  <w:style w:type="paragraph" w:customStyle="1" w:styleId="OmniPage26">
    <w:name w:val="OmniPage #26"/>
    <w:basedOn w:val="Normal"/>
    <w:qFormat/>
    <w:rsid w:val="003A13E5"/>
    <w:rPr>
      <w:rFonts w:ascii="Times New Roman" w:eastAsia="Times New Roman" w:hAnsi="Times New Roman" w:cs="Arial"/>
      <w:color w:val="000000"/>
      <w:sz w:val="20"/>
      <w:szCs w:val="20"/>
    </w:rPr>
  </w:style>
  <w:style w:type="character" w:customStyle="1" w:styleId="iagsheaderlarge">
    <w:name w:val="iags_header_large"/>
    <w:rsid w:val="003A13E5"/>
  </w:style>
  <w:style w:type="paragraph" w:customStyle="1" w:styleId="OmniPage9">
    <w:name w:val="OmniPage #9"/>
    <w:basedOn w:val="Normal"/>
    <w:qFormat/>
    <w:rsid w:val="003A13E5"/>
    <w:rPr>
      <w:rFonts w:ascii="Times New Roman" w:eastAsia="Times New Roman" w:hAnsi="Times New Roman" w:cs="Arial"/>
      <w:color w:val="000000"/>
      <w:sz w:val="20"/>
      <w:szCs w:val="20"/>
    </w:rPr>
  </w:style>
  <w:style w:type="paragraph" w:customStyle="1" w:styleId="OmniPage5">
    <w:name w:val="OmniPage #5"/>
    <w:basedOn w:val="Normal"/>
    <w:qFormat/>
    <w:rsid w:val="003A13E5"/>
    <w:rPr>
      <w:rFonts w:ascii="Times New Roman" w:eastAsia="Times New Roman" w:hAnsi="Times New Roman" w:cs="Arial"/>
      <w:color w:val="000000"/>
      <w:sz w:val="20"/>
      <w:szCs w:val="20"/>
    </w:rPr>
  </w:style>
  <w:style w:type="character" w:customStyle="1" w:styleId="style12char0">
    <w:name w:val="style12char"/>
    <w:rsid w:val="003A13E5"/>
  </w:style>
  <w:style w:type="character" w:customStyle="1" w:styleId="charchar2">
    <w:name w:val="charchar2"/>
    <w:rsid w:val="003A13E5"/>
  </w:style>
  <w:style w:type="character" w:customStyle="1" w:styleId="style11char0">
    <w:name w:val="style11char"/>
    <w:rsid w:val="003A13E5"/>
  </w:style>
  <w:style w:type="paragraph" w:customStyle="1" w:styleId="CitesandCardText">
    <w:name w:val="Cites and Card Text"/>
    <w:basedOn w:val="Normal"/>
    <w:qFormat/>
    <w:rsid w:val="003A13E5"/>
    <w:rPr>
      <w:rFonts w:ascii="Times New Roman" w:eastAsia="Times New Roman" w:hAnsi="Times New Roman" w:cs="Arial"/>
      <w:sz w:val="20"/>
      <w:szCs w:val="24"/>
    </w:rPr>
  </w:style>
  <w:style w:type="paragraph" w:styleId="List2">
    <w:name w:val="List 2"/>
    <w:basedOn w:val="Default"/>
    <w:next w:val="Default"/>
    <w:rsid w:val="003A13E5"/>
    <w:pPr>
      <w:spacing w:after="0" w:line="240" w:lineRule="auto"/>
    </w:pPr>
    <w:rPr>
      <w:rFonts w:ascii="Times New Roman" w:eastAsia="Times New Roman" w:hAnsi="Times New Roman" w:cs="Times New Roman"/>
      <w:sz w:val="24"/>
    </w:rPr>
  </w:style>
  <w:style w:type="paragraph" w:customStyle="1" w:styleId="Style16">
    <w:name w:val="Style 16"/>
    <w:basedOn w:val="Normal"/>
    <w:qFormat/>
    <w:rsid w:val="003A13E5"/>
    <w:pPr>
      <w:autoSpaceDE w:val="0"/>
      <w:autoSpaceDN w:val="0"/>
      <w:adjustRightInd w:val="0"/>
    </w:pPr>
    <w:rPr>
      <w:rFonts w:ascii="Times New Roman" w:eastAsia="Times New Roman" w:hAnsi="Times New Roman" w:cs="Arial"/>
      <w:sz w:val="24"/>
      <w:szCs w:val="24"/>
    </w:rPr>
  </w:style>
  <w:style w:type="paragraph" w:customStyle="1" w:styleId="smalltext2">
    <w:name w:val="smalltext"/>
    <w:basedOn w:val="Normal"/>
    <w:link w:val="smalltextChar0"/>
    <w:qFormat/>
    <w:rsid w:val="003A13E5"/>
    <w:rPr>
      <w:rFonts w:ascii="Times New Roman" w:eastAsia="Times New Roman" w:hAnsi="Times New Roman" w:cs="Arial"/>
      <w:sz w:val="16"/>
      <w:szCs w:val="24"/>
    </w:rPr>
  </w:style>
  <w:style w:type="character" w:customStyle="1" w:styleId="smalltextChar0">
    <w:name w:val="smalltext Char"/>
    <w:link w:val="smalltext2"/>
    <w:rsid w:val="003A13E5"/>
    <w:rPr>
      <w:rFonts w:ascii="Times New Roman" w:eastAsia="Times New Roman" w:hAnsi="Times New Roman" w:cs="Arial"/>
      <w:sz w:val="16"/>
      <w:szCs w:val="24"/>
    </w:rPr>
  </w:style>
  <w:style w:type="paragraph" w:customStyle="1" w:styleId="StyleJustifiedFirstline1cmAfter6ptLinespacing1">
    <w:name w:val="Style Justified First line:  1 cm After:  6 pt Line spacing:  1...."/>
    <w:basedOn w:val="Default"/>
    <w:next w:val="Default"/>
    <w:qFormat/>
    <w:rsid w:val="003A13E5"/>
    <w:pPr>
      <w:spacing w:after="120" w:line="240" w:lineRule="auto"/>
    </w:pPr>
    <w:rPr>
      <w:rFonts w:ascii="Times New Roman" w:eastAsia="Times New Roman" w:hAnsi="Times New Roman" w:cs="Times New Roman"/>
      <w:sz w:val="24"/>
    </w:rPr>
  </w:style>
  <w:style w:type="paragraph" w:customStyle="1" w:styleId="headingChar">
    <w:name w:val="heading Char"/>
    <w:basedOn w:val="Normal"/>
    <w:qFormat/>
    <w:rsid w:val="003A13E5"/>
    <w:pPr>
      <w:jc w:val="center"/>
    </w:pPr>
    <w:rPr>
      <w:rFonts w:ascii="Arial Black" w:eastAsia="Times New Roman" w:hAnsi="Arial Black" w:cs="Arial"/>
      <w:b/>
      <w:sz w:val="36"/>
      <w:szCs w:val="24"/>
      <w:u w:val="single"/>
    </w:rPr>
  </w:style>
  <w:style w:type="character" w:customStyle="1" w:styleId="boldunderlineCharChar0">
    <w:name w:val="boldunderline Char Char"/>
    <w:rsid w:val="003A13E5"/>
    <w:rPr>
      <w:b/>
      <w:sz w:val="22"/>
      <w:szCs w:val="24"/>
      <w:u w:val="single"/>
      <w:lang w:val="en-US" w:eastAsia="en-US" w:bidi="ar-SA"/>
    </w:rPr>
  </w:style>
  <w:style w:type="paragraph" w:customStyle="1" w:styleId="Bullets-squares">
    <w:name w:val="Bullets - squares"/>
    <w:basedOn w:val="Normal"/>
    <w:next w:val="Normal"/>
    <w:qFormat/>
    <w:rsid w:val="003A13E5"/>
    <w:pPr>
      <w:numPr>
        <w:numId w:val="52"/>
      </w:numPr>
      <w:tabs>
        <w:tab w:val="clear" w:pos="567"/>
        <w:tab w:val="num" w:pos="720"/>
        <w:tab w:val="num" w:pos="1440"/>
        <w:tab w:val="num" w:pos="1800"/>
      </w:tabs>
      <w:overflowPunct w:val="0"/>
      <w:autoSpaceDE w:val="0"/>
      <w:autoSpaceDN w:val="0"/>
      <w:adjustRightInd w:val="0"/>
      <w:ind w:left="0" w:firstLine="0"/>
      <w:jc w:val="both"/>
      <w:textAlignment w:val="baseline"/>
    </w:pPr>
    <w:rPr>
      <w:rFonts w:ascii="Times New Roman" w:eastAsia="Times New Roman" w:hAnsi="Times New Roman" w:cs="Arial"/>
      <w:szCs w:val="24"/>
      <w:lang w:val="en-GB"/>
    </w:rPr>
  </w:style>
  <w:style w:type="paragraph" w:customStyle="1" w:styleId="Size8">
    <w:name w:val="Size 8"/>
    <w:link w:val="Size8Char"/>
    <w:qFormat/>
    <w:rsid w:val="003A13E5"/>
    <w:pPr>
      <w:spacing w:after="0" w:line="240" w:lineRule="auto"/>
    </w:pPr>
    <w:rPr>
      <w:rFonts w:ascii="Times New Roman" w:eastAsia="Times New Roman" w:hAnsi="Times New Roman" w:cs="Times New Roman"/>
      <w:sz w:val="16"/>
    </w:rPr>
  </w:style>
  <w:style w:type="character" w:customStyle="1" w:styleId="Size8Char">
    <w:name w:val="Size 8 Char"/>
    <w:link w:val="Size8"/>
    <w:rsid w:val="003A13E5"/>
    <w:rPr>
      <w:rFonts w:ascii="Times New Roman" w:eastAsia="Times New Roman" w:hAnsi="Times New Roman" w:cs="Times New Roman"/>
      <w:sz w:val="16"/>
    </w:rPr>
  </w:style>
  <w:style w:type="paragraph" w:customStyle="1" w:styleId="RegularCite">
    <w:name w:val="Regular Cite"/>
    <w:qFormat/>
    <w:rsid w:val="003A13E5"/>
    <w:pPr>
      <w:spacing w:after="0" w:line="240" w:lineRule="auto"/>
    </w:pPr>
    <w:rPr>
      <w:rFonts w:ascii="Times New Roman" w:eastAsia="Times New Roman" w:hAnsi="Times New Roman" w:cs="Times New Roman"/>
      <w:sz w:val="20"/>
    </w:rPr>
  </w:style>
  <w:style w:type="character" w:customStyle="1" w:styleId="eudoraheader">
    <w:name w:val="eudoraheader"/>
    <w:rsid w:val="003A13E5"/>
  </w:style>
  <w:style w:type="character" w:customStyle="1" w:styleId="emailstyle26">
    <w:name w:val="emailstyle26"/>
    <w:rsid w:val="003A13E5"/>
  </w:style>
  <w:style w:type="paragraph" w:customStyle="1" w:styleId="context">
    <w:name w:val="context"/>
    <w:basedOn w:val="Normal"/>
    <w:qFormat/>
    <w:rsid w:val="003A13E5"/>
    <w:pPr>
      <w:spacing w:before="100" w:beforeAutospacing="1" w:after="100" w:afterAutospacing="1"/>
    </w:pPr>
    <w:rPr>
      <w:rFonts w:ascii="Times New Roman" w:eastAsia="Times New Roman" w:hAnsi="Times New Roman" w:cs="Arial"/>
      <w:sz w:val="24"/>
      <w:szCs w:val="24"/>
    </w:rPr>
  </w:style>
  <w:style w:type="character" w:customStyle="1" w:styleId="sendtofriend">
    <w:name w:val="sendtofriend"/>
    <w:rsid w:val="003A13E5"/>
  </w:style>
  <w:style w:type="character" w:customStyle="1" w:styleId="pagetype">
    <w:name w:val="pagetype"/>
    <w:rsid w:val="003A13E5"/>
  </w:style>
  <w:style w:type="character" w:customStyle="1" w:styleId="byl">
    <w:name w:val="byl"/>
    <w:rsid w:val="003A13E5"/>
  </w:style>
  <w:style w:type="character" w:customStyle="1" w:styleId="byd">
    <w:name w:val="byd"/>
    <w:rsid w:val="003A13E5"/>
  </w:style>
  <w:style w:type="paragraph" w:customStyle="1" w:styleId="Size6">
    <w:name w:val="Size 6"/>
    <w:link w:val="Size6Char"/>
    <w:qFormat/>
    <w:rsid w:val="003A13E5"/>
    <w:pPr>
      <w:spacing w:after="0" w:line="240" w:lineRule="auto"/>
    </w:pPr>
    <w:rPr>
      <w:rFonts w:ascii="Times New Roman" w:eastAsia="Times New Roman" w:hAnsi="Times New Roman" w:cs="Times New Roman"/>
      <w:sz w:val="16"/>
    </w:rPr>
  </w:style>
  <w:style w:type="character" w:customStyle="1" w:styleId="Size6Char">
    <w:name w:val="Size 6 Char"/>
    <w:link w:val="Size6"/>
    <w:rsid w:val="003A13E5"/>
    <w:rPr>
      <w:rFonts w:ascii="Times New Roman" w:eastAsia="Times New Roman" w:hAnsi="Times New Roman" w:cs="Times New Roman"/>
      <w:sz w:val="16"/>
    </w:rPr>
  </w:style>
  <w:style w:type="character" w:customStyle="1" w:styleId="underliningchar0">
    <w:name w:val="underliningchar"/>
    <w:rsid w:val="003A13E5"/>
  </w:style>
  <w:style w:type="paragraph" w:customStyle="1" w:styleId="TxBrp11">
    <w:name w:val="TxBr_p11"/>
    <w:basedOn w:val="Normal"/>
    <w:qFormat/>
    <w:rsid w:val="003A13E5"/>
    <w:pPr>
      <w:tabs>
        <w:tab w:val="left" w:pos="204"/>
      </w:tabs>
      <w:autoSpaceDE w:val="0"/>
      <w:autoSpaceDN w:val="0"/>
      <w:adjustRightInd w:val="0"/>
      <w:spacing w:line="240" w:lineRule="atLeast"/>
      <w:jc w:val="both"/>
    </w:pPr>
    <w:rPr>
      <w:rFonts w:ascii="Times New Roman" w:eastAsia="Times New Roman" w:hAnsi="Times New Roman" w:cs="Arial"/>
      <w:sz w:val="24"/>
      <w:szCs w:val="24"/>
    </w:rPr>
  </w:style>
  <w:style w:type="paragraph" w:customStyle="1" w:styleId="TxBrp15">
    <w:name w:val="TxBr_p15"/>
    <w:basedOn w:val="Normal"/>
    <w:qFormat/>
    <w:rsid w:val="003A13E5"/>
    <w:pPr>
      <w:tabs>
        <w:tab w:val="left" w:pos="1661"/>
      </w:tabs>
      <w:autoSpaceDE w:val="0"/>
      <w:autoSpaceDN w:val="0"/>
      <w:adjustRightInd w:val="0"/>
      <w:spacing w:line="300" w:lineRule="atLeast"/>
      <w:ind w:left="1282"/>
      <w:jc w:val="both"/>
    </w:pPr>
    <w:rPr>
      <w:rFonts w:ascii="Times New Roman" w:eastAsia="Times New Roman" w:hAnsi="Times New Roman" w:cs="Arial"/>
      <w:sz w:val="24"/>
      <w:szCs w:val="24"/>
    </w:rPr>
  </w:style>
  <w:style w:type="paragraph" w:customStyle="1" w:styleId="TxBrp16">
    <w:name w:val="TxBr_p16"/>
    <w:basedOn w:val="Normal"/>
    <w:qFormat/>
    <w:rsid w:val="003A13E5"/>
    <w:pPr>
      <w:tabs>
        <w:tab w:val="left" w:pos="1882"/>
      </w:tabs>
      <w:autoSpaceDE w:val="0"/>
      <w:autoSpaceDN w:val="0"/>
      <w:adjustRightInd w:val="0"/>
      <w:spacing w:line="300" w:lineRule="atLeast"/>
      <w:ind w:left="1661" w:firstLine="222"/>
      <w:jc w:val="both"/>
    </w:pPr>
    <w:rPr>
      <w:rFonts w:ascii="Times New Roman" w:eastAsia="Times New Roman" w:hAnsi="Times New Roman" w:cs="Arial"/>
      <w:sz w:val="24"/>
      <w:szCs w:val="24"/>
    </w:rPr>
  </w:style>
  <w:style w:type="paragraph" w:customStyle="1" w:styleId="TxBrp7">
    <w:name w:val="TxBr_p7"/>
    <w:basedOn w:val="Normal"/>
    <w:qFormat/>
    <w:rsid w:val="003A13E5"/>
    <w:pPr>
      <w:tabs>
        <w:tab w:val="left" w:pos="204"/>
      </w:tabs>
      <w:autoSpaceDE w:val="0"/>
      <w:autoSpaceDN w:val="0"/>
      <w:adjustRightInd w:val="0"/>
      <w:spacing w:line="300" w:lineRule="atLeast"/>
      <w:jc w:val="both"/>
    </w:pPr>
    <w:rPr>
      <w:rFonts w:ascii="Times New Roman" w:eastAsia="Times New Roman" w:hAnsi="Times New Roman" w:cs="Arial"/>
      <w:sz w:val="24"/>
      <w:szCs w:val="24"/>
    </w:rPr>
  </w:style>
  <w:style w:type="paragraph" w:customStyle="1" w:styleId="TxBrp3">
    <w:name w:val="TxBr_p3"/>
    <w:basedOn w:val="Normal"/>
    <w:qFormat/>
    <w:rsid w:val="003A13E5"/>
    <w:pPr>
      <w:tabs>
        <w:tab w:val="left" w:pos="1581"/>
      </w:tabs>
      <w:autoSpaceDE w:val="0"/>
      <w:autoSpaceDN w:val="0"/>
      <w:adjustRightInd w:val="0"/>
      <w:spacing w:line="300" w:lineRule="atLeast"/>
      <w:ind w:left="1203"/>
      <w:jc w:val="both"/>
    </w:pPr>
    <w:rPr>
      <w:rFonts w:ascii="Times New Roman" w:eastAsia="Times New Roman" w:hAnsi="Times New Roman" w:cs="Arial"/>
      <w:sz w:val="24"/>
      <w:szCs w:val="24"/>
    </w:rPr>
  </w:style>
  <w:style w:type="paragraph" w:customStyle="1" w:styleId="TxBrp4">
    <w:name w:val="TxBr_p4"/>
    <w:basedOn w:val="Normal"/>
    <w:qFormat/>
    <w:rsid w:val="003A13E5"/>
    <w:pPr>
      <w:tabs>
        <w:tab w:val="left" w:pos="1371"/>
      </w:tabs>
      <w:autoSpaceDE w:val="0"/>
      <w:autoSpaceDN w:val="0"/>
      <w:adjustRightInd w:val="0"/>
      <w:spacing w:line="240" w:lineRule="atLeast"/>
      <w:ind w:left="993"/>
      <w:jc w:val="both"/>
    </w:pPr>
    <w:rPr>
      <w:rFonts w:ascii="Times New Roman" w:eastAsia="Times New Roman" w:hAnsi="Times New Roman" w:cs="Arial"/>
      <w:sz w:val="24"/>
      <w:szCs w:val="24"/>
    </w:rPr>
  </w:style>
  <w:style w:type="paragraph" w:customStyle="1" w:styleId="TxBrp6">
    <w:name w:val="TxBr_p6"/>
    <w:basedOn w:val="Normal"/>
    <w:qFormat/>
    <w:rsid w:val="003A13E5"/>
    <w:pPr>
      <w:tabs>
        <w:tab w:val="left" w:pos="204"/>
      </w:tabs>
      <w:autoSpaceDE w:val="0"/>
      <w:autoSpaceDN w:val="0"/>
      <w:adjustRightInd w:val="0"/>
      <w:spacing w:line="300" w:lineRule="atLeast"/>
    </w:pPr>
    <w:rPr>
      <w:rFonts w:ascii="Times New Roman" w:eastAsia="Times New Roman" w:hAnsi="Times New Roman" w:cs="Arial"/>
      <w:sz w:val="24"/>
      <w:szCs w:val="24"/>
    </w:rPr>
  </w:style>
  <w:style w:type="paragraph" w:customStyle="1" w:styleId="TxBrp5">
    <w:name w:val="TxBr_p5"/>
    <w:basedOn w:val="Normal"/>
    <w:qFormat/>
    <w:rsid w:val="003A13E5"/>
    <w:pPr>
      <w:tabs>
        <w:tab w:val="left" w:pos="255"/>
      </w:tabs>
      <w:autoSpaceDE w:val="0"/>
      <w:autoSpaceDN w:val="0"/>
      <w:adjustRightInd w:val="0"/>
      <w:spacing w:line="300" w:lineRule="atLeast"/>
      <w:ind w:firstLine="255"/>
      <w:jc w:val="both"/>
    </w:pPr>
    <w:rPr>
      <w:rFonts w:ascii="Times New Roman" w:eastAsia="Times New Roman" w:hAnsi="Times New Roman" w:cs="Arial"/>
      <w:sz w:val="24"/>
      <w:szCs w:val="24"/>
    </w:rPr>
  </w:style>
  <w:style w:type="paragraph" w:customStyle="1" w:styleId="TxBrp27">
    <w:name w:val="TxBr_p27"/>
    <w:basedOn w:val="Normal"/>
    <w:qFormat/>
    <w:rsid w:val="003A13E5"/>
    <w:pPr>
      <w:tabs>
        <w:tab w:val="left" w:pos="204"/>
      </w:tabs>
      <w:autoSpaceDE w:val="0"/>
      <w:autoSpaceDN w:val="0"/>
      <w:adjustRightInd w:val="0"/>
      <w:spacing w:line="300" w:lineRule="atLeast"/>
    </w:pPr>
    <w:rPr>
      <w:rFonts w:ascii="Times New Roman" w:eastAsia="Times New Roman" w:hAnsi="Times New Roman" w:cs="Arial"/>
      <w:sz w:val="24"/>
      <w:szCs w:val="24"/>
    </w:rPr>
  </w:style>
  <w:style w:type="paragraph" w:customStyle="1" w:styleId="TxBrp10">
    <w:name w:val="TxBr_p10"/>
    <w:basedOn w:val="Normal"/>
    <w:qFormat/>
    <w:rsid w:val="003A13E5"/>
    <w:pPr>
      <w:tabs>
        <w:tab w:val="left" w:pos="204"/>
      </w:tabs>
      <w:autoSpaceDE w:val="0"/>
      <w:autoSpaceDN w:val="0"/>
      <w:adjustRightInd w:val="0"/>
      <w:spacing w:line="300" w:lineRule="atLeast"/>
      <w:jc w:val="both"/>
    </w:pPr>
    <w:rPr>
      <w:rFonts w:ascii="Times New Roman" w:eastAsia="Times New Roman" w:hAnsi="Times New Roman" w:cs="Arial"/>
      <w:sz w:val="24"/>
      <w:szCs w:val="24"/>
    </w:rPr>
  </w:style>
  <w:style w:type="paragraph" w:customStyle="1" w:styleId="TxBrp25">
    <w:name w:val="TxBr_p25"/>
    <w:basedOn w:val="Normal"/>
    <w:qFormat/>
    <w:rsid w:val="003A13E5"/>
    <w:pPr>
      <w:tabs>
        <w:tab w:val="left" w:pos="204"/>
      </w:tabs>
      <w:autoSpaceDE w:val="0"/>
      <w:autoSpaceDN w:val="0"/>
      <w:adjustRightInd w:val="0"/>
      <w:spacing w:line="300" w:lineRule="atLeast"/>
      <w:jc w:val="both"/>
    </w:pPr>
    <w:rPr>
      <w:rFonts w:ascii="Times New Roman" w:eastAsia="Times New Roman" w:hAnsi="Times New Roman" w:cs="Arial"/>
      <w:sz w:val="24"/>
      <w:szCs w:val="24"/>
    </w:rPr>
  </w:style>
  <w:style w:type="paragraph" w:customStyle="1" w:styleId="TxBrp8">
    <w:name w:val="TxBr_p8"/>
    <w:basedOn w:val="Normal"/>
    <w:qFormat/>
    <w:rsid w:val="003A13E5"/>
    <w:pPr>
      <w:tabs>
        <w:tab w:val="left" w:pos="340"/>
      </w:tabs>
      <w:autoSpaceDE w:val="0"/>
      <w:autoSpaceDN w:val="0"/>
      <w:adjustRightInd w:val="0"/>
      <w:spacing w:line="300" w:lineRule="atLeast"/>
      <w:ind w:firstLine="340"/>
      <w:jc w:val="both"/>
    </w:pPr>
    <w:rPr>
      <w:rFonts w:ascii="Times New Roman" w:eastAsia="Times New Roman" w:hAnsi="Times New Roman" w:cs="Arial"/>
      <w:sz w:val="24"/>
      <w:szCs w:val="24"/>
    </w:rPr>
  </w:style>
  <w:style w:type="paragraph" w:customStyle="1" w:styleId="TxBrp12">
    <w:name w:val="TxBr_p12"/>
    <w:basedOn w:val="Normal"/>
    <w:qFormat/>
    <w:rsid w:val="003A13E5"/>
    <w:pPr>
      <w:tabs>
        <w:tab w:val="left" w:pos="317"/>
      </w:tabs>
      <w:autoSpaceDE w:val="0"/>
      <w:autoSpaceDN w:val="0"/>
      <w:adjustRightInd w:val="0"/>
      <w:spacing w:line="300" w:lineRule="atLeast"/>
      <w:ind w:firstLine="318"/>
      <w:jc w:val="both"/>
    </w:pPr>
    <w:rPr>
      <w:rFonts w:ascii="Times New Roman" w:eastAsia="Times New Roman" w:hAnsi="Times New Roman" w:cs="Arial"/>
      <w:sz w:val="24"/>
      <w:szCs w:val="24"/>
    </w:rPr>
  </w:style>
  <w:style w:type="paragraph" w:customStyle="1" w:styleId="TxBrp9">
    <w:name w:val="TxBr_p9"/>
    <w:basedOn w:val="Normal"/>
    <w:qFormat/>
    <w:rsid w:val="003A13E5"/>
    <w:pPr>
      <w:tabs>
        <w:tab w:val="left" w:pos="2931"/>
      </w:tabs>
      <w:autoSpaceDE w:val="0"/>
      <w:autoSpaceDN w:val="0"/>
      <w:adjustRightInd w:val="0"/>
      <w:spacing w:line="300" w:lineRule="atLeast"/>
      <w:ind w:left="2552"/>
      <w:jc w:val="both"/>
    </w:pPr>
    <w:rPr>
      <w:rFonts w:ascii="Times New Roman" w:eastAsia="Times New Roman" w:hAnsi="Times New Roman" w:cs="Arial"/>
      <w:sz w:val="24"/>
      <w:szCs w:val="24"/>
    </w:rPr>
  </w:style>
  <w:style w:type="character" w:customStyle="1" w:styleId="adtext124">
    <w:name w:val="adtext124"/>
    <w:rsid w:val="003A13E5"/>
    <w:rPr>
      <w:vanish w:val="0"/>
      <w:webHidden w:val="0"/>
      <w:color w:val="999999"/>
      <w:sz w:val="12"/>
      <w:szCs w:val="12"/>
      <w:specVanish/>
    </w:rPr>
  </w:style>
  <w:style w:type="paragraph" w:customStyle="1" w:styleId="CardsFont8pt">
    <w:name w:val="Cards + Font: 8 pt"/>
    <w:basedOn w:val="Normal"/>
    <w:qFormat/>
    <w:rsid w:val="003A13E5"/>
    <w:pPr>
      <w:autoSpaceDE w:val="0"/>
      <w:autoSpaceDN w:val="0"/>
      <w:adjustRightInd w:val="0"/>
      <w:ind w:left="432" w:right="432"/>
      <w:jc w:val="both"/>
    </w:pPr>
    <w:rPr>
      <w:rFonts w:ascii="Times New Roman" w:eastAsia="Times New Roman" w:hAnsi="Times New Roman" w:cs="Arial"/>
      <w:sz w:val="16"/>
      <w:szCs w:val="20"/>
    </w:rPr>
  </w:style>
  <w:style w:type="character" w:customStyle="1" w:styleId="CardsFont8ptChar">
    <w:name w:val="Cards + Font: 8 pt Char"/>
    <w:rsid w:val="003A13E5"/>
    <w:rPr>
      <w:sz w:val="16"/>
    </w:rPr>
  </w:style>
  <w:style w:type="character" w:customStyle="1" w:styleId="TagLineCharChar">
    <w:name w:val="Tag Line Char Char"/>
    <w:rsid w:val="003A13E5"/>
    <w:rPr>
      <w:rFonts w:cs="Arial"/>
      <w:b/>
      <w:bCs/>
      <w:iCs/>
      <w:sz w:val="24"/>
      <w:szCs w:val="28"/>
      <w:lang w:val="en-US" w:eastAsia="en-US" w:bidi="ar-SA"/>
    </w:rPr>
  </w:style>
  <w:style w:type="paragraph" w:customStyle="1" w:styleId="published">
    <w:name w:val="published"/>
    <w:basedOn w:val="Normal"/>
    <w:qFormat/>
    <w:rsid w:val="003A13E5"/>
    <w:pPr>
      <w:spacing w:before="100" w:beforeAutospacing="1" w:after="100" w:afterAutospacing="1"/>
    </w:pPr>
    <w:rPr>
      <w:rFonts w:ascii="Times New Roman" w:eastAsia="Times New Roman" w:hAnsi="Times New Roman" w:cs="Arial"/>
      <w:sz w:val="24"/>
      <w:szCs w:val="24"/>
    </w:rPr>
  </w:style>
  <w:style w:type="character" w:customStyle="1" w:styleId="articlecommentcount">
    <w:name w:val="article_comment_count"/>
    <w:rsid w:val="003A13E5"/>
  </w:style>
  <w:style w:type="character" w:customStyle="1" w:styleId="articlerecommendcount">
    <w:name w:val="article_recommend_count"/>
    <w:rsid w:val="003A13E5"/>
  </w:style>
  <w:style w:type="character" w:customStyle="1" w:styleId="normaltext1">
    <w:name w:val="normal_text"/>
    <w:rsid w:val="003A13E5"/>
  </w:style>
  <w:style w:type="paragraph" w:customStyle="1" w:styleId="storytimestamp">
    <w:name w:val="storytimestamp"/>
    <w:basedOn w:val="Normal"/>
    <w:qFormat/>
    <w:rsid w:val="003A13E5"/>
    <w:pPr>
      <w:spacing w:before="100" w:beforeAutospacing="1" w:after="100" w:afterAutospacing="1"/>
    </w:pPr>
    <w:rPr>
      <w:rFonts w:ascii="Times New Roman" w:eastAsia="Times New Roman" w:hAnsi="Times New Roman" w:cs="Arial"/>
      <w:sz w:val="24"/>
      <w:szCs w:val="24"/>
    </w:rPr>
  </w:style>
  <w:style w:type="character" w:customStyle="1" w:styleId="story-byline">
    <w:name w:val="story-byline"/>
    <w:rsid w:val="003A13E5"/>
  </w:style>
  <w:style w:type="character" w:customStyle="1" w:styleId="story-titleline">
    <w:name w:val="story-titleline"/>
    <w:rsid w:val="003A13E5"/>
  </w:style>
  <w:style w:type="paragraph" w:styleId="ListBullet2">
    <w:name w:val="List Bullet 2"/>
    <w:basedOn w:val="Normal"/>
    <w:rsid w:val="003A13E5"/>
    <w:pPr>
      <w:tabs>
        <w:tab w:val="num" w:pos="1440"/>
      </w:tabs>
      <w:ind w:left="1440" w:hanging="360"/>
    </w:pPr>
    <w:rPr>
      <w:rFonts w:ascii="Times New Roman" w:eastAsia="Times New Roman" w:hAnsi="Times New Roman" w:cs="Arial"/>
      <w:b/>
      <w:sz w:val="24"/>
      <w:szCs w:val="44"/>
    </w:rPr>
  </w:style>
  <w:style w:type="paragraph" w:customStyle="1" w:styleId="Cardnotunderlined0">
    <w:name w:val="Card not underlined"/>
    <w:basedOn w:val="Normal"/>
    <w:qFormat/>
    <w:rsid w:val="003A13E5"/>
    <w:rPr>
      <w:rFonts w:ascii="Times New Roman" w:eastAsia="Times New Roman" w:hAnsi="Times New Roman" w:cs="Arial"/>
      <w:color w:val="000000"/>
      <w:sz w:val="10"/>
      <w:szCs w:val="24"/>
    </w:rPr>
  </w:style>
  <w:style w:type="character" w:customStyle="1" w:styleId="UnderlineCardChar1">
    <w:name w:val="Underline Card Char"/>
    <w:rsid w:val="003A13E5"/>
    <w:rPr>
      <w:sz w:val="22"/>
      <w:szCs w:val="24"/>
      <w:u w:val="single"/>
      <w:lang w:val="en-US" w:eastAsia="en-US" w:bidi="ar-SA"/>
    </w:rPr>
  </w:style>
  <w:style w:type="character" w:customStyle="1" w:styleId="SourcesCharChar1">
    <w:name w:val="Sources Char Char1"/>
    <w:rsid w:val="003A13E5"/>
    <w:rPr>
      <w:rFonts w:cs="Arial"/>
      <w:b/>
      <w:bCs/>
      <w:iCs/>
      <w:sz w:val="24"/>
      <w:szCs w:val="28"/>
      <w:lang w:val="en-US" w:eastAsia="en-US" w:bidi="ar-SA"/>
    </w:rPr>
  </w:style>
  <w:style w:type="paragraph" w:customStyle="1" w:styleId="OmniPage3">
    <w:name w:val="OmniPage #3"/>
    <w:basedOn w:val="Normal"/>
    <w:qFormat/>
    <w:rsid w:val="003A13E5"/>
    <w:rPr>
      <w:rFonts w:ascii="Times New Roman" w:eastAsia="Times New Roman" w:hAnsi="Times New Roman" w:cs="Arial"/>
      <w:color w:val="000000"/>
      <w:sz w:val="20"/>
      <w:szCs w:val="20"/>
    </w:rPr>
  </w:style>
  <w:style w:type="paragraph" w:customStyle="1" w:styleId="OmniPage16">
    <w:name w:val="OmniPage #16"/>
    <w:basedOn w:val="Normal"/>
    <w:qFormat/>
    <w:rsid w:val="003A13E5"/>
    <w:rPr>
      <w:rFonts w:ascii="Times New Roman" w:eastAsia="Times New Roman" w:hAnsi="Times New Roman" w:cs="Arial"/>
      <w:color w:val="000000"/>
      <w:sz w:val="20"/>
      <w:szCs w:val="20"/>
    </w:rPr>
  </w:style>
  <w:style w:type="paragraph" w:customStyle="1" w:styleId="OmniPage23">
    <w:name w:val="OmniPage #23"/>
    <w:basedOn w:val="Normal"/>
    <w:qFormat/>
    <w:rsid w:val="003A13E5"/>
    <w:rPr>
      <w:rFonts w:ascii="Times New Roman" w:eastAsia="Times New Roman" w:hAnsi="Times New Roman" w:cs="Arial"/>
      <w:color w:val="000000"/>
      <w:sz w:val="20"/>
      <w:szCs w:val="20"/>
    </w:rPr>
  </w:style>
  <w:style w:type="paragraph" w:customStyle="1" w:styleId="OmniPage24">
    <w:name w:val="OmniPage #24"/>
    <w:basedOn w:val="Normal"/>
    <w:qFormat/>
    <w:rsid w:val="003A13E5"/>
    <w:rPr>
      <w:rFonts w:ascii="Times New Roman" w:eastAsia="Times New Roman" w:hAnsi="Times New Roman" w:cs="Arial"/>
      <w:color w:val="000000"/>
      <w:sz w:val="20"/>
      <w:szCs w:val="20"/>
    </w:rPr>
  </w:style>
  <w:style w:type="paragraph" w:customStyle="1" w:styleId="OmniPage27">
    <w:name w:val="OmniPage #27"/>
    <w:basedOn w:val="Normal"/>
    <w:qFormat/>
    <w:rsid w:val="003A13E5"/>
    <w:rPr>
      <w:rFonts w:ascii="Times New Roman" w:eastAsia="Times New Roman" w:hAnsi="Times New Roman" w:cs="Arial"/>
      <w:color w:val="000000"/>
      <w:sz w:val="20"/>
      <w:szCs w:val="20"/>
    </w:rPr>
  </w:style>
  <w:style w:type="paragraph" w:customStyle="1" w:styleId="OmniPage28">
    <w:name w:val="OmniPage #28"/>
    <w:basedOn w:val="Normal"/>
    <w:qFormat/>
    <w:rsid w:val="003A13E5"/>
    <w:rPr>
      <w:rFonts w:ascii="Times New Roman" w:eastAsia="Times New Roman" w:hAnsi="Times New Roman" w:cs="Arial"/>
      <w:color w:val="000000"/>
      <w:sz w:val="20"/>
      <w:szCs w:val="20"/>
    </w:rPr>
  </w:style>
  <w:style w:type="paragraph" w:customStyle="1" w:styleId="OmniPage29">
    <w:name w:val="OmniPage #29"/>
    <w:basedOn w:val="Normal"/>
    <w:qFormat/>
    <w:rsid w:val="003A13E5"/>
    <w:rPr>
      <w:rFonts w:ascii="Times New Roman" w:eastAsia="Times New Roman" w:hAnsi="Times New Roman" w:cs="Arial"/>
      <w:color w:val="000000"/>
      <w:sz w:val="20"/>
      <w:szCs w:val="20"/>
    </w:rPr>
  </w:style>
  <w:style w:type="paragraph" w:customStyle="1" w:styleId="OmniPage30">
    <w:name w:val="OmniPage #30"/>
    <w:basedOn w:val="Normal"/>
    <w:qFormat/>
    <w:rsid w:val="003A13E5"/>
    <w:rPr>
      <w:rFonts w:ascii="Times New Roman" w:eastAsia="Times New Roman" w:hAnsi="Times New Roman" w:cs="Arial"/>
      <w:color w:val="000000"/>
      <w:sz w:val="20"/>
      <w:szCs w:val="20"/>
    </w:rPr>
  </w:style>
  <w:style w:type="paragraph" w:customStyle="1" w:styleId="OmniPage31">
    <w:name w:val="OmniPage #31"/>
    <w:basedOn w:val="Normal"/>
    <w:qFormat/>
    <w:rsid w:val="003A13E5"/>
    <w:rPr>
      <w:rFonts w:ascii="Times New Roman" w:eastAsia="Times New Roman" w:hAnsi="Times New Roman" w:cs="Arial"/>
      <w:color w:val="000000"/>
      <w:sz w:val="20"/>
      <w:szCs w:val="20"/>
    </w:rPr>
  </w:style>
  <w:style w:type="paragraph" w:customStyle="1" w:styleId="OmniPage32">
    <w:name w:val="OmniPage #32"/>
    <w:basedOn w:val="Normal"/>
    <w:qFormat/>
    <w:rsid w:val="003A13E5"/>
    <w:rPr>
      <w:rFonts w:ascii="Times New Roman" w:eastAsia="Times New Roman" w:hAnsi="Times New Roman" w:cs="Arial"/>
      <w:color w:val="000000"/>
      <w:sz w:val="20"/>
      <w:szCs w:val="20"/>
    </w:rPr>
  </w:style>
  <w:style w:type="paragraph" w:customStyle="1" w:styleId="OmniPage33">
    <w:name w:val="OmniPage #33"/>
    <w:basedOn w:val="Normal"/>
    <w:qFormat/>
    <w:rsid w:val="003A13E5"/>
    <w:rPr>
      <w:rFonts w:ascii="Times New Roman" w:eastAsia="Times New Roman" w:hAnsi="Times New Roman" w:cs="Arial"/>
      <w:color w:val="000000"/>
      <w:sz w:val="20"/>
      <w:szCs w:val="20"/>
    </w:rPr>
  </w:style>
  <w:style w:type="paragraph" w:customStyle="1" w:styleId="OmniPage34">
    <w:name w:val="OmniPage #34"/>
    <w:basedOn w:val="Normal"/>
    <w:qFormat/>
    <w:rsid w:val="003A13E5"/>
    <w:rPr>
      <w:rFonts w:ascii="Times New Roman" w:eastAsia="Times New Roman" w:hAnsi="Times New Roman" w:cs="Arial"/>
      <w:color w:val="000000"/>
      <w:sz w:val="20"/>
      <w:szCs w:val="20"/>
    </w:rPr>
  </w:style>
  <w:style w:type="paragraph" w:customStyle="1" w:styleId="OmniPage35">
    <w:name w:val="OmniPage #35"/>
    <w:basedOn w:val="Normal"/>
    <w:qFormat/>
    <w:rsid w:val="003A13E5"/>
    <w:rPr>
      <w:rFonts w:ascii="Times New Roman" w:eastAsia="Times New Roman" w:hAnsi="Times New Roman" w:cs="Arial"/>
      <w:color w:val="000000"/>
      <w:sz w:val="20"/>
      <w:szCs w:val="20"/>
    </w:rPr>
  </w:style>
  <w:style w:type="paragraph" w:customStyle="1" w:styleId="OmniPage36">
    <w:name w:val="OmniPage #36"/>
    <w:basedOn w:val="Normal"/>
    <w:qFormat/>
    <w:rsid w:val="003A13E5"/>
    <w:rPr>
      <w:rFonts w:ascii="Times New Roman" w:eastAsia="Times New Roman" w:hAnsi="Times New Roman" w:cs="Arial"/>
      <w:color w:val="000000"/>
      <w:sz w:val="20"/>
      <w:szCs w:val="20"/>
    </w:rPr>
  </w:style>
  <w:style w:type="paragraph" w:customStyle="1" w:styleId="OmniPage37">
    <w:name w:val="OmniPage #37"/>
    <w:basedOn w:val="Normal"/>
    <w:qFormat/>
    <w:rsid w:val="003A13E5"/>
    <w:rPr>
      <w:rFonts w:ascii="Times New Roman" w:eastAsia="Times New Roman" w:hAnsi="Times New Roman" w:cs="Arial"/>
      <w:color w:val="000000"/>
      <w:sz w:val="20"/>
      <w:szCs w:val="20"/>
    </w:rPr>
  </w:style>
  <w:style w:type="paragraph" w:customStyle="1" w:styleId="OmniPage38">
    <w:name w:val="OmniPage #38"/>
    <w:basedOn w:val="Normal"/>
    <w:qFormat/>
    <w:rsid w:val="003A13E5"/>
    <w:rPr>
      <w:rFonts w:ascii="Times New Roman" w:eastAsia="Times New Roman" w:hAnsi="Times New Roman" w:cs="Arial"/>
      <w:color w:val="000000"/>
      <w:sz w:val="20"/>
      <w:szCs w:val="20"/>
    </w:rPr>
  </w:style>
  <w:style w:type="paragraph" w:customStyle="1" w:styleId="OmniPage39">
    <w:name w:val="OmniPage #39"/>
    <w:basedOn w:val="Normal"/>
    <w:qFormat/>
    <w:rsid w:val="003A13E5"/>
    <w:rPr>
      <w:rFonts w:ascii="Times New Roman" w:eastAsia="Times New Roman" w:hAnsi="Times New Roman" w:cs="Arial"/>
      <w:color w:val="000000"/>
      <w:sz w:val="20"/>
      <w:szCs w:val="20"/>
    </w:rPr>
  </w:style>
  <w:style w:type="paragraph" w:customStyle="1" w:styleId="OmniPage40">
    <w:name w:val="OmniPage #40"/>
    <w:basedOn w:val="Normal"/>
    <w:qFormat/>
    <w:rsid w:val="003A13E5"/>
    <w:rPr>
      <w:rFonts w:ascii="Times New Roman" w:eastAsia="Times New Roman" w:hAnsi="Times New Roman" w:cs="Arial"/>
      <w:color w:val="000000"/>
      <w:sz w:val="20"/>
      <w:szCs w:val="20"/>
    </w:rPr>
  </w:style>
  <w:style w:type="paragraph" w:customStyle="1" w:styleId="OmniPage41">
    <w:name w:val="OmniPage #41"/>
    <w:basedOn w:val="Normal"/>
    <w:qFormat/>
    <w:rsid w:val="003A13E5"/>
    <w:rPr>
      <w:rFonts w:ascii="Times New Roman" w:eastAsia="Times New Roman" w:hAnsi="Times New Roman" w:cs="Arial"/>
      <w:color w:val="000000"/>
      <w:sz w:val="20"/>
      <w:szCs w:val="20"/>
    </w:rPr>
  </w:style>
  <w:style w:type="paragraph" w:customStyle="1" w:styleId="OmniPage42">
    <w:name w:val="OmniPage #42"/>
    <w:basedOn w:val="Normal"/>
    <w:qFormat/>
    <w:rsid w:val="003A13E5"/>
    <w:rPr>
      <w:rFonts w:ascii="Times New Roman" w:eastAsia="Times New Roman" w:hAnsi="Times New Roman" w:cs="Arial"/>
      <w:color w:val="000000"/>
      <w:sz w:val="20"/>
      <w:szCs w:val="20"/>
    </w:rPr>
  </w:style>
  <w:style w:type="paragraph" w:customStyle="1" w:styleId="OmniPage43">
    <w:name w:val="OmniPage #43"/>
    <w:basedOn w:val="Normal"/>
    <w:qFormat/>
    <w:rsid w:val="003A13E5"/>
    <w:rPr>
      <w:rFonts w:ascii="Times New Roman" w:eastAsia="Times New Roman" w:hAnsi="Times New Roman" w:cs="Arial"/>
      <w:color w:val="000000"/>
      <w:sz w:val="20"/>
      <w:szCs w:val="20"/>
    </w:rPr>
  </w:style>
  <w:style w:type="paragraph" w:customStyle="1" w:styleId="OmniPage44">
    <w:name w:val="OmniPage #44"/>
    <w:basedOn w:val="Normal"/>
    <w:qFormat/>
    <w:rsid w:val="003A13E5"/>
    <w:rPr>
      <w:rFonts w:ascii="Times New Roman" w:eastAsia="Times New Roman" w:hAnsi="Times New Roman" w:cs="Arial"/>
      <w:color w:val="000000"/>
      <w:sz w:val="20"/>
      <w:szCs w:val="20"/>
    </w:rPr>
  </w:style>
  <w:style w:type="paragraph" w:customStyle="1" w:styleId="OmniPage45">
    <w:name w:val="OmniPage #45"/>
    <w:basedOn w:val="Normal"/>
    <w:qFormat/>
    <w:rsid w:val="003A13E5"/>
    <w:rPr>
      <w:rFonts w:ascii="Times New Roman" w:eastAsia="Times New Roman" w:hAnsi="Times New Roman" w:cs="Arial"/>
      <w:color w:val="000000"/>
      <w:sz w:val="20"/>
      <w:szCs w:val="20"/>
    </w:rPr>
  </w:style>
  <w:style w:type="paragraph" w:customStyle="1" w:styleId="OmniPage46">
    <w:name w:val="OmniPage #46"/>
    <w:basedOn w:val="Normal"/>
    <w:qFormat/>
    <w:rsid w:val="003A13E5"/>
    <w:rPr>
      <w:rFonts w:ascii="Times New Roman" w:eastAsia="Times New Roman" w:hAnsi="Times New Roman" w:cs="Arial"/>
      <w:color w:val="000000"/>
      <w:sz w:val="20"/>
      <w:szCs w:val="20"/>
    </w:rPr>
  </w:style>
  <w:style w:type="paragraph" w:customStyle="1" w:styleId="OmniPage47">
    <w:name w:val="OmniPage #47"/>
    <w:basedOn w:val="Normal"/>
    <w:qFormat/>
    <w:rsid w:val="003A13E5"/>
    <w:rPr>
      <w:rFonts w:ascii="Times New Roman" w:eastAsia="Times New Roman" w:hAnsi="Times New Roman" w:cs="Arial"/>
      <w:color w:val="000000"/>
      <w:sz w:val="20"/>
      <w:szCs w:val="20"/>
    </w:rPr>
  </w:style>
  <w:style w:type="paragraph" w:customStyle="1" w:styleId="OmniPage48">
    <w:name w:val="OmniPage #48"/>
    <w:basedOn w:val="Normal"/>
    <w:qFormat/>
    <w:rsid w:val="003A13E5"/>
    <w:rPr>
      <w:rFonts w:ascii="Times New Roman" w:eastAsia="Times New Roman" w:hAnsi="Times New Roman" w:cs="Arial"/>
      <w:color w:val="000000"/>
      <w:sz w:val="20"/>
      <w:szCs w:val="20"/>
    </w:rPr>
  </w:style>
  <w:style w:type="paragraph" w:customStyle="1" w:styleId="OmniPage49">
    <w:name w:val="OmniPage #49"/>
    <w:basedOn w:val="Normal"/>
    <w:qFormat/>
    <w:rsid w:val="003A13E5"/>
    <w:rPr>
      <w:rFonts w:ascii="Times New Roman" w:eastAsia="Times New Roman" w:hAnsi="Times New Roman" w:cs="Arial"/>
      <w:color w:val="000000"/>
      <w:sz w:val="20"/>
      <w:szCs w:val="20"/>
    </w:rPr>
  </w:style>
  <w:style w:type="paragraph" w:customStyle="1" w:styleId="OmniPage50">
    <w:name w:val="OmniPage #50"/>
    <w:basedOn w:val="Normal"/>
    <w:qFormat/>
    <w:rsid w:val="003A13E5"/>
    <w:rPr>
      <w:rFonts w:ascii="Times New Roman" w:eastAsia="Times New Roman" w:hAnsi="Times New Roman" w:cs="Arial"/>
      <w:color w:val="000000"/>
      <w:sz w:val="20"/>
      <w:szCs w:val="20"/>
    </w:rPr>
  </w:style>
  <w:style w:type="paragraph" w:customStyle="1" w:styleId="OmniPage51">
    <w:name w:val="OmniPage #51"/>
    <w:basedOn w:val="Normal"/>
    <w:qFormat/>
    <w:rsid w:val="003A13E5"/>
    <w:rPr>
      <w:rFonts w:ascii="Times New Roman" w:eastAsia="Times New Roman" w:hAnsi="Times New Roman" w:cs="Arial"/>
      <w:color w:val="000000"/>
      <w:sz w:val="20"/>
      <w:szCs w:val="20"/>
    </w:rPr>
  </w:style>
  <w:style w:type="paragraph" w:customStyle="1" w:styleId="OmniPage52">
    <w:name w:val="OmniPage #52"/>
    <w:basedOn w:val="Normal"/>
    <w:qFormat/>
    <w:rsid w:val="003A13E5"/>
    <w:rPr>
      <w:rFonts w:ascii="Times New Roman" w:eastAsia="Times New Roman" w:hAnsi="Times New Roman" w:cs="Arial"/>
      <w:color w:val="000000"/>
      <w:sz w:val="20"/>
      <w:szCs w:val="20"/>
    </w:rPr>
  </w:style>
  <w:style w:type="paragraph" w:customStyle="1" w:styleId="OmniPage53">
    <w:name w:val="OmniPage #53"/>
    <w:basedOn w:val="Normal"/>
    <w:qFormat/>
    <w:rsid w:val="003A13E5"/>
    <w:rPr>
      <w:rFonts w:ascii="Times New Roman" w:eastAsia="Times New Roman" w:hAnsi="Times New Roman" w:cs="Arial"/>
      <w:color w:val="000000"/>
      <w:sz w:val="20"/>
      <w:szCs w:val="20"/>
    </w:rPr>
  </w:style>
  <w:style w:type="paragraph" w:customStyle="1" w:styleId="OmniPage54">
    <w:name w:val="OmniPage #54"/>
    <w:basedOn w:val="Normal"/>
    <w:qFormat/>
    <w:rsid w:val="003A13E5"/>
    <w:rPr>
      <w:rFonts w:ascii="Times New Roman" w:eastAsia="Times New Roman" w:hAnsi="Times New Roman" w:cs="Arial"/>
      <w:color w:val="000000"/>
      <w:sz w:val="20"/>
      <w:szCs w:val="20"/>
    </w:rPr>
  </w:style>
  <w:style w:type="paragraph" w:customStyle="1" w:styleId="OmniPage55">
    <w:name w:val="OmniPage #55"/>
    <w:basedOn w:val="Normal"/>
    <w:qFormat/>
    <w:rsid w:val="003A13E5"/>
    <w:rPr>
      <w:rFonts w:ascii="Times New Roman" w:eastAsia="Times New Roman" w:hAnsi="Times New Roman" w:cs="Arial"/>
      <w:color w:val="000000"/>
      <w:sz w:val="20"/>
      <w:szCs w:val="20"/>
    </w:rPr>
  </w:style>
  <w:style w:type="paragraph" w:customStyle="1" w:styleId="OmniPage56">
    <w:name w:val="OmniPage #56"/>
    <w:basedOn w:val="Normal"/>
    <w:qFormat/>
    <w:rsid w:val="003A13E5"/>
    <w:rPr>
      <w:rFonts w:ascii="Times New Roman" w:eastAsia="Times New Roman" w:hAnsi="Times New Roman" w:cs="Arial"/>
      <w:color w:val="000000"/>
      <w:sz w:val="20"/>
      <w:szCs w:val="20"/>
    </w:rPr>
  </w:style>
  <w:style w:type="paragraph" w:customStyle="1" w:styleId="OmniPage57">
    <w:name w:val="OmniPage #57"/>
    <w:basedOn w:val="Normal"/>
    <w:qFormat/>
    <w:rsid w:val="003A13E5"/>
    <w:rPr>
      <w:rFonts w:ascii="Times New Roman" w:eastAsia="Times New Roman" w:hAnsi="Times New Roman" w:cs="Arial"/>
      <w:color w:val="000000"/>
      <w:sz w:val="20"/>
      <w:szCs w:val="20"/>
    </w:rPr>
  </w:style>
  <w:style w:type="paragraph" w:customStyle="1" w:styleId="OmniPage58">
    <w:name w:val="OmniPage #58"/>
    <w:basedOn w:val="Normal"/>
    <w:qFormat/>
    <w:rsid w:val="003A13E5"/>
    <w:rPr>
      <w:rFonts w:ascii="Times New Roman" w:eastAsia="Times New Roman" w:hAnsi="Times New Roman" w:cs="Arial"/>
      <w:color w:val="000000"/>
      <w:sz w:val="20"/>
      <w:szCs w:val="20"/>
    </w:rPr>
  </w:style>
  <w:style w:type="paragraph" w:customStyle="1" w:styleId="OmniPage59">
    <w:name w:val="OmniPage #59"/>
    <w:basedOn w:val="Normal"/>
    <w:qFormat/>
    <w:rsid w:val="003A13E5"/>
    <w:rPr>
      <w:rFonts w:ascii="Times New Roman" w:eastAsia="Times New Roman" w:hAnsi="Times New Roman" w:cs="Arial"/>
      <w:color w:val="000000"/>
      <w:sz w:val="20"/>
      <w:szCs w:val="20"/>
    </w:rPr>
  </w:style>
  <w:style w:type="paragraph" w:customStyle="1" w:styleId="OmniPage60">
    <w:name w:val="OmniPage #60"/>
    <w:basedOn w:val="Normal"/>
    <w:qFormat/>
    <w:rsid w:val="003A13E5"/>
    <w:rPr>
      <w:rFonts w:ascii="Times New Roman" w:eastAsia="Times New Roman" w:hAnsi="Times New Roman" w:cs="Arial"/>
      <w:color w:val="000000"/>
      <w:sz w:val="20"/>
      <w:szCs w:val="20"/>
    </w:rPr>
  </w:style>
  <w:style w:type="paragraph" w:customStyle="1" w:styleId="OmniPage61">
    <w:name w:val="OmniPage #61"/>
    <w:basedOn w:val="Normal"/>
    <w:qFormat/>
    <w:rsid w:val="003A13E5"/>
    <w:rPr>
      <w:rFonts w:ascii="Times New Roman" w:eastAsia="Times New Roman" w:hAnsi="Times New Roman" w:cs="Arial"/>
      <w:color w:val="000000"/>
      <w:sz w:val="20"/>
      <w:szCs w:val="20"/>
    </w:rPr>
  </w:style>
  <w:style w:type="paragraph" w:customStyle="1" w:styleId="OmniPage62">
    <w:name w:val="OmniPage #62"/>
    <w:basedOn w:val="Normal"/>
    <w:qFormat/>
    <w:rsid w:val="003A13E5"/>
    <w:rPr>
      <w:rFonts w:ascii="Times New Roman" w:eastAsia="Times New Roman" w:hAnsi="Times New Roman" w:cs="Arial"/>
      <w:color w:val="000000"/>
      <w:sz w:val="20"/>
      <w:szCs w:val="20"/>
    </w:rPr>
  </w:style>
  <w:style w:type="paragraph" w:customStyle="1" w:styleId="OmniPage63">
    <w:name w:val="OmniPage #63"/>
    <w:basedOn w:val="Normal"/>
    <w:qFormat/>
    <w:rsid w:val="003A13E5"/>
    <w:rPr>
      <w:rFonts w:ascii="Times New Roman" w:eastAsia="Times New Roman" w:hAnsi="Times New Roman" w:cs="Arial"/>
      <w:color w:val="000000"/>
      <w:sz w:val="20"/>
      <w:szCs w:val="20"/>
    </w:rPr>
  </w:style>
  <w:style w:type="paragraph" w:customStyle="1" w:styleId="OmniPage64">
    <w:name w:val="OmniPage #64"/>
    <w:basedOn w:val="Normal"/>
    <w:qFormat/>
    <w:rsid w:val="003A13E5"/>
    <w:rPr>
      <w:rFonts w:ascii="Times New Roman" w:eastAsia="Times New Roman" w:hAnsi="Times New Roman" w:cs="Arial"/>
      <w:color w:val="000000"/>
      <w:sz w:val="20"/>
      <w:szCs w:val="20"/>
    </w:rPr>
  </w:style>
  <w:style w:type="paragraph" w:customStyle="1" w:styleId="OmniPage65">
    <w:name w:val="OmniPage #65"/>
    <w:basedOn w:val="Normal"/>
    <w:qFormat/>
    <w:rsid w:val="003A13E5"/>
    <w:rPr>
      <w:rFonts w:ascii="Times New Roman" w:eastAsia="Times New Roman" w:hAnsi="Times New Roman" w:cs="Arial"/>
      <w:color w:val="000000"/>
      <w:sz w:val="20"/>
      <w:szCs w:val="20"/>
    </w:rPr>
  </w:style>
  <w:style w:type="paragraph" w:customStyle="1" w:styleId="OmniPage66">
    <w:name w:val="OmniPage #66"/>
    <w:basedOn w:val="Normal"/>
    <w:qFormat/>
    <w:rsid w:val="003A13E5"/>
    <w:rPr>
      <w:rFonts w:ascii="Times New Roman" w:eastAsia="Times New Roman" w:hAnsi="Times New Roman" w:cs="Arial"/>
      <w:color w:val="000000"/>
      <w:sz w:val="20"/>
      <w:szCs w:val="20"/>
    </w:rPr>
  </w:style>
  <w:style w:type="paragraph" w:customStyle="1" w:styleId="OmniPage67">
    <w:name w:val="OmniPage #67"/>
    <w:basedOn w:val="Normal"/>
    <w:qFormat/>
    <w:rsid w:val="003A13E5"/>
    <w:rPr>
      <w:rFonts w:ascii="Times New Roman" w:eastAsia="Times New Roman" w:hAnsi="Times New Roman" w:cs="Arial"/>
      <w:color w:val="000000"/>
      <w:sz w:val="20"/>
      <w:szCs w:val="20"/>
    </w:rPr>
  </w:style>
  <w:style w:type="paragraph" w:customStyle="1" w:styleId="OmniPage68">
    <w:name w:val="OmniPage #68"/>
    <w:basedOn w:val="Normal"/>
    <w:qFormat/>
    <w:rsid w:val="003A13E5"/>
    <w:rPr>
      <w:rFonts w:ascii="Times New Roman" w:eastAsia="Times New Roman" w:hAnsi="Times New Roman" w:cs="Arial"/>
      <w:color w:val="000000"/>
      <w:sz w:val="20"/>
      <w:szCs w:val="20"/>
    </w:rPr>
  </w:style>
  <w:style w:type="paragraph" w:customStyle="1" w:styleId="OmniPage69">
    <w:name w:val="OmniPage #69"/>
    <w:basedOn w:val="Normal"/>
    <w:qFormat/>
    <w:rsid w:val="003A13E5"/>
    <w:rPr>
      <w:rFonts w:ascii="Times New Roman" w:eastAsia="Times New Roman" w:hAnsi="Times New Roman" w:cs="Arial"/>
      <w:color w:val="000000"/>
      <w:sz w:val="20"/>
      <w:szCs w:val="20"/>
    </w:rPr>
  </w:style>
  <w:style w:type="paragraph" w:customStyle="1" w:styleId="OmniPage70">
    <w:name w:val="OmniPage #70"/>
    <w:basedOn w:val="Normal"/>
    <w:qFormat/>
    <w:rsid w:val="003A13E5"/>
    <w:rPr>
      <w:rFonts w:ascii="Times New Roman" w:eastAsia="Times New Roman" w:hAnsi="Times New Roman" w:cs="Arial"/>
      <w:color w:val="000000"/>
      <w:sz w:val="20"/>
      <w:szCs w:val="20"/>
    </w:rPr>
  </w:style>
  <w:style w:type="paragraph" w:customStyle="1" w:styleId="OmniPage71">
    <w:name w:val="OmniPage #71"/>
    <w:basedOn w:val="Normal"/>
    <w:qFormat/>
    <w:rsid w:val="003A13E5"/>
    <w:rPr>
      <w:rFonts w:ascii="Times New Roman" w:eastAsia="Times New Roman" w:hAnsi="Times New Roman" w:cs="Arial"/>
      <w:color w:val="000000"/>
      <w:sz w:val="20"/>
      <w:szCs w:val="20"/>
    </w:rPr>
  </w:style>
  <w:style w:type="table" w:customStyle="1" w:styleId="MediumGrid22">
    <w:name w:val="Medium Grid 22"/>
    <w:basedOn w:val="TableNormal"/>
    <w:uiPriority w:val="68"/>
    <w:rsid w:val="003A13E5"/>
    <w:pPr>
      <w:spacing w:after="0" w:line="240" w:lineRule="auto"/>
    </w:pPr>
    <w:rPr>
      <w:rFonts w:ascii="Cambria" w:eastAsia="PMingLiU" w:hAnsi="Cambria" w:cs="Times New Roman"/>
      <w:color w:val="00000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infoChar">
    <w:name w:val="info Char"/>
    <w:locked/>
    <w:rsid w:val="003A13E5"/>
    <w:rPr>
      <w:rFonts w:ascii="Times New Roman" w:eastAsia="Times New Roman" w:hAnsi="Times New Roman" w:cs="Calibri"/>
      <w:sz w:val="16"/>
      <w:szCs w:val="20"/>
    </w:rPr>
  </w:style>
  <w:style w:type="character" w:customStyle="1" w:styleId="createby">
    <w:name w:val="createby"/>
    <w:rsid w:val="003A13E5"/>
  </w:style>
  <w:style w:type="character" w:customStyle="1" w:styleId="quote-right">
    <w:name w:val="quote-right"/>
    <w:rsid w:val="003A13E5"/>
  </w:style>
  <w:style w:type="character" w:customStyle="1" w:styleId="smallcase">
    <w:name w:val="smallcase"/>
    <w:rsid w:val="003A13E5"/>
  </w:style>
  <w:style w:type="character" w:customStyle="1" w:styleId="ft0">
    <w:name w:val="ft0"/>
    <w:rsid w:val="003A13E5"/>
  </w:style>
  <w:style w:type="character" w:customStyle="1" w:styleId="ft2">
    <w:name w:val="ft2"/>
    <w:rsid w:val="003A13E5"/>
  </w:style>
  <w:style w:type="character" w:customStyle="1" w:styleId="ft3">
    <w:name w:val="ft3"/>
    <w:rsid w:val="003A13E5"/>
  </w:style>
  <w:style w:type="character" w:customStyle="1" w:styleId="StyleTimesNewRoman12ptBold1">
    <w:name w:val="Style Times New Roman 12 pt Bold1"/>
    <w:rsid w:val="003A13E5"/>
    <w:rPr>
      <w:b/>
      <w:bCs/>
      <w:sz w:val="24"/>
    </w:rPr>
  </w:style>
  <w:style w:type="character" w:customStyle="1" w:styleId="CircledChar2">
    <w:name w:val="Circled Char2"/>
    <w:rsid w:val="003A13E5"/>
    <w:rPr>
      <w:rFonts w:eastAsia="MS Mincho"/>
      <w:b/>
      <w:szCs w:val="24"/>
      <w:u w:val="single"/>
      <w:lang w:val="en-US" w:eastAsia="ja-JP" w:bidi="ar-SA"/>
    </w:rPr>
  </w:style>
  <w:style w:type="character" w:customStyle="1" w:styleId="SmallTextChar2">
    <w:name w:val="Small Text Char2"/>
    <w:rsid w:val="003A13E5"/>
    <w:rPr>
      <w:rFonts w:eastAsia="MS Mincho"/>
      <w:sz w:val="15"/>
      <w:szCs w:val="24"/>
      <w:lang w:val="en-US" w:eastAsia="ja-JP" w:bidi="ar-SA"/>
    </w:rPr>
  </w:style>
  <w:style w:type="character" w:customStyle="1" w:styleId="BoldandUnderlineCharCharCharCharChar1">
    <w:name w:val="Bold and Underline Char Char Char Char Char1"/>
    <w:rsid w:val="003A13E5"/>
    <w:rPr>
      <w:b/>
      <w:szCs w:val="24"/>
      <w:u w:val="single"/>
      <w:lang w:val="en-US" w:eastAsia="en-US" w:bidi="ar-SA"/>
    </w:rPr>
  </w:style>
  <w:style w:type="character" w:customStyle="1" w:styleId="SmallCardChar">
    <w:name w:val="Small Card Char"/>
    <w:uiPriority w:val="99"/>
    <w:rsid w:val="003A13E5"/>
    <w:rPr>
      <w:rFonts w:ascii="Palatino Linotype" w:eastAsia="Times New Roman" w:hAnsi="Palatino Linotype"/>
      <w:sz w:val="12"/>
      <w:szCs w:val="24"/>
    </w:rPr>
  </w:style>
  <w:style w:type="character" w:customStyle="1" w:styleId="StyleBoldUnderline10ptBold">
    <w:name w:val="Style Bold Underline + 10 pt Bold"/>
    <w:rsid w:val="003A13E5"/>
    <w:rPr>
      <w:b/>
      <w:bCs/>
      <w:sz w:val="20"/>
      <w:u w:val="thick"/>
    </w:rPr>
  </w:style>
  <w:style w:type="character" w:customStyle="1" w:styleId="separator">
    <w:name w:val="separator"/>
    <w:rsid w:val="003A13E5"/>
  </w:style>
  <w:style w:type="character" w:customStyle="1" w:styleId="PageHeaderChar">
    <w:name w:val="Page Header Char"/>
    <w:link w:val="PageHeader"/>
    <w:rsid w:val="003A13E5"/>
    <w:rPr>
      <w:rFonts w:ascii="Arial" w:eastAsia="Times New Roman" w:hAnsi="Arial" w:cs="Arial"/>
      <w:b/>
      <w:szCs w:val="18"/>
    </w:rPr>
  </w:style>
  <w:style w:type="paragraph" w:customStyle="1" w:styleId="NormalNoUnderline">
    <w:name w:val="Normal + No Underline"/>
    <w:basedOn w:val="Normal"/>
    <w:link w:val="NormalNoUnderlineChar"/>
    <w:qFormat/>
    <w:rsid w:val="003A13E5"/>
    <w:pPr>
      <w:ind w:left="720"/>
    </w:pPr>
    <w:rPr>
      <w:rFonts w:ascii="Times New Roman" w:eastAsia="Times New Roman" w:hAnsi="Times New Roman" w:cs="Arial"/>
      <w:sz w:val="12"/>
      <w:szCs w:val="24"/>
    </w:rPr>
  </w:style>
  <w:style w:type="character" w:customStyle="1" w:styleId="NormalNoUnderlineChar">
    <w:name w:val="Normal + No Underline Char"/>
    <w:link w:val="NormalNoUnderline"/>
    <w:rsid w:val="003A13E5"/>
    <w:rPr>
      <w:rFonts w:ascii="Times New Roman" w:eastAsia="Times New Roman" w:hAnsi="Times New Roman" w:cs="Arial"/>
      <w:sz w:val="12"/>
      <w:szCs w:val="24"/>
    </w:rPr>
  </w:style>
  <w:style w:type="paragraph" w:customStyle="1" w:styleId="TagCite3">
    <w:name w:val="Tag Cite"/>
    <w:basedOn w:val="PageHeader"/>
    <w:link w:val="TagCiteChar4"/>
    <w:qFormat/>
    <w:rsid w:val="003A13E5"/>
    <w:pPr>
      <w:tabs>
        <w:tab w:val="clear" w:pos="360"/>
        <w:tab w:val="clear" w:pos="10080"/>
      </w:tabs>
      <w:suppressAutoHyphens w:val="0"/>
    </w:pPr>
    <w:rPr>
      <w:rFonts w:eastAsia="SimSun"/>
      <w:sz w:val="24"/>
      <w:szCs w:val="22"/>
      <w:lang w:eastAsia="zh-CN"/>
    </w:rPr>
  </w:style>
  <w:style w:type="character" w:customStyle="1" w:styleId="TagCiteChar4">
    <w:name w:val="Tag Cite Char"/>
    <w:link w:val="TagCite3"/>
    <w:rsid w:val="003A13E5"/>
    <w:rPr>
      <w:rFonts w:ascii="Arial" w:eastAsia="SimSun" w:hAnsi="Arial" w:cs="Arial"/>
      <w:b/>
      <w:sz w:val="24"/>
      <w:lang w:eastAsia="zh-CN"/>
    </w:rPr>
  </w:style>
  <w:style w:type="character" w:customStyle="1" w:styleId="smalllink">
    <w:name w:val="smalllink"/>
    <w:rsid w:val="003A13E5"/>
  </w:style>
  <w:style w:type="character" w:customStyle="1" w:styleId="bighead1">
    <w:name w:val="bighead1"/>
    <w:rsid w:val="003A13E5"/>
    <w:rPr>
      <w:rFonts w:ascii="Verdana" w:hAnsi="Verdana" w:hint="default"/>
      <w:b/>
      <w:bCs/>
      <w:sz w:val="27"/>
      <w:szCs w:val="27"/>
    </w:rPr>
  </w:style>
  <w:style w:type="paragraph" w:customStyle="1" w:styleId="Tiny-WFU">
    <w:name w:val="Tiny-WFU"/>
    <w:basedOn w:val="Normal"/>
    <w:qFormat/>
    <w:rsid w:val="003A13E5"/>
    <w:rPr>
      <w:rFonts w:ascii="Cambria" w:eastAsia="Malgun Gothic" w:hAnsi="Cambria" w:cs="Arial"/>
      <w:sz w:val="12"/>
      <w:szCs w:val="24"/>
      <w:lang w:eastAsia="ko-KR"/>
    </w:rPr>
  </w:style>
  <w:style w:type="character" w:customStyle="1" w:styleId="b">
    <w:name w:val="b"/>
    <w:rsid w:val="003A13E5"/>
  </w:style>
  <w:style w:type="character" w:customStyle="1" w:styleId="left-date1">
    <w:name w:val="left-date1"/>
    <w:rsid w:val="003A13E5"/>
    <w:rPr>
      <w:rFonts w:ascii="Verdana" w:hAnsi="Verdana" w:hint="default"/>
      <w:color w:val="666666"/>
      <w:sz w:val="14"/>
      <w:szCs w:val="14"/>
    </w:rPr>
  </w:style>
  <w:style w:type="paragraph" w:customStyle="1" w:styleId="seeall">
    <w:name w:val="seeall"/>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list-comma">
    <w:name w:val="list-comma"/>
    <w:basedOn w:val="DefaultParagraphFont"/>
    <w:rsid w:val="003A13E5"/>
  </w:style>
  <w:style w:type="character" w:customStyle="1" w:styleId="livefyre-commentcount">
    <w:name w:val="livefyre-commentcount"/>
    <w:basedOn w:val="DefaultParagraphFont"/>
    <w:rsid w:val="003A13E5"/>
  </w:style>
  <w:style w:type="character" w:customStyle="1" w:styleId="rednegchange">
    <w:name w:val="red_neg_change"/>
    <w:basedOn w:val="DefaultParagraphFont"/>
    <w:rsid w:val="003A13E5"/>
  </w:style>
  <w:style w:type="character" w:customStyle="1" w:styleId="wsodqchgshow">
    <w:name w:val="wsodq_chgshow"/>
    <w:basedOn w:val="DefaultParagraphFont"/>
    <w:rsid w:val="003A13E5"/>
  </w:style>
  <w:style w:type="character" w:customStyle="1" w:styleId="greenposchange">
    <w:name w:val="green_pos_change"/>
    <w:basedOn w:val="DefaultParagraphFont"/>
    <w:rsid w:val="003A13E5"/>
  </w:style>
  <w:style w:type="character" w:customStyle="1" w:styleId="image-credit">
    <w:name w:val="image-credit"/>
    <w:basedOn w:val="DefaultParagraphFont"/>
    <w:rsid w:val="003A13E5"/>
  </w:style>
  <w:style w:type="paragraph" w:customStyle="1" w:styleId="gascontcredit">
    <w:name w:val="gas_cont_credit"/>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endarticle">
    <w:name w:val="endarticle"/>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a-body-text">
    <w:name w:val="a-body-text"/>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obgpara">
    <w:name w:val="obg_para"/>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caption4">
    <w:name w:val="caption4"/>
    <w:basedOn w:val="DefaultParagraphFont"/>
    <w:rsid w:val="003A13E5"/>
  </w:style>
  <w:style w:type="character" w:customStyle="1" w:styleId="honorific-prefix">
    <w:name w:val="honorific-prefix"/>
    <w:basedOn w:val="DefaultParagraphFont"/>
    <w:rsid w:val="003A13E5"/>
  </w:style>
  <w:style w:type="character" w:customStyle="1" w:styleId="given-name">
    <w:name w:val="given-name"/>
    <w:basedOn w:val="DefaultParagraphFont"/>
    <w:rsid w:val="003A13E5"/>
  </w:style>
  <w:style w:type="character" w:customStyle="1" w:styleId="family-name">
    <w:name w:val="family-name"/>
    <w:basedOn w:val="DefaultParagraphFont"/>
    <w:rsid w:val="003A13E5"/>
  </w:style>
  <w:style w:type="character" w:customStyle="1" w:styleId="chead">
    <w:name w:val="chead"/>
    <w:basedOn w:val="DefaultParagraphFont"/>
    <w:rsid w:val="003A13E5"/>
  </w:style>
  <w:style w:type="character" w:customStyle="1" w:styleId="obgcapsstart">
    <w:name w:val="obg_caps_start"/>
    <w:basedOn w:val="DefaultParagraphFont"/>
    <w:rsid w:val="003A13E5"/>
  </w:style>
  <w:style w:type="character" w:customStyle="1" w:styleId="althead">
    <w:name w:val="althead"/>
    <w:basedOn w:val="DefaultParagraphFont"/>
    <w:rsid w:val="003A13E5"/>
  </w:style>
  <w:style w:type="character" w:customStyle="1" w:styleId="arbd1">
    <w:name w:val="arbd1"/>
    <w:basedOn w:val="DefaultParagraphFont"/>
    <w:rsid w:val="003A13E5"/>
  </w:style>
  <w:style w:type="character" w:customStyle="1" w:styleId="unx">
    <w:name w:val="unx"/>
    <w:basedOn w:val="DefaultParagraphFont"/>
    <w:rsid w:val="003A13E5"/>
  </w:style>
  <w:style w:type="character" w:customStyle="1" w:styleId="lrdctph">
    <w:name w:val="lr_dct_ph"/>
    <w:basedOn w:val="DefaultParagraphFont"/>
    <w:rsid w:val="003A13E5"/>
  </w:style>
  <w:style w:type="character" w:customStyle="1" w:styleId="Styleunderline12pt">
    <w:name w:val="Style underline + 12 pt"/>
    <w:rsid w:val="003A13E5"/>
    <w:rPr>
      <w:rFonts w:ascii="Times New Roman" w:hAnsi="Times New Roman"/>
      <w:bCs/>
      <w:sz w:val="20"/>
      <w:u w:val="single"/>
    </w:rPr>
  </w:style>
  <w:style w:type="character" w:customStyle="1" w:styleId="StyleUnderlineChar19pt">
    <w:name w:val="Style Underline Char1 + 9 pt"/>
    <w:basedOn w:val="UnderlineChar1"/>
    <w:rsid w:val="003A13E5"/>
    <w:rPr>
      <w:rFonts w:ascii="Times New Roman" w:hAnsi="Times New Roman" w:hint="default"/>
      <w:b w:val="0"/>
      <w:bCs w:val="0"/>
      <w:sz w:val="20"/>
      <w:szCs w:val="24"/>
      <w:u w:val="single"/>
      <w:lang w:val="en-US" w:eastAsia="en-US" w:bidi="ar-SA"/>
    </w:rPr>
  </w:style>
  <w:style w:type="character" w:customStyle="1" w:styleId="StyleUnderlineChar19pt1">
    <w:name w:val="Style Underline Char1 + 9 pt1"/>
    <w:basedOn w:val="UnderlineChar1"/>
    <w:rsid w:val="003A13E5"/>
    <w:rPr>
      <w:rFonts w:ascii="Times New Roman" w:hAnsi="Times New Roman" w:hint="default"/>
      <w:b w:val="0"/>
      <w:bCs w:val="0"/>
      <w:sz w:val="20"/>
      <w:szCs w:val="24"/>
      <w:u w:val="single"/>
      <w:lang w:val="en-US" w:eastAsia="en-US" w:bidi="ar-SA"/>
    </w:rPr>
  </w:style>
  <w:style w:type="character" w:customStyle="1" w:styleId="StyleUnderlineChar9pt1">
    <w:name w:val="Style Underline Char + 9 pt1"/>
    <w:basedOn w:val="DefaultParagraphFont"/>
    <w:rsid w:val="003A13E5"/>
    <w:rPr>
      <w:rFonts w:ascii="Times New Roman" w:hAnsi="Times New Roman"/>
      <w:sz w:val="20"/>
      <w:u w:val="single"/>
      <w:lang w:val="en-US" w:eastAsia="en-US" w:bidi="ar-SA"/>
    </w:rPr>
  </w:style>
  <w:style w:type="paragraph" w:customStyle="1" w:styleId="StyleUnderline9pt10">
    <w:name w:val="Style Underline + 9 pt1"/>
    <w:uiPriority w:val="99"/>
    <w:qFormat/>
    <w:rsid w:val="003A13E5"/>
    <w:pPr>
      <w:spacing w:after="0" w:line="240" w:lineRule="auto"/>
    </w:pPr>
    <w:rPr>
      <w:rFonts w:ascii="Times New Roman" w:eastAsia="SimSun" w:hAnsi="Times New Roman" w:cs="Times New Roman"/>
      <w:sz w:val="20"/>
      <w:szCs w:val="20"/>
      <w:u w:val="single"/>
    </w:rPr>
  </w:style>
  <w:style w:type="character" w:customStyle="1" w:styleId="Style9ptUnderline1">
    <w:name w:val="Style 9 pt Underline1"/>
    <w:rsid w:val="003A13E5"/>
    <w:rPr>
      <w:sz w:val="20"/>
      <w:u w:val="single"/>
    </w:rPr>
  </w:style>
  <w:style w:type="character" w:customStyle="1" w:styleId="StyleUnderlineChar19pt2">
    <w:name w:val="Style Underline Char1 + 9 pt2"/>
    <w:basedOn w:val="UnderlineChar1"/>
    <w:rsid w:val="003A13E5"/>
    <w:rPr>
      <w:rFonts w:ascii="Times New Roman" w:hAnsi="Times New Roman" w:hint="default"/>
      <w:b w:val="0"/>
      <w:bCs w:val="0"/>
      <w:sz w:val="20"/>
      <w:szCs w:val="24"/>
      <w:u w:val="single"/>
      <w:lang w:val="en-US" w:eastAsia="en-US" w:bidi="ar-SA"/>
    </w:rPr>
  </w:style>
  <w:style w:type="character" w:customStyle="1" w:styleId="StyleUnderlineChar19pt3">
    <w:name w:val="Style Underline Char1 + 9 pt3"/>
    <w:basedOn w:val="UnderlineChar1"/>
    <w:rsid w:val="003A13E5"/>
    <w:rPr>
      <w:rFonts w:ascii="Times New Roman" w:hAnsi="Times New Roman" w:hint="default"/>
      <w:b w:val="0"/>
      <w:bCs w:val="0"/>
      <w:sz w:val="20"/>
      <w:szCs w:val="24"/>
      <w:u w:val="single"/>
      <w:lang w:val="en-US" w:eastAsia="en-US" w:bidi="ar-SA"/>
    </w:rPr>
  </w:style>
  <w:style w:type="character" w:customStyle="1" w:styleId="StyleUnderlineChar19ptBorderSinglesolidlineAuto">
    <w:name w:val="Style Underline Char1 + 9 pt Border: : (Single solid line Auto  ..."/>
    <w:rsid w:val="003A13E5"/>
    <w:rPr>
      <w:rFonts w:ascii="Times New Roman" w:hAnsi="Times New Roman"/>
      <w:sz w:val="20"/>
      <w:szCs w:val="24"/>
      <w:u w:val="single"/>
      <w:bdr w:val="single" w:sz="4" w:space="0" w:color="auto"/>
      <w:lang w:val="en-US" w:eastAsia="en-US" w:bidi="ar-SA"/>
    </w:rPr>
  </w:style>
  <w:style w:type="character" w:customStyle="1" w:styleId="StyleUnderlineChar19ptBold">
    <w:name w:val="Style Underline Char1 + 9 pt Bold"/>
    <w:rsid w:val="003A13E5"/>
    <w:rPr>
      <w:rFonts w:ascii="Times New Roman" w:hAnsi="Times New Roman"/>
      <w:b/>
      <w:bCs/>
      <w:sz w:val="20"/>
      <w:szCs w:val="24"/>
      <w:u w:val="single"/>
      <w:lang w:val="en-US" w:eastAsia="en-US" w:bidi="ar-SA"/>
    </w:rPr>
  </w:style>
  <w:style w:type="character" w:customStyle="1" w:styleId="content">
    <w:name w:val="content"/>
    <w:basedOn w:val="DefaultParagraphFont"/>
    <w:rsid w:val="003A13E5"/>
  </w:style>
  <w:style w:type="character" w:customStyle="1" w:styleId="tagCharCharCharChar0">
    <w:name w:val="tag Char Char Char Char"/>
    <w:rsid w:val="003A13E5"/>
    <w:rPr>
      <w:rFonts w:ascii="Georgia" w:eastAsia="Calibri" w:hAnsi="Georgia" w:cs="Calibri"/>
      <w:b/>
      <w:sz w:val="24"/>
    </w:rPr>
  </w:style>
  <w:style w:type="character" w:customStyle="1" w:styleId="3">
    <w:name w:val="3"/>
    <w:rsid w:val="003A13E5"/>
    <w:rPr>
      <w:rFonts w:cs="Arial"/>
      <w:bCs/>
      <w:sz w:val="20"/>
      <w:u w:val="single"/>
      <w:lang w:val="en-US" w:eastAsia="en-US" w:bidi="ar-SA"/>
    </w:rPr>
  </w:style>
  <w:style w:type="character" w:customStyle="1" w:styleId="Heading2CharCharCharCharCharCharCharCharCharCharCharCharCharCharCharChar">
    <w:name w:val="Heading 2 Char Char Char Char Char Char Char Char Char Char Char Char Char Char Char Char"/>
    <w:rsid w:val="003A13E5"/>
    <w:rPr>
      <w:rFonts w:cs="Arial"/>
      <w:b/>
      <w:bCs/>
      <w:iCs/>
      <w:szCs w:val="28"/>
      <w:lang w:val="en-US" w:eastAsia="en-US" w:bidi="ar-SA"/>
    </w:rPr>
  </w:style>
  <w:style w:type="paragraph" w:customStyle="1" w:styleId="EmphasisText">
    <w:name w:val="Emphasis Text"/>
    <w:basedOn w:val="UnderlinedText"/>
    <w:link w:val="EmphasisTextChar"/>
    <w:qFormat/>
    <w:rsid w:val="003A13E5"/>
    <w:pPr>
      <w:jc w:val="left"/>
    </w:pPr>
    <w:rPr>
      <w:rFonts w:ascii="Times New Roman" w:eastAsia="SimSun" w:hAnsi="Times New Roman" w:cs="Times New Roman"/>
      <w:u w:val="single"/>
    </w:rPr>
  </w:style>
  <w:style w:type="character" w:customStyle="1" w:styleId="EmphasisTextChar">
    <w:name w:val="Emphasis Text Char"/>
    <w:link w:val="EmphasisText"/>
    <w:rsid w:val="003A13E5"/>
    <w:rPr>
      <w:rFonts w:ascii="Times New Roman" w:eastAsia="SimSun" w:hAnsi="Times New Roman" w:cs="Times New Roman"/>
      <w:b/>
      <w:sz w:val="24"/>
      <w:szCs w:val="24"/>
      <w:u w:val="single"/>
    </w:rPr>
  </w:style>
  <w:style w:type="character" w:customStyle="1" w:styleId="7">
    <w:name w:val="7"/>
    <w:rsid w:val="003A13E5"/>
    <w:rPr>
      <w:rFonts w:cs="Arial"/>
      <w:bCs/>
      <w:sz w:val="20"/>
      <w:u w:val="single"/>
      <w:lang w:val="en-US" w:eastAsia="en-US" w:bidi="ar-SA"/>
    </w:rPr>
  </w:style>
  <w:style w:type="character" w:customStyle="1" w:styleId="StyleUnderlineChar19pt4">
    <w:name w:val="Style Underline Char1 + 9 pt4"/>
    <w:basedOn w:val="UnderlineChar1"/>
    <w:rsid w:val="003A13E5"/>
    <w:rPr>
      <w:rFonts w:ascii="Times New Roman" w:hAnsi="Times New Roman" w:hint="default"/>
      <w:b w:val="0"/>
      <w:bCs w:val="0"/>
      <w:sz w:val="20"/>
      <w:szCs w:val="24"/>
      <w:u w:val="single"/>
      <w:lang w:val="en-US" w:eastAsia="en-US" w:bidi="ar-SA"/>
    </w:rPr>
  </w:style>
  <w:style w:type="character" w:customStyle="1" w:styleId="StyleUnderlineChar19ptBold1">
    <w:name w:val="Style Underline Char1 + 9 pt Bold1"/>
    <w:rsid w:val="003A13E5"/>
    <w:rPr>
      <w:rFonts w:ascii="Times New Roman" w:hAnsi="Times New Roman"/>
      <w:b/>
      <w:bCs/>
      <w:sz w:val="20"/>
      <w:szCs w:val="24"/>
      <w:u w:val="single"/>
      <w:lang w:val="en-US" w:eastAsia="en-US" w:bidi="ar-SA"/>
    </w:rPr>
  </w:style>
  <w:style w:type="character" w:customStyle="1" w:styleId="Style9ptUnderline3">
    <w:name w:val="Style 9 pt Underline3"/>
    <w:rsid w:val="003A13E5"/>
    <w:rPr>
      <w:sz w:val="20"/>
      <w:u w:val="single"/>
    </w:rPr>
  </w:style>
  <w:style w:type="character" w:customStyle="1" w:styleId="Style9ptUnderline4">
    <w:name w:val="Style 9 pt Underline4"/>
    <w:rsid w:val="003A13E5"/>
    <w:rPr>
      <w:sz w:val="20"/>
      <w:u w:val="single"/>
    </w:rPr>
  </w:style>
  <w:style w:type="character" w:customStyle="1" w:styleId="Styleunderline9ptBold">
    <w:name w:val="Style underline + 9 pt Bold"/>
    <w:rsid w:val="003A13E5"/>
    <w:rPr>
      <w:b/>
      <w:bCs/>
      <w:sz w:val="20"/>
      <w:u w:val="single"/>
    </w:rPr>
  </w:style>
  <w:style w:type="character" w:customStyle="1" w:styleId="StyleUnderliningChar9ptBold">
    <w:name w:val="Style Underlining Char + 9 pt Bold"/>
    <w:rsid w:val="003A13E5"/>
    <w:rPr>
      <w:rFonts w:ascii="Times New Roman" w:hAnsi="Times New Roman"/>
      <w:b/>
      <w:bCs/>
      <w:sz w:val="20"/>
      <w:szCs w:val="24"/>
      <w:u w:val="single"/>
      <w:lang w:val="en-US" w:eastAsia="en-US" w:bidi="ar-SA"/>
    </w:rPr>
  </w:style>
  <w:style w:type="character" w:customStyle="1" w:styleId="StyleUnderliningChar9pt">
    <w:name w:val="Style Underlining Char + 9 pt"/>
    <w:rsid w:val="003A13E5"/>
    <w:rPr>
      <w:rFonts w:ascii="Times New Roman" w:hAnsi="Times New Roman"/>
      <w:sz w:val="20"/>
      <w:szCs w:val="24"/>
      <w:u w:val="single"/>
      <w:lang w:val="en-US" w:eastAsia="en-US" w:bidi="ar-SA"/>
    </w:rPr>
  </w:style>
  <w:style w:type="character" w:customStyle="1" w:styleId="34">
    <w:name w:val="34"/>
    <w:rsid w:val="003A13E5"/>
    <w:rPr>
      <w:rFonts w:ascii="Times New Roman" w:hAnsi="Times New Roman" w:cs="Arial"/>
      <w:bCs/>
      <w:sz w:val="20"/>
      <w:u w:val="single"/>
      <w:lang w:val="en-US" w:eastAsia="en-US" w:bidi="ar-SA"/>
    </w:rPr>
  </w:style>
  <w:style w:type="character" w:customStyle="1" w:styleId="45">
    <w:name w:val="45"/>
    <w:rsid w:val="003A13E5"/>
    <w:rPr>
      <w:rFonts w:ascii="Times New Roman" w:hAnsi="Times New Roman" w:cs="Arial"/>
      <w:b/>
      <w:bCs/>
      <w:sz w:val="20"/>
      <w:u w:val="single"/>
      <w:lang w:val="en-US" w:eastAsia="en-US" w:bidi="ar-SA"/>
    </w:rPr>
  </w:style>
  <w:style w:type="character" w:customStyle="1" w:styleId="Style9ptUnderline5">
    <w:name w:val="Style 9 pt Underline5"/>
    <w:rsid w:val="003A13E5"/>
    <w:rPr>
      <w:rFonts w:ascii="Times New Roman" w:hAnsi="Times New Roman"/>
      <w:sz w:val="20"/>
      <w:u w:val="single"/>
    </w:rPr>
  </w:style>
  <w:style w:type="character" w:customStyle="1" w:styleId="Style9ptBoldUnderline2">
    <w:name w:val="Style 9 pt Bold Underline2"/>
    <w:rsid w:val="003A13E5"/>
    <w:rPr>
      <w:rFonts w:ascii="Times New Roman" w:hAnsi="Times New Roman"/>
      <w:b/>
      <w:bCs/>
      <w:sz w:val="20"/>
      <w:u w:val="single"/>
    </w:rPr>
  </w:style>
  <w:style w:type="character" w:customStyle="1" w:styleId="StyleBoldItalicUnderlineBorderSinglesolidlineAuto">
    <w:name w:val="Style Bold Italic Underline Border: : (Single solid line Auto ..."/>
    <w:rsid w:val="003A13E5"/>
    <w:rPr>
      <w:rFonts w:ascii="Times New Roman" w:hAnsi="Times New Roman"/>
      <w:b/>
      <w:bCs/>
      <w:i/>
      <w:iCs/>
      <w:sz w:val="20"/>
      <w:u w:val="single"/>
      <w:bdr w:val="single" w:sz="4" w:space="0" w:color="auto"/>
    </w:rPr>
  </w:style>
  <w:style w:type="paragraph" w:customStyle="1" w:styleId="StyleStyle49pt1">
    <w:name w:val="Style Style4 + 9 pt1"/>
    <w:basedOn w:val="Style4"/>
    <w:link w:val="StyleStyle49pt1Char"/>
    <w:qFormat/>
    <w:rsid w:val="003A13E5"/>
    <w:rPr>
      <w:rFonts w:eastAsia="Times New Roman"/>
      <w:sz w:val="20"/>
      <w:lang w:eastAsia="zh-CN"/>
    </w:rPr>
  </w:style>
  <w:style w:type="character" w:customStyle="1" w:styleId="StyleStyle49pt1Char">
    <w:name w:val="Style Style4 + 9 pt1 Char"/>
    <w:basedOn w:val="Style4Char"/>
    <w:link w:val="StyleStyle49pt1"/>
    <w:rsid w:val="003A13E5"/>
    <w:rPr>
      <w:rFonts w:ascii="Arial" w:eastAsia="Times New Roman" w:hAnsi="Arial" w:cs="Arial"/>
      <w:sz w:val="20"/>
      <w:szCs w:val="24"/>
      <w:u w:val="single"/>
      <w:lang w:eastAsia="zh-CN"/>
    </w:rPr>
  </w:style>
  <w:style w:type="paragraph" w:customStyle="1" w:styleId="StyleStyle49ptBold1">
    <w:name w:val="Style Style4 + 9 pt Bold1"/>
    <w:basedOn w:val="Style4"/>
    <w:link w:val="StyleStyle49ptBold1Char"/>
    <w:qFormat/>
    <w:rsid w:val="003A13E5"/>
    <w:rPr>
      <w:rFonts w:eastAsiaTheme="minorHAnsi"/>
      <w:b/>
      <w:bCs/>
    </w:rPr>
  </w:style>
  <w:style w:type="character" w:customStyle="1" w:styleId="StyleStyle49ptBold1Char">
    <w:name w:val="Style Style4 + 9 pt Bold1 Char"/>
    <w:link w:val="StyleStyle49ptBold1"/>
    <w:rsid w:val="003A13E5"/>
    <w:rPr>
      <w:rFonts w:ascii="Arial" w:hAnsi="Arial" w:cs="Arial"/>
      <w:b/>
      <w:bCs/>
      <w:szCs w:val="24"/>
      <w:u w:val="single"/>
    </w:rPr>
  </w:style>
  <w:style w:type="paragraph" w:customStyle="1" w:styleId="StyleStyle49pt2">
    <w:name w:val="Style Style4 + 9 pt2"/>
    <w:basedOn w:val="Style4"/>
    <w:link w:val="StyleStyle49pt2Char"/>
    <w:qFormat/>
    <w:rsid w:val="003A13E5"/>
    <w:rPr>
      <w:rFonts w:eastAsia="Times New Roman"/>
      <w:sz w:val="20"/>
      <w:lang w:eastAsia="zh-CN"/>
    </w:rPr>
  </w:style>
  <w:style w:type="character" w:customStyle="1" w:styleId="StyleStyle49pt2Char">
    <w:name w:val="Style Style4 + 9 pt2 Char"/>
    <w:basedOn w:val="Style4Char"/>
    <w:link w:val="StyleStyle49pt2"/>
    <w:rsid w:val="003A13E5"/>
    <w:rPr>
      <w:rFonts w:ascii="Arial" w:eastAsia="Times New Roman" w:hAnsi="Arial" w:cs="Arial"/>
      <w:sz w:val="20"/>
      <w:szCs w:val="24"/>
      <w:u w:val="single"/>
      <w:lang w:eastAsia="zh-CN"/>
    </w:rPr>
  </w:style>
  <w:style w:type="paragraph" w:customStyle="1" w:styleId="StyleStyle49ptBold2">
    <w:name w:val="Style Style4 + 9 pt Bold2"/>
    <w:basedOn w:val="Style4"/>
    <w:link w:val="StyleStyle49ptBold2Char"/>
    <w:qFormat/>
    <w:rsid w:val="003A13E5"/>
    <w:rPr>
      <w:rFonts w:eastAsiaTheme="minorHAnsi"/>
      <w:b/>
      <w:bCs/>
    </w:rPr>
  </w:style>
  <w:style w:type="character" w:customStyle="1" w:styleId="StyleStyle49ptBold2Char">
    <w:name w:val="Style Style4 + 9 pt Bold2 Char"/>
    <w:link w:val="StyleStyle49ptBold2"/>
    <w:rsid w:val="003A13E5"/>
    <w:rPr>
      <w:rFonts w:ascii="Arial" w:hAnsi="Arial" w:cs="Arial"/>
      <w:b/>
      <w:bCs/>
      <w:szCs w:val="24"/>
      <w:u w:val="single"/>
    </w:rPr>
  </w:style>
  <w:style w:type="character" w:customStyle="1" w:styleId="StyleArialNarrow9pt">
    <w:name w:val="Style Arial Narrow 9 pt"/>
    <w:rsid w:val="003A13E5"/>
    <w:rPr>
      <w:rFonts w:ascii="Times New Roman" w:hAnsi="Times New Roman"/>
      <w:sz w:val="20"/>
    </w:rPr>
  </w:style>
  <w:style w:type="paragraph" w:customStyle="1" w:styleId="CiteBody">
    <w:name w:val="Cite Body"/>
    <w:basedOn w:val="Normal"/>
    <w:link w:val="CiteBodyChar"/>
    <w:qFormat/>
    <w:rsid w:val="003A13E5"/>
    <w:rPr>
      <w:rFonts w:ascii="Georgia" w:eastAsia="Calibri" w:hAnsi="Georgia" w:cs="Arial"/>
      <w:szCs w:val="16"/>
    </w:rPr>
  </w:style>
  <w:style w:type="paragraph" w:customStyle="1" w:styleId="CiteBold">
    <w:name w:val="Cite Bold"/>
    <w:basedOn w:val="CiteBody"/>
    <w:link w:val="CiteBoldChar"/>
    <w:qFormat/>
    <w:rsid w:val="003A13E5"/>
    <w:rPr>
      <w:b/>
    </w:rPr>
  </w:style>
  <w:style w:type="character" w:customStyle="1" w:styleId="CiteBodyChar">
    <w:name w:val="Cite Body Char"/>
    <w:link w:val="CiteBody"/>
    <w:rsid w:val="003A13E5"/>
    <w:rPr>
      <w:rFonts w:ascii="Georgia" w:eastAsia="Calibri" w:hAnsi="Georgia" w:cs="Arial"/>
      <w:szCs w:val="16"/>
    </w:rPr>
  </w:style>
  <w:style w:type="character" w:customStyle="1" w:styleId="CiteBoldChar">
    <w:name w:val="Cite Bold Char"/>
    <w:link w:val="CiteBold"/>
    <w:rsid w:val="003A13E5"/>
    <w:rPr>
      <w:rFonts w:ascii="Georgia" w:eastAsia="Calibri" w:hAnsi="Georgia" w:cs="Arial"/>
      <w:b/>
      <w:szCs w:val="16"/>
    </w:rPr>
  </w:style>
  <w:style w:type="paragraph" w:customStyle="1" w:styleId="StyleCardBody11ptUnderline">
    <w:name w:val="Style Card Body + 11 pt Underline"/>
    <w:basedOn w:val="CardBody"/>
    <w:link w:val="StyleCardBody11ptUnderlineChar"/>
    <w:qFormat/>
    <w:rsid w:val="003A13E5"/>
    <w:rPr>
      <w:rFonts w:ascii="Georgia" w:eastAsia="Calibri" w:hAnsi="Georgia"/>
      <w:sz w:val="20"/>
      <w:u w:val="single"/>
    </w:rPr>
  </w:style>
  <w:style w:type="character" w:customStyle="1" w:styleId="StyleCardBody11ptUnderlineChar">
    <w:name w:val="Style Card Body + 11 pt Underline Char"/>
    <w:link w:val="StyleCardBody11ptUnderline"/>
    <w:rsid w:val="003A13E5"/>
    <w:rPr>
      <w:rFonts w:ascii="Georgia" w:eastAsia="Calibri" w:hAnsi="Georgia" w:cs="Arial"/>
      <w:sz w:val="20"/>
      <w:szCs w:val="24"/>
      <w:u w:val="single"/>
    </w:rPr>
  </w:style>
  <w:style w:type="paragraph" w:customStyle="1" w:styleId="StyleStyle49pt4">
    <w:name w:val="Style Style4 + 9 pt4"/>
    <w:basedOn w:val="Style4"/>
    <w:link w:val="StyleStyle49pt4Char"/>
    <w:qFormat/>
    <w:rsid w:val="003A13E5"/>
    <w:rPr>
      <w:rFonts w:eastAsia="Times New Roman"/>
      <w:sz w:val="20"/>
      <w:lang w:eastAsia="zh-CN"/>
    </w:rPr>
  </w:style>
  <w:style w:type="character" w:customStyle="1" w:styleId="StyleStyle49pt4Char">
    <w:name w:val="Style Style4 + 9 pt4 Char"/>
    <w:basedOn w:val="Style4Char"/>
    <w:link w:val="StyleStyle49pt4"/>
    <w:rsid w:val="003A13E5"/>
    <w:rPr>
      <w:rFonts w:ascii="Arial" w:eastAsia="Times New Roman" w:hAnsi="Arial" w:cs="Arial"/>
      <w:sz w:val="20"/>
      <w:szCs w:val="24"/>
      <w:u w:val="single"/>
      <w:lang w:eastAsia="zh-CN"/>
    </w:rPr>
  </w:style>
  <w:style w:type="paragraph" w:customStyle="1" w:styleId="StyleStyle49ptBold4">
    <w:name w:val="Style Style4 + 9 pt Bold4"/>
    <w:basedOn w:val="Style4"/>
    <w:link w:val="StyleStyle49ptBold4Char"/>
    <w:qFormat/>
    <w:rsid w:val="003A13E5"/>
    <w:rPr>
      <w:rFonts w:eastAsiaTheme="minorHAnsi"/>
      <w:b/>
      <w:bCs/>
    </w:rPr>
  </w:style>
  <w:style w:type="character" w:customStyle="1" w:styleId="StyleStyle49ptBold4Char">
    <w:name w:val="Style Style4 + 9 pt Bold4 Char"/>
    <w:link w:val="StyleStyle49ptBold4"/>
    <w:rsid w:val="003A13E5"/>
    <w:rPr>
      <w:rFonts w:ascii="Arial" w:hAnsi="Arial" w:cs="Arial"/>
      <w:b/>
      <w:bCs/>
      <w:szCs w:val="24"/>
      <w:u w:val="single"/>
    </w:rPr>
  </w:style>
  <w:style w:type="character" w:customStyle="1" w:styleId="StyleUnderlineCharChar9pt2">
    <w:name w:val="Style Underline Char Char + 9 pt2"/>
    <w:basedOn w:val="DefaultParagraphFont"/>
    <w:rsid w:val="003A13E5"/>
    <w:rPr>
      <w:rFonts w:ascii="Times New Roman" w:eastAsia="Times New Roman" w:hAnsi="Times New Roman" w:cs="Times New Roman"/>
      <w:sz w:val="20"/>
      <w:szCs w:val="24"/>
      <w:u w:val="single"/>
      <w:lang w:val="en-US" w:eastAsia="en-US" w:bidi="ar-SA"/>
    </w:rPr>
  </w:style>
  <w:style w:type="character" w:customStyle="1" w:styleId="StyleUnderlineCharChar9ptBold2">
    <w:name w:val="Style Underline Char Char + 9 pt Bold2"/>
    <w:rsid w:val="003A13E5"/>
    <w:rPr>
      <w:rFonts w:ascii="Times New Roman" w:hAnsi="Times New Roman"/>
      <w:b/>
      <w:bCs/>
      <w:sz w:val="20"/>
      <w:szCs w:val="24"/>
      <w:u w:val="single"/>
      <w:lang w:val="en-US" w:eastAsia="en-US" w:bidi="ar-SA"/>
    </w:rPr>
  </w:style>
  <w:style w:type="character" w:customStyle="1" w:styleId="Style9ptBoldUnderlineBorderSinglesolidlineAuto0">
    <w:name w:val="Style 9 pt Bold Underline Border: : (Single solid line Auto  0..."/>
    <w:rsid w:val="003A13E5"/>
    <w:rPr>
      <w:b/>
      <w:bCs/>
      <w:sz w:val="20"/>
      <w:u w:val="single"/>
      <w:bdr w:val="single" w:sz="4" w:space="0" w:color="auto"/>
    </w:rPr>
  </w:style>
  <w:style w:type="character" w:customStyle="1" w:styleId="Style9ptUnderline7">
    <w:name w:val="Style 9 pt Underline7"/>
    <w:rsid w:val="003A13E5"/>
    <w:rPr>
      <w:sz w:val="20"/>
      <w:u w:val="single"/>
    </w:rPr>
  </w:style>
  <w:style w:type="character" w:customStyle="1" w:styleId="Style9ptBoldUnderline3">
    <w:name w:val="Style 9 pt Bold Underline3"/>
    <w:rsid w:val="003A13E5"/>
    <w:rPr>
      <w:b/>
      <w:bCs/>
      <w:sz w:val="20"/>
      <w:u w:val="single"/>
    </w:rPr>
  </w:style>
  <w:style w:type="character" w:customStyle="1" w:styleId="Style9ptUnderline8">
    <w:name w:val="Style 9 pt Underline8"/>
    <w:rsid w:val="003A13E5"/>
    <w:rPr>
      <w:sz w:val="20"/>
      <w:u w:val="single"/>
    </w:rPr>
  </w:style>
  <w:style w:type="paragraph" w:customStyle="1" w:styleId="StyleStyle49pt5">
    <w:name w:val="Style Style4 + 9 pt5"/>
    <w:basedOn w:val="Style4"/>
    <w:link w:val="StyleStyle49pt5Char"/>
    <w:qFormat/>
    <w:rsid w:val="003A13E5"/>
    <w:rPr>
      <w:rFonts w:eastAsia="Times New Roman"/>
      <w:sz w:val="20"/>
      <w:lang w:eastAsia="zh-CN"/>
    </w:rPr>
  </w:style>
  <w:style w:type="character" w:customStyle="1" w:styleId="StyleStyle49pt5Char">
    <w:name w:val="Style Style4 + 9 pt5 Char"/>
    <w:basedOn w:val="Style4Char"/>
    <w:link w:val="StyleStyle49pt5"/>
    <w:rsid w:val="003A13E5"/>
    <w:rPr>
      <w:rFonts w:ascii="Arial" w:eastAsia="Times New Roman" w:hAnsi="Arial" w:cs="Arial"/>
      <w:sz w:val="20"/>
      <w:szCs w:val="24"/>
      <w:u w:val="single"/>
      <w:lang w:eastAsia="zh-CN"/>
    </w:rPr>
  </w:style>
  <w:style w:type="character" w:customStyle="1" w:styleId="66">
    <w:name w:val="66"/>
    <w:rsid w:val="003A13E5"/>
    <w:rPr>
      <w:rFonts w:cs="Arial"/>
      <w:bCs/>
      <w:sz w:val="20"/>
      <w:u w:val="single"/>
      <w:lang w:val="en-US" w:eastAsia="en-US" w:bidi="ar-SA"/>
    </w:rPr>
  </w:style>
  <w:style w:type="character" w:customStyle="1" w:styleId="Style9ptUnderline9">
    <w:name w:val="Style 9 pt Underline9"/>
    <w:rsid w:val="003A13E5"/>
    <w:rPr>
      <w:sz w:val="20"/>
      <w:u w:val="single"/>
    </w:rPr>
  </w:style>
  <w:style w:type="paragraph" w:customStyle="1" w:styleId="StyleStyle49ptBold5">
    <w:name w:val="Style Style4 + 9 pt Bold5"/>
    <w:basedOn w:val="Style4"/>
    <w:link w:val="StyleStyle49ptBold5Char"/>
    <w:qFormat/>
    <w:rsid w:val="003A13E5"/>
    <w:rPr>
      <w:rFonts w:eastAsiaTheme="minorHAnsi"/>
      <w:b/>
      <w:bCs/>
    </w:rPr>
  </w:style>
  <w:style w:type="character" w:customStyle="1" w:styleId="StyleStyle49ptBold5Char">
    <w:name w:val="Style Style4 + 9 pt Bold5 Char"/>
    <w:link w:val="StyleStyle49ptBold5"/>
    <w:rsid w:val="003A13E5"/>
    <w:rPr>
      <w:rFonts w:ascii="Arial" w:hAnsi="Arial" w:cs="Arial"/>
      <w:b/>
      <w:bCs/>
      <w:szCs w:val="24"/>
      <w:u w:val="single"/>
    </w:rPr>
  </w:style>
  <w:style w:type="character" w:customStyle="1" w:styleId="Style9ptBoldUnderline4">
    <w:name w:val="Style 9 pt Bold Underline4"/>
    <w:rsid w:val="003A13E5"/>
    <w:rPr>
      <w:b/>
      <w:bCs/>
      <w:sz w:val="20"/>
      <w:u w:val="single"/>
    </w:rPr>
  </w:style>
  <w:style w:type="paragraph" w:customStyle="1" w:styleId="StyleStyle49pt7">
    <w:name w:val="Style Style4 + 9 pt7"/>
    <w:basedOn w:val="Style4"/>
    <w:link w:val="StyleStyle49pt7Char"/>
    <w:qFormat/>
    <w:rsid w:val="003A13E5"/>
    <w:rPr>
      <w:rFonts w:eastAsia="Times New Roman"/>
      <w:sz w:val="20"/>
      <w:lang w:eastAsia="zh-CN"/>
    </w:rPr>
  </w:style>
  <w:style w:type="character" w:customStyle="1" w:styleId="StyleStyle49pt7Char">
    <w:name w:val="Style Style4 + 9 pt7 Char"/>
    <w:basedOn w:val="Style4Char"/>
    <w:link w:val="StyleStyle49pt7"/>
    <w:rsid w:val="003A13E5"/>
    <w:rPr>
      <w:rFonts w:ascii="Arial" w:eastAsia="Times New Roman" w:hAnsi="Arial" w:cs="Arial"/>
      <w:sz w:val="20"/>
      <w:szCs w:val="24"/>
      <w:u w:val="single"/>
      <w:lang w:eastAsia="zh-CN"/>
    </w:rPr>
  </w:style>
  <w:style w:type="character" w:customStyle="1" w:styleId="titleblue14">
    <w:name w:val="titleblue14"/>
    <w:basedOn w:val="DefaultParagraphFont"/>
    <w:rsid w:val="003A13E5"/>
  </w:style>
  <w:style w:type="paragraph" w:customStyle="1" w:styleId="FONT7">
    <w:name w:val="FONT 7"/>
    <w:uiPriority w:val="99"/>
    <w:qFormat/>
    <w:rsid w:val="003A13E5"/>
    <w:pPr>
      <w:spacing w:after="0" w:line="240" w:lineRule="auto"/>
    </w:pPr>
    <w:rPr>
      <w:rFonts w:ascii="Times New Roman" w:eastAsia="SimSun" w:hAnsi="Times New Roman" w:cs="Arial"/>
      <w:bCs/>
      <w:iCs/>
      <w:sz w:val="14"/>
      <w:szCs w:val="28"/>
    </w:rPr>
  </w:style>
  <w:style w:type="paragraph" w:customStyle="1" w:styleId="StyleStyle49pt8">
    <w:name w:val="Style Style4 + 9 pt8"/>
    <w:basedOn w:val="Style4"/>
    <w:uiPriority w:val="99"/>
    <w:qFormat/>
    <w:rsid w:val="003A13E5"/>
    <w:rPr>
      <w:rFonts w:eastAsiaTheme="minorHAnsi"/>
    </w:rPr>
  </w:style>
  <w:style w:type="paragraph" w:customStyle="1" w:styleId="StyleHeading2Underline">
    <w:name w:val="Style Heading 2 + Underline"/>
    <w:basedOn w:val="Heading2"/>
    <w:link w:val="StyleHeading2UnderlineChar"/>
    <w:qFormat/>
    <w:rsid w:val="003A13E5"/>
    <w:pPr>
      <w:tabs>
        <w:tab w:val="right" w:leader="dot" w:pos="9360"/>
      </w:tabs>
      <w:spacing w:before="240" w:after="240"/>
      <w:ind w:left="-900" w:right="-900"/>
    </w:pPr>
    <w:rPr>
      <w:rFonts w:ascii="Georgia" w:eastAsia="Times New Roman" w:hAnsi="Georgia" w:cs="Times New Roman"/>
      <w:caps/>
      <w:sz w:val="24"/>
      <w:szCs w:val="44"/>
      <w:u w:val="single"/>
    </w:rPr>
  </w:style>
  <w:style w:type="character" w:customStyle="1" w:styleId="StyleHeading2UnderlineChar">
    <w:name w:val="Style Heading 2 + Underline Char"/>
    <w:link w:val="StyleHeading2Underline"/>
    <w:rsid w:val="003A13E5"/>
    <w:rPr>
      <w:rFonts w:ascii="Georgia" w:eastAsia="Times New Roman" w:hAnsi="Georgia" w:cs="Times New Roman"/>
      <w:b/>
      <w:caps/>
      <w:sz w:val="24"/>
      <w:szCs w:val="44"/>
      <w:u w:val="single"/>
    </w:rPr>
  </w:style>
  <w:style w:type="paragraph" w:customStyle="1" w:styleId="StyleCardText11ptBoldUnderline">
    <w:name w:val="Style Card Text + 11 pt Bold Underline"/>
    <w:link w:val="StyleCardText11ptBoldUnderlineChar"/>
    <w:qFormat/>
    <w:rsid w:val="003A13E5"/>
    <w:pPr>
      <w:spacing w:after="200" w:line="276" w:lineRule="auto"/>
    </w:pPr>
    <w:rPr>
      <w:rFonts w:eastAsia="Calibri"/>
      <w:b/>
      <w:bCs/>
      <w:szCs w:val="24"/>
      <w:u w:val="single"/>
    </w:rPr>
  </w:style>
  <w:style w:type="character" w:customStyle="1" w:styleId="StyleCardText11ptBoldUnderlineChar">
    <w:name w:val="Style Card Text + 11 pt Bold Underline Char"/>
    <w:link w:val="StyleCardText11ptBoldUnderline"/>
    <w:rsid w:val="003A13E5"/>
    <w:rPr>
      <w:rFonts w:eastAsia="Calibri"/>
      <w:b/>
      <w:bCs/>
      <w:szCs w:val="24"/>
      <w:u w:val="single"/>
    </w:rPr>
  </w:style>
  <w:style w:type="paragraph" w:customStyle="1" w:styleId="StyleStyle49ptBold6">
    <w:name w:val="Style Style4 + 9 pt Bold6"/>
    <w:basedOn w:val="Style4"/>
    <w:link w:val="StyleStyle49ptBold6Char"/>
    <w:qFormat/>
    <w:rsid w:val="003A13E5"/>
    <w:rPr>
      <w:rFonts w:eastAsiaTheme="minorHAnsi"/>
      <w:b/>
      <w:bCs/>
    </w:rPr>
  </w:style>
  <w:style w:type="character" w:customStyle="1" w:styleId="StyleStyle49ptBold6Char">
    <w:name w:val="Style Style4 + 9 pt Bold6 Char"/>
    <w:link w:val="StyleStyle49ptBold6"/>
    <w:rsid w:val="003A13E5"/>
    <w:rPr>
      <w:rFonts w:ascii="Arial" w:hAnsi="Arial" w:cs="Arial"/>
      <w:b/>
      <w:bCs/>
      <w:szCs w:val="24"/>
      <w:u w:val="single"/>
    </w:rPr>
  </w:style>
  <w:style w:type="paragraph" w:customStyle="1" w:styleId="StyleCircled11pt">
    <w:name w:val="Style Circled + 11 pt"/>
    <w:basedOn w:val="Circled"/>
    <w:link w:val="StyleCircled11ptChar"/>
    <w:qFormat/>
    <w:rsid w:val="003A13E5"/>
    <w:rPr>
      <w:rFonts w:asciiTheme="minorHAnsi" w:eastAsia="Calibri" w:hAnsiTheme="minorHAnsi" w:cstheme="minorBidi"/>
      <w:bCs/>
      <w:sz w:val="22"/>
      <w:szCs w:val="24"/>
      <w:lang w:eastAsia="en-US"/>
    </w:rPr>
  </w:style>
  <w:style w:type="character" w:customStyle="1" w:styleId="StyleCircled11ptChar">
    <w:name w:val="Style Circled + 11 pt Char"/>
    <w:link w:val="StyleCircled11pt"/>
    <w:rsid w:val="003A13E5"/>
    <w:rPr>
      <w:rFonts w:eastAsia="Calibri"/>
      <w:b/>
      <w:bCs/>
      <w:szCs w:val="24"/>
      <w:u w:val="single"/>
    </w:rPr>
  </w:style>
  <w:style w:type="paragraph" w:customStyle="1" w:styleId="StyleCircled11ptBorderSinglesolidlineAuto05pt">
    <w:name w:val="Style Circled + 11 pt Border: : (Single solid line Auto  0.5 pt ..."/>
    <w:basedOn w:val="Circled"/>
    <w:link w:val="StyleCircled11ptBorderSinglesolidlineAuto05ptChar"/>
    <w:qFormat/>
    <w:rsid w:val="003A13E5"/>
    <w:rPr>
      <w:rFonts w:asciiTheme="minorHAnsi" w:eastAsia="Calibri" w:hAnsiTheme="minorHAnsi" w:cstheme="minorBidi"/>
      <w:bCs/>
      <w:sz w:val="22"/>
      <w:szCs w:val="24"/>
      <w:bdr w:val="single" w:sz="4" w:space="0" w:color="auto"/>
      <w:lang w:eastAsia="en-US"/>
    </w:rPr>
  </w:style>
  <w:style w:type="character" w:customStyle="1" w:styleId="StyleCircled11ptBorderSinglesolidlineAuto05ptChar">
    <w:name w:val="Style Circled + 11 pt Border: : (Single solid line Auto  0.5 pt ... Char"/>
    <w:link w:val="StyleCircled11ptBorderSinglesolidlineAuto05pt"/>
    <w:rsid w:val="003A13E5"/>
    <w:rPr>
      <w:rFonts w:eastAsia="Calibri"/>
      <w:b/>
      <w:bCs/>
      <w:szCs w:val="24"/>
      <w:u w:val="single"/>
      <w:bdr w:val="single" w:sz="4" w:space="0" w:color="auto"/>
    </w:rPr>
  </w:style>
  <w:style w:type="character" w:customStyle="1" w:styleId="StyleUnderlineCharChar9pt3">
    <w:name w:val="Style Underline Char Char + 9 pt3"/>
    <w:basedOn w:val="DefaultParagraphFont"/>
    <w:rsid w:val="003A13E5"/>
    <w:rPr>
      <w:rFonts w:ascii="Times New Roman" w:eastAsia="Times New Roman" w:hAnsi="Times New Roman" w:cs="Times New Roman"/>
      <w:sz w:val="20"/>
      <w:szCs w:val="24"/>
      <w:u w:val="single"/>
      <w:lang w:val="en-US" w:eastAsia="en-US" w:bidi="ar-SA"/>
    </w:rPr>
  </w:style>
  <w:style w:type="character" w:customStyle="1" w:styleId="Style9ptUnderline10">
    <w:name w:val="Style 9 pt Underline10"/>
    <w:rsid w:val="003A13E5"/>
    <w:rPr>
      <w:sz w:val="20"/>
      <w:u w:val="single"/>
    </w:rPr>
  </w:style>
  <w:style w:type="paragraph" w:customStyle="1" w:styleId="textboldChar">
    <w:name w:val="text bold Char"/>
    <w:basedOn w:val="Normal"/>
    <w:link w:val="textboldCharChar"/>
    <w:qFormat/>
    <w:rsid w:val="003A13E5"/>
    <w:pPr>
      <w:ind w:left="720"/>
    </w:pPr>
    <w:rPr>
      <w:rFonts w:ascii="Georgia" w:eastAsia="Calibri" w:hAnsi="Georgia" w:cs="Arial"/>
      <w:b/>
      <w:sz w:val="24"/>
      <w:szCs w:val="24"/>
      <w:u w:val="thick"/>
    </w:rPr>
  </w:style>
  <w:style w:type="character" w:customStyle="1" w:styleId="textboldCharChar">
    <w:name w:val="text bold Char Char"/>
    <w:link w:val="textboldChar"/>
    <w:rsid w:val="003A13E5"/>
    <w:rPr>
      <w:rFonts w:ascii="Georgia" w:eastAsia="Calibri" w:hAnsi="Georgia" w:cs="Arial"/>
      <w:b/>
      <w:sz w:val="24"/>
      <w:szCs w:val="24"/>
      <w:u w:val="thick"/>
    </w:rPr>
  </w:style>
  <w:style w:type="character" w:customStyle="1" w:styleId="snapnoshots">
    <w:name w:val="snap_noshots"/>
    <w:basedOn w:val="DefaultParagraphFont"/>
    <w:rsid w:val="003A13E5"/>
  </w:style>
  <w:style w:type="character" w:customStyle="1" w:styleId="cnbcsbhdcomp">
    <w:name w:val="cnbc_sbhd_comp"/>
    <w:rsid w:val="003A13E5"/>
  </w:style>
  <w:style w:type="character" w:customStyle="1" w:styleId="blox-headline">
    <w:name w:val="blox-headline"/>
    <w:rsid w:val="003A13E5"/>
  </w:style>
  <w:style w:type="character" w:customStyle="1" w:styleId="Heading2CharCharCharCharCharChar1CharChar">
    <w:name w:val="Heading 2 Char Char Char Char Char Char1 Char Char"/>
    <w:basedOn w:val="DefaultParagraphFont"/>
    <w:uiPriority w:val="99"/>
    <w:rsid w:val="003A13E5"/>
    <w:rPr>
      <w:rFonts w:cs="Arial"/>
      <w:b/>
      <w:bCs/>
      <w:iCs/>
      <w:sz w:val="28"/>
      <w:lang w:val="en-US" w:eastAsia="en-US"/>
    </w:rPr>
  </w:style>
  <w:style w:type="character" w:customStyle="1" w:styleId="postsubtitle">
    <w:name w:val="post_subtitle"/>
    <w:basedOn w:val="DefaultParagraphFont"/>
    <w:rsid w:val="003A13E5"/>
  </w:style>
  <w:style w:type="character" w:customStyle="1" w:styleId="cat-date-line4">
    <w:name w:val="cat-date-line4"/>
    <w:basedOn w:val="DefaultParagraphFont"/>
    <w:rsid w:val="003A13E5"/>
  </w:style>
  <w:style w:type="character" w:customStyle="1" w:styleId="articledate">
    <w:name w:val="articledate"/>
    <w:basedOn w:val="DefaultParagraphFont"/>
    <w:rsid w:val="003A13E5"/>
  </w:style>
  <w:style w:type="character" w:customStyle="1" w:styleId="post-byline">
    <w:name w:val="post-byline"/>
    <w:basedOn w:val="DefaultParagraphFont"/>
    <w:rsid w:val="003A13E5"/>
  </w:style>
  <w:style w:type="character" w:customStyle="1" w:styleId="upper">
    <w:name w:val="upper"/>
    <w:basedOn w:val="DefaultParagraphFont"/>
    <w:rsid w:val="003A13E5"/>
  </w:style>
  <w:style w:type="character" w:customStyle="1" w:styleId="metadate">
    <w:name w:val="meta_date"/>
    <w:basedOn w:val="DefaultParagraphFont"/>
    <w:rsid w:val="003A13E5"/>
  </w:style>
  <w:style w:type="character" w:customStyle="1" w:styleId="fa">
    <w:name w:val="fa"/>
    <w:basedOn w:val="DefaultParagraphFont"/>
    <w:rsid w:val="003A13E5"/>
  </w:style>
  <w:style w:type="character" w:customStyle="1" w:styleId="longname">
    <w:name w:val="longname"/>
    <w:basedOn w:val="DefaultParagraphFont"/>
    <w:rsid w:val="003A13E5"/>
  </w:style>
  <w:style w:type="character" w:customStyle="1" w:styleId="echocontainer">
    <w:name w:val="echo_container"/>
    <w:basedOn w:val="DefaultParagraphFont"/>
    <w:rsid w:val="003A13E5"/>
  </w:style>
  <w:style w:type="character" w:customStyle="1" w:styleId="comment-display">
    <w:name w:val="comment-display"/>
    <w:basedOn w:val="DefaultParagraphFont"/>
    <w:rsid w:val="003A13E5"/>
  </w:style>
  <w:style w:type="paragraph" w:customStyle="1" w:styleId="comment-count-label">
    <w:name w:val="comment-count-label"/>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echo-counter">
    <w:name w:val="echo-counter"/>
    <w:basedOn w:val="DefaultParagraphFont"/>
    <w:rsid w:val="003A13E5"/>
  </w:style>
  <w:style w:type="character" w:customStyle="1" w:styleId="discussion-policy">
    <w:name w:val="discussion-policy"/>
    <w:basedOn w:val="DefaultParagraphFont"/>
    <w:rsid w:val="003A13E5"/>
  </w:style>
  <w:style w:type="character" w:customStyle="1" w:styleId="echo-apps-conversations-streamcaption">
    <w:name w:val="echo-apps-conversations-streamcaption"/>
    <w:basedOn w:val="DefaultParagraphFont"/>
    <w:rsid w:val="003A13E5"/>
  </w:style>
  <w:style w:type="character" w:customStyle="1" w:styleId="echo-streamserver-controls-stream-item-text">
    <w:name w:val="echo-streamserver-controls-stream-item-text"/>
    <w:basedOn w:val="DefaultParagraphFont"/>
    <w:rsid w:val="003A13E5"/>
  </w:style>
  <w:style w:type="character" w:customStyle="1" w:styleId="echo-streamserver-controls-facepile-more">
    <w:name w:val="echo-streamserver-controls-facepile-more"/>
    <w:basedOn w:val="DefaultParagraphFont"/>
    <w:rsid w:val="003A13E5"/>
  </w:style>
  <w:style w:type="character" w:customStyle="1" w:styleId="echo-primaryfont">
    <w:name w:val="echo-primaryfont"/>
    <w:basedOn w:val="DefaultParagraphFont"/>
    <w:rsid w:val="003A13E5"/>
  </w:style>
  <w:style w:type="character" w:customStyle="1" w:styleId="section">
    <w:name w:val="section"/>
    <w:basedOn w:val="DefaultParagraphFont"/>
    <w:rsid w:val="003A13E5"/>
  </w:style>
  <w:style w:type="character" w:customStyle="1" w:styleId="wpsr-txt-headline">
    <w:name w:val="wpsr-txt-headline"/>
    <w:basedOn w:val="DefaultParagraphFont"/>
    <w:rsid w:val="003A13E5"/>
  </w:style>
  <w:style w:type="character" w:customStyle="1" w:styleId="asset-metabar-author">
    <w:name w:val="asset-metabar-author"/>
    <w:basedOn w:val="DefaultParagraphFont"/>
    <w:rsid w:val="003A13E5"/>
  </w:style>
  <w:style w:type="character" w:customStyle="1" w:styleId="asset-metabar-time">
    <w:name w:val="asset-metabar-time"/>
    <w:basedOn w:val="DefaultParagraphFont"/>
    <w:rsid w:val="003A13E5"/>
  </w:style>
  <w:style w:type="character" w:customStyle="1" w:styleId="eza-dateline">
    <w:name w:val="eza-dateline"/>
    <w:basedOn w:val="DefaultParagraphFont"/>
    <w:rsid w:val="003A13E5"/>
  </w:style>
  <w:style w:type="character" w:customStyle="1" w:styleId="eza-authors">
    <w:name w:val="eza-authors"/>
    <w:basedOn w:val="DefaultParagraphFont"/>
    <w:rsid w:val="003A13E5"/>
  </w:style>
  <w:style w:type="character" w:customStyle="1" w:styleId="csmstaff">
    <w:name w:val="csm_staff"/>
    <w:basedOn w:val="DefaultParagraphFont"/>
    <w:rsid w:val="003A13E5"/>
  </w:style>
  <w:style w:type="paragraph" w:customStyle="1" w:styleId="mol-para-with-font">
    <w:name w:val="mol-para-with-font"/>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article-timestamp">
    <w:name w:val="article-timestamp"/>
    <w:basedOn w:val="DefaultParagraphFont"/>
    <w:rsid w:val="003A13E5"/>
  </w:style>
  <w:style w:type="character" w:customStyle="1" w:styleId="byline-text">
    <w:name w:val="byline-text"/>
    <w:basedOn w:val="DefaultParagraphFont"/>
    <w:rsid w:val="003A13E5"/>
  </w:style>
  <w:style w:type="character" w:customStyle="1" w:styleId="itemauthor">
    <w:name w:val="itemauthor"/>
    <w:basedOn w:val="DefaultParagraphFont"/>
    <w:rsid w:val="003A13E5"/>
  </w:style>
  <w:style w:type="character" w:customStyle="1" w:styleId="itemdatecreated">
    <w:name w:val="itemdatecreated"/>
    <w:basedOn w:val="DefaultParagraphFont"/>
    <w:rsid w:val="003A13E5"/>
  </w:style>
  <w:style w:type="character" w:customStyle="1" w:styleId="slug-metadata-note">
    <w:name w:val="slug-metadata-note"/>
    <w:basedOn w:val="DefaultParagraphFont"/>
    <w:rsid w:val="003A13E5"/>
  </w:style>
  <w:style w:type="character" w:customStyle="1" w:styleId="drop-capped">
    <w:name w:val="drop-capped"/>
    <w:basedOn w:val="DefaultParagraphFont"/>
    <w:rsid w:val="003A13E5"/>
  </w:style>
  <w:style w:type="paragraph" w:customStyle="1" w:styleId="articleopinion-standfirst">
    <w:name w:val="articleopinion-standfirst"/>
    <w:basedOn w:val="Normal"/>
    <w:qFormat/>
    <w:rsid w:val="003A13E5"/>
    <w:pPr>
      <w:spacing w:before="100" w:beforeAutospacing="1" w:after="100" w:afterAutospacing="1"/>
    </w:pPr>
    <w:rPr>
      <w:rFonts w:ascii="Times" w:eastAsiaTheme="minorEastAsia" w:hAnsi="Times" w:cs="Arial"/>
      <w:sz w:val="20"/>
      <w:szCs w:val="20"/>
    </w:rPr>
  </w:style>
  <w:style w:type="paragraph" w:customStyle="1" w:styleId="snippet">
    <w:name w:val="snippet"/>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thetitle">
    <w:name w:val="the_title"/>
    <w:basedOn w:val="DefaultParagraphFont"/>
    <w:rsid w:val="003A13E5"/>
  </w:style>
  <w:style w:type="character" w:customStyle="1" w:styleId="rupee">
    <w:name w:val="rupee"/>
    <w:basedOn w:val="DefaultParagraphFont"/>
    <w:rsid w:val="003A13E5"/>
  </w:style>
  <w:style w:type="character" w:customStyle="1" w:styleId="grey1">
    <w:name w:val="grey1"/>
    <w:basedOn w:val="DefaultParagraphFont"/>
    <w:rsid w:val="003A13E5"/>
  </w:style>
  <w:style w:type="paragraph" w:customStyle="1" w:styleId="Pa13">
    <w:name w:val="Pa13"/>
    <w:basedOn w:val="Default"/>
    <w:next w:val="Default"/>
    <w:uiPriority w:val="99"/>
    <w:qFormat/>
    <w:rsid w:val="003A13E5"/>
    <w:pPr>
      <w:spacing w:after="0" w:line="201" w:lineRule="atLeast"/>
    </w:pPr>
    <w:rPr>
      <w:rFonts w:ascii="Times New Roman" w:eastAsiaTheme="minorEastAsia" w:hAnsi="Times New Roman" w:cs="Times New Roman"/>
      <w:sz w:val="24"/>
    </w:rPr>
  </w:style>
  <w:style w:type="paragraph" w:customStyle="1" w:styleId="Pa14">
    <w:name w:val="Pa14"/>
    <w:basedOn w:val="Default"/>
    <w:next w:val="Default"/>
    <w:uiPriority w:val="99"/>
    <w:qFormat/>
    <w:rsid w:val="003A13E5"/>
    <w:pPr>
      <w:spacing w:after="0" w:line="241" w:lineRule="atLeast"/>
    </w:pPr>
    <w:rPr>
      <w:rFonts w:ascii="Times New Roman" w:eastAsiaTheme="minorEastAsia" w:hAnsi="Times New Roman" w:cs="Times New Roman"/>
      <w:sz w:val="24"/>
    </w:rPr>
  </w:style>
  <w:style w:type="paragraph" w:customStyle="1" w:styleId="Pa9">
    <w:name w:val="Pa9"/>
    <w:basedOn w:val="Default"/>
    <w:next w:val="Default"/>
    <w:uiPriority w:val="99"/>
    <w:qFormat/>
    <w:rsid w:val="003A13E5"/>
    <w:pPr>
      <w:spacing w:after="0" w:line="241" w:lineRule="atLeast"/>
    </w:pPr>
    <w:rPr>
      <w:rFonts w:ascii="Gill Sans" w:eastAsiaTheme="minorEastAsia" w:hAnsi="Gill Sans" w:cs="Times New Roman"/>
      <w:sz w:val="24"/>
    </w:rPr>
  </w:style>
  <w:style w:type="character" w:customStyle="1" w:styleId="bureau">
    <w:name w:val="bureau"/>
    <w:basedOn w:val="DefaultParagraphFont"/>
    <w:rsid w:val="003A13E5"/>
  </w:style>
  <w:style w:type="character" w:customStyle="1" w:styleId="reporttitle">
    <w:name w:val="report_title"/>
    <w:basedOn w:val="DefaultParagraphFont"/>
    <w:rsid w:val="003A13E5"/>
  </w:style>
  <w:style w:type="character" w:customStyle="1" w:styleId="documenttype-longreleases">
    <w:name w:val="document_type_-_long_releases"/>
    <w:basedOn w:val="DefaultParagraphFont"/>
    <w:rsid w:val="003A13E5"/>
  </w:style>
  <w:style w:type="character" w:customStyle="1" w:styleId="alt-date">
    <w:name w:val="alt-date"/>
    <w:basedOn w:val="DefaultParagraphFont"/>
    <w:rsid w:val="003A13E5"/>
  </w:style>
  <w:style w:type="character" w:customStyle="1" w:styleId="entry-byline">
    <w:name w:val="entry-byline"/>
    <w:basedOn w:val="DefaultParagraphFont"/>
    <w:rsid w:val="003A13E5"/>
  </w:style>
  <w:style w:type="character" w:customStyle="1" w:styleId="taglinecontrib">
    <w:name w:val="tagline_contrib"/>
    <w:basedOn w:val="DefaultParagraphFont"/>
    <w:rsid w:val="003A13E5"/>
  </w:style>
  <w:style w:type="character" w:customStyle="1" w:styleId="articledate0">
    <w:name w:val="article_date"/>
    <w:basedOn w:val="DefaultParagraphFont"/>
    <w:rsid w:val="003A13E5"/>
  </w:style>
  <w:style w:type="paragraph" w:customStyle="1" w:styleId="hg-daily">
    <w:name w:val="hg-daily"/>
    <w:basedOn w:val="Normal"/>
    <w:qFormat/>
    <w:rsid w:val="003A13E5"/>
    <w:pPr>
      <w:spacing w:before="100" w:beforeAutospacing="1" w:after="100" w:afterAutospacing="1"/>
    </w:pPr>
    <w:rPr>
      <w:rFonts w:ascii="Times" w:eastAsiaTheme="minorEastAsia" w:hAnsi="Times" w:cs="Arial"/>
      <w:sz w:val="20"/>
      <w:szCs w:val="20"/>
    </w:rPr>
  </w:style>
  <w:style w:type="paragraph" w:customStyle="1" w:styleId="buttonheading">
    <w:name w:val="buttonheading"/>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createdate">
    <w:name w:val="createdate"/>
    <w:basedOn w:val="DefaultParagraphFont"/>
    <w:rsid w:val="003A13E5"/>
  </w:style>
  <w:style w:type="paragraph" w:customStyle="1" w:styleId="p">
    <w:name w:val="p"/>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text-label">
    <w:name w:val="text-label"/>
    <w:basedOn w:val="DefaultParagraphFont"/>
    <w:rsid w:val="003A13E5"/>
  </w:style>
  <w:style w:type="paragraph" w:customStyle="1" w:styleId="TOC3Char">
    <w:name w:val="TOC 3 Char"/>
    <w:basedOn w:val="Normal"/>
    <w:next w:val="Normal"/>
    <w:qFormat/>
    <w:rsid w:val="003A13E5"/>
    <w:rPr>
      <w:rFonts w:ascii="Georgia" w:eastAsia="Times New Roman" w:hAnsi="Georgia" w:cs="Arial"/>
      <w:sz w:val="24"/>
      <w:szCs w:val="20"/>
    </w:rPr>
  </w:style>
  <w:style w:type="paragraph" w:customStyle="1" w:styleId="TOC1Char">
    <w:name w:val="TOC 1 Char"/>
    <w:basedOn w:val="Normal"/>
    <w:next w:val="Normal"/>
    <w:qFormat/>
    <w:rsid w:val="003A13E5"/>
    <w:rPr>
      <w:rFonts w:ascii="Georgia" w:eastAsia="Times New Roman" w:hAnsi="Georgia" w:cs="Arial"/>
      <w:b/>
      <w:sz w:val="24"/>
      <w:szCs w:val="20"/>
    </w:rPr>
  </w:style>
  <w:style w:type="paragraph" w:customStyle="1" w:styleId="ColorfulGrid-Accent11">
    <w:name w:val="Colorful Grid - Accent 11"/>
    <w:basedOn w:val="Normal"/>
    <w:next w:val="Normal"/>
    <w:uiPriority w:val="29"/>
    <w:qFormat/>
    <w:rsid w:val="003A13E5"/>
    <w:pPr>
      <w:jc w:val="both"/>
    </w:pPr>
    <w:rPr>
      <w:rFonts w:ascii="Times New Roman" w:eastAsia="Times New Roman" w:hAnsi="Times New Roman" w:cs="Times New Roman"/>
      <w:i/>
      <w:iCs/>
      <w:color w:val="000000"/>
      <w:szCs w:val="24"/>
    </w:rPr>
  </w:style>
  <w:style w:type="character" w:customStyle="1" w:styleId="MediumGrid11">
    <w:name w:val="Medium Grid 11"/>
    <w:uiPriority w:val="99"/>
    <w:rsid w:val="003A13E5"/>
    <w:rPr>
      <w:color w:val="808080"/>
    </w:rPr>
  </w:style>
  <w:style w:type="paragraph" w:customStyle="1" w:styleId="PlaceholderText2">
    <w:name w:val="Placeholder Text2"/>
    <w:basedOn w:val="Normal"/>
    <w:uiPriority w:val="99"/>
    <w:qFormat/>
    <w:rsid w:val="003A13E5"/>
    <w:pPr>
      <w:keepNext/>
      <w:tabs>
        <w:tab w:val="num" w:pos="360"/>
      </w:tabs>
      <w:ind w:left="360" w:hanging="360"/>
      <w:contextualSpacing/>
      <w:outlineLvl w:val="0"/>
    </w:pPr>
    <w:rPr>
      <w:rFonts w:ascii="Verdana" w:eastAsia="MS Gothic" w:hAnsi="Verdana" w:cs="Arial"/>
      <w:sz w:val="20"/>
      <w:szCs w:val="24"/>
    </w:rPr>
  </w:style>
  <w:style w:type="paragraph" w:customStyle="1" w:styleId="LightShading1">
    <w:name w:val="Light Shading1"/>
    <w:basedOn w:val="Normal"/>
    <w:qFormat/>
    <w:rsid w:val="003A13E5"/>
    <w:pPr>
      <w:keepNext/>
      <w:tabs>
        <w:tab w:val="num" w:pos="1440"/>
      </w:tabs>
      <w:ind w:left="1800" w:hanging="360"/>
      <w:outlineLvl w:val="2"/>
    </w:pPr>
    <w:rPr>
      <w:rFonts w:ascii="Georgia" w:eastAsia="MS Gothic" w:hAnsi="Georgia" w:cs="Arial"/>
      <w:sz w:val="24"/>
      <w:szCs w:val="24"/>
    </w:rPr>
  </w:style>
  <w:style w:type="paragraph" w:customStyle="1" w:styleId="LightList1">
    <w:name w:val="Light List1"/>
    <w:basedOn w:val="Normal"/>
    <w:qFormat/>
    <w:rsid w:val="003A13E5"/>
    <w:pPr>
      <w:keepNext/>
      <w:tabs>
        <w:tab w:val="num" w:pos="2160"/>
      </w:tabs>
      <w:ind w:left="2520" w:hanging="360"/>
      <w:outlineLvl w:val="3"/>
    </w:pPr>
    <w:rPr>
      <w:rFonts w:ascii="Georgia" w:eastAsia="MS Gothic" w:hAnsi="Georgia" w:cs="Arial"/>
      <w:sz w:val="24"/>
      <w:szCs w:val="24"/>
    </w:rPr>
  </w:style>
  <w:style w:type="paragraph" w:customStyle="1" w:styleId="LightGrid1">
    <w:name w:val="Light Grid1"/>
    <w:basedOn w:val="Normal"/>
    <w:qFormat/>
    <w:rsid w:val="003A13E5"/>
    <w:pPr>
      <w:keepNext/>
      <w:tabs>
        <w:tab w:val="num" w:pos="2880"/>
      </w:tabs>
      <w:ind w:left="3240" w:hanging="360"/>
      <w:outlineLvl w:val="4"/>
    </w:pPr>
    <w:rPr>
      <w:rFonts w:ascii="Georgia" w:eastAsia="MS Gothic" w:hAnsi="Georgia" w:cs="Arial"/>
      <w:sz w:val="24"/>
      <w:szCs w:val="24"/>
    </w:rPr>
  </w:style>
  <w:style w:type="paragraph" w:customStyle="1" w:styleId="MediumShading11">
    <w:name w:val="Medium Shading 11"/>
    <w:basedOn w:val="Normal"/>
    <w:qFormat/>
    <w:rsid w:val="003A13E5"/>
    <w:pPr>
      <w:keepNext/>
      <w:tabs>
        <w:tab w:val="num" w:pos="3600"/>
      </w:tabs>
      <w:ind w:left="3960" w:hanging="360"/>
      <w:outlineLvl w:val="5"/>
    </w:pPr>
    <w:rPr>
      <w:rFonts w:ascii="Georgia" w:eastAsia="MS Gothic" w:hAnsi="Georgia" w:cs="Arial"/>
      <w:sz w:val="24"/>
      <w:szCs w:val="24"/>
    </w:rPr>
  </w:style>
  <w:style w:type="paragraph" w:customStyle="1" w:styleId="MediumShading21">
    <w:name w:val="Medium Shading 21"/>
    <w:basedOn w:val="Normal"/>
    <w:qFormat/>
    <w:rsid w:val="003A13E5"/>
    <w:pPr>
      <w:keepNext/>
      <w:tabs>
        <w:tab w:val="num" w:pos="4320"/>
      </w:tabs>
      <w:ind w:left="4680" w:hanging="360"/>
      <w:outlineLvl w:val="6"/>
    </w:pPr>
    <w:rPr>
      <w:rFonts w:ascii="Georgia" w:eastAsia="MS Gothic" w:hAnsi="Georgia" w:cs="Arial"/>
      <w:sz w:val="24"/>
      <w:szCs w:val="24"/>
    </w:rPr>
  </w:style>
  <w:style w:type="paragraph" w:customStyle="1" w:styleId="MediumList11">
    <w:name w:val="Medium List 11"/>
    <w:basedOn w:val="Normal"/>
    <w:qFormat/>
    <w:rsid w:val="003A13E5"/>
    <w:pPr>
      <w:keepNext/>
      <w:tabs>
        <w:tab w:val="num" w:pos="5040"/>
      </w:tabs>
      <w:ind w:left="5400" w:hanging="360"/>
      <w:outlineLvl w:val="7"/>
    </w:pPr>
    <w:rPr>
      <w:rFonts w:ascii="Georgia" w:eastAsia="MS Gothic" w:hAnsi="Georgia" w:cs="Arial"/>
      <w:sz w:val="24"/>
      <w:szCs w:val="24"/>
    </w:rPr>
  </w:style>
  <w:style w:type="paragraph" w:customStyle="1" w:styleId="MediumList21">
    <w:name w:val="Medium List 21"/>
    <w:basedOn w:val="Normal"/>
    <w:qFormat/>
    <w:rsid w:val="003A13E5"/>
    <w:pPr>
      <w:keepNext/>
      <w:tabs>
        <w:tab w:val="num" w:pos="5760"/>
      </w:tabs>
      <w:ind w:left="6120" w:hanging="360"/>
      <w:outlineLvl w:val="8"/>
    </w:pPr>
    <w:rPr>
      <w:rFonts w:ascii="Georgia" w:eastAsia="MS Gothic" w:hAnsi="Georgia" w:cs="Arial"/>
      <w:sz w:val="24"/>
      <w:szCs w:val="24"/>
    </w:rPr>
  </w:style>
  <w:style w:type="paragraph" w:customStyle="1" w:styleId="bylinejb">
    <w:name w:val="bylinejb"/>
    <w:basedOn w:val="Normal"/>
    <w:qFormat/>
    <w:rsid w:val="003A13E5"/>
    <w:pPr>
      <w:spacing w:before="100" w:beforeAutospacing="1" w:after="100" w:afterAutospacing="1"/>
    </w:pPr>
    <w:rPr>
      <w:rFonts w:ascii="Times" w:eastAsiaTheme="minorEastAsia" w:hAnsi="Times" w:cs="Arial"/>
      <w:sz w:val="20"/>
      <w:szCs w:val="20"/>
    </w:rPr>
  </w:style>
  <w:style w:type="paragraph" w:customStyle="1" w:styleId="bylineaffiliation">
    <w:name w:val="bylineaffiliation"/>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apple-tab-span">
    <w:name w:val="apple-tab-span"/>
    <w:basedOn w:val="DefaultParagraphFont"/>
    <w:rsid w:val="003A13E5"/>
  </w:style>
  <w:style w:type="character" w:customStyle="1" w:styleId="s1">
    <w:name w:val="s1"/>
    <w:basedOn w:val="DefaultParagraphFont"/>
    <w:rsid w:val="003A13E5"/>
  </w:style>
  <w:style w:type="character" w:customStyle="1" w:styleId="action-menu-toggled-item">
    <w:name w:val="action-menu-toggled-item"/>
    <w:basedOn w:val="DefaultParagraphFont"/>
    <w:rsid w:val="003A13E5"/>
    <w:rPr>
      <w:rFonts w:ascii="Times New Roman" w:hAnsi="Times New Roman"/>
    </w:rPr>
  </w:style>
  <w:style w:type="character" w:customStyle="1" w:styleId="1Tag">
    <w:name w:val="1) Tag"/>
    <w:rsid w:val="003A13E5"/>
    <w:rPr>
      <w:rFonts w:ascii="Times New Roman Bold" w:eastAsia="ヒラギノ角ゴ Pro W3" w:hAnsi="Times New Roman Bold"/>
      <w:b w:val="0"/>
      <w:i w:val="0"/>
      <w:caps w:val="0"/>
      <w:smallCaps w:val="0"/>
      <w:strike w:val="0"/>
      <w:dstrike w:val="0"/>
      <w:color w:val="000000"/>
      <w:spacing w:val="0"/>
      <w:position w:val="0"/>
      <w:sz w:val="20"/>
      <w:u w:val="none"/>
      <w:shd w:val="clear" w:color="auto" w:fill="auto"/>
      <w:vertAlign w:val="baseline"/>
      <w:lang w:val="en-US"/>
    </w:rPr>
  </w:style>
  <w:style w:type="character" w:customStyle="1" w:styleId="2Cite">
    <w:name w:val="2) Cite"/>
    <w:autoRedefine/>
    <w:rsid w:val="003A13E5"/>
    <w:rPr>
      <w:rFonts w:ascii="Times New Roman Bold" w:eastAsia="ヒラギノ角ゴ Pro W3" w:hAnsi="Times New Roman Bold"/>
      <w:b w:val="0"/>
      <w:i w:val="0"/>
      <w:caps w:val="0"/>
      <w:smallCaps w:val="0"/>
      <w:strike w:val="0"/>
      <w:dstrike w:val="0"/>
      <w:color w:val="000000"/>
      <w:spacing w:val="0"/>
      <w:position w:val="0"/>
      <w:sz w:val="20"/>
      <w:u w:val="single"/>
      <w:shd w:val="clear" w:color="auto" w:fill="auto"/>
      <w:vertAlign w:val="baseline"/>
      <w:lang w:val="en-US"/>
    </w:rPr>
  </w:style>
  <w:style w:type="character" w:customStyle="1" w:styleId="5CardText7">
    <w:name w:val="5) Card Text 7"/>
    <w:rsid w:val="003A13E5"/>
    <w:rPr>
      <w:rFonts w:ascii="Times New Roman" w:eastAsia="ヒラギノ角ゴ Pro W3" w:hAnsi="Times New Roman"/>
      <w:b w:val="0"/>
      <w:i w:val="0"/>
      <w:caps w:val="0"/>
      <w:smallCaps w:val="0"/>
      <w:strike w:val="0"/>
      <w:dstrike w:val="0"/>
      <w:color w:val="000000"/>
      <w:spacing w:val="0"/>
      <w:position w:val="0"/>
      <w:sz w:val="14"/>
      <w:u w:val="none"/>
      <w:shd w:val="clear" w:color="auto" w:fill="auto"/>
      <w:vertAlign w:val="baseline"/>
      <w:lang w:val="en-US"/>
    </w:rPr>
  </w:style>
  <w:style w:type="character" w:customStyle="1" w:styleId="8CiteMini">
    <w:name w:val="8) Cite Mini"/>
    <w:autoRedefine/>
    <w:rsid w:val="003A13E5"/>
    <w:rPr>
      <w:rFonts w:ascii="Times New Roman" w:eastAsia="ヒラギノ角ゴ Pro W3" w:hAnsi="Times New Roman"/>
      <w:b w:val="0"/>
      <w:i w:val="0"/>
      <w:caps w:val="0"/>
      <w:smallCaps w:val="0"/>
      <w:strike w:val="0"/>
      <w:dstrike w:val="0"/>
      <w:color w:val="000000"/>
      <w:spacing w:val="0"/>
      <w:position w:val="0"/>
      <w:sz w:val="14"/>
      <w:u w:val="none"/>
      <w:shd w:val="clear" w:color="auto" w:fill="auto"/>
      <w:vertAlign w:val="baseline"/>
      <w:lang w:val="en-US"/>
    </w:rPr>
  </w:style>
  <w:style w:type="character" w:customStyle="1" w:styleId="6CardText6">
    <w:name w:val="6) Card Text 6"/>
    <w:autoRedefine/>
    <w:rsid w:val="003A13E5"/>
    <w:rPr>
      <w:rFonts w:ascii="Times New Roman" w:eastAsia="ヒラギノ角ゴ Pro W3" w:hAnsi="Times New Roman"/>
      <w:b w:val="0"/>
      <w:i w:val="0"/>
      <w:caps w:val="0"/>
      <w:smallCaps w:val="0"/>
      <w:strike w:val="0"/>
      <w:dstrike w:val="0"/>
      <w:color w:val="000000"/>
      <w:spacing w:val="0"/>
      <w:position w:val="0"/>
      <w:sz w:val="12"/>
      <w:u w:val="none"/>
      <w:shd w:val="clear" w:color="auto" w:fill="auto"/>
      <w:vertAlign w:val="baseline"/>
      <w:lang w:val="en-US"/>
    </w:rPr>
  </w:style>
  <w:style w:type="paragraph" w:customStyle="1" w:styleId="HeaderInitial">
    <w:name w:val="Header Initial"/>
    <w:basedOn w:val="Normal"/>
    <w:link w:val="HeaderInitialChar"/>
    <w:qFormat/>
    <w:rsid w:val="003A13E5"/>
    <w:pPr>
      <w:pBdr>
        <w:bottom w:val="single" w:sz="12" w:space="1" w:color="auto"/>
      </w:pBdr>
      <w:jc w:val="center"/>
      <w:outlineLvl w:val="0"/>
    </w:pPr>
    <w:rPr>
      <w:rFonts w:ascii="Georgia" w:eastAsia="Times New Roman" w:hAnsi="Georgia" w:cs="Arial"/>
      <w:b/>
      <w:caps/>
      <w:sz w:val="40"/>
      <w:szCs w:val="40"/>
    </w:rPr>
  </w:style>
  <w:style w:type="character" w:customStyle="1" w:styleId="HeaderInitialChar">
    <w:name w:val="Header Initial Char"/>
    <w:link w:val="HeaderInitial"/>
    <w:rsid w:val="003A13E5"/>
    <w:rPr>
      <w:rFonts w:ascii="Georgia" w:eastAsia="Times New Roman" w:hAnsi="Georgia" w:cs="Arial"/>
      <w:b/>
      <w:caps/>
      <w:sz w:val="40"/>
      <w:szCs w:val="40"/>
    </w:rPr>
  </w:style>
  <w:style w:type="paragraph" w:customStyle="1" w:styleId="Strikethrough0">
    <w:name w:val="Strikethrough"/>
    <w:basedOn w:val="Normal"/>
    <w:link w:val="StrikethroughChar"/>
    <w:qFormat/>
    <w:rsid w:val="003A13E5"/>
    <w:rPr>
      <w:rFonts w:ascii="Georgia" w:eastAsiaTheme="minorEastAsia" w:hAnsi="Georgia" w:cs="Arial"/>
      <w:strike/>
      <w:szCs w:val="24"/>
    </w:rPr>
  </w:style>
  <w:style w:type="character" w:customStyle="1" w:styleId="StrikethroughChar">
    <w:name w:val="Strikethrough Char"/>
    <w:basedOn w:val="DefaultParagraphFont"/>
    <w:link w:val="Strikethrough0"/>
    <w:rsid w:val="003A13E5"/>
    <w:rPr>
      <w:rFonts w:ascii="Georgia" w:eastAsiaTheme="minorEastAsia" w:hAnsi="Georgia" w:cs="Arial"/>
      <w:strike/>
      <w:szCs w:val="24"/>
    </w:rPr>
  </w:style>
  <w:style w:type="character" w:styleId="SubtleReference">
    <w:name w:val="Subtle Reference"/>
    <w:basedOn w:val="DefaultParagraphFont"/>
    <w:uiPriority w:val="31"/>
    <w:qFormat/>
    <w:rsid w:val="003A13E5"/>
    <w:rPr>
      <w:smallCaps/>
      <w:color w:val="5A5A5A" w:themeColor="text1" w:themeTint="A5"/>
    </w:rPr>
  </w:style>
  <w:style w:type="paragraph" w:customStyle="1" w:styleId="StyleCardtagNoSpacing1NoSpacing11NoSpacing2DebateTextRea">
    <w:name w:val="Style CardtagNo Spacing1No Spacing11No Spacing2Debate TextRea..."/>
    <w:basedOn w:val="Normal"/>
    <w:qFormat/>
    <w:rsid w:val="003A13E5"/>
    <w:rPr>
      <w:rFonts w:asciiTheme="minorHAnsi" w:eastAsiaTheme="minorEastAsia" w:hAnsiTheme="minorHAnsi" w:cs="Arial"/>
      <w:bCs/>
      <w:sz w:val="16"/>
      <w:szCs w:val="24"/>
    </w:rPr>
  </w:style>
  <w:style w:type="character" w:customStyle="1" w:styleId="BoxBoldUnderline">
    <w:name w:val="Box Bold Underline"/>
    <w:rsid w:val="003A13E5"/>
    <w:rPr>
      <w:rFonts w:ascii="Times New Roman" w:hAnsi="Times New Roman" w:cs="Times New Roman" w:hint="default"/>
      <w:b/>
      <w:bCs/>
      <w:sz w:val="20"/>
      <w:u w:val="single"/>
      <w:bdr w:val="single" w:sz="4" w:space="0" w:color="auto" w:frame="1"/>
    </w:rPr>
  </w:style>
  <w:style w:type="paragraph" w:customStyle="1" w:styleId="NormalF6">
    <w:name w:val="Normal F6"/>
    <w:basedOn w:val="Normal"/>
    <w:link w:val="NormalF6Char"/>
    <w:qFormat/>
    <w:rsid w:val="003A13E5"/>
    <w:rPr>
      <w:rFonts w:ascii="Georgia" w:eastAsia="Times New Roman" w:hAnsi="Georgia" w:cs="Arial"/>
      <w:sz w:val="24"/>
      <w:szCs w:val="24"/>
    </w:rPr>
  </w:style>
  <w:style w:type="character" w:customStyle="1" w:styleId="NormalF6Char">
    <w:name w:val="Normal F6 Char"/>
    <w:link w:val="NormalF6"/>
    <w:rsid w:val="003A13E5"/>
    <w:rPr>
      <w:rFonts w:ascii="Georgia" w:eastAsia="Times New Roman" w:hAnsi="Georgia" w:cs="Arial"/>
      <w:sz w:val="24"/>
      <w:szCs w:val="24"/>
    </w:rPr>
  </w:style>
  <w:style w:type="paragraph" w:customStyle="1" w:styleId="TagNew">
    <w:name w:val="Tag New"/>
    <w:qFormat/>
    <w:rsid w:val="003A13E5"/>
    <w:pPr>
      <w:spacing w:after="0" w:line="240" w:lineRule="auto"/>
    </w:pPr>
    <w:rPr>
      <w:rFonts w:ascii="Times New Roman" w:eastAsiaTheme="minorEastAsia" w:hAnsi="Times New Roman" w:cs="Times New Roman"/>
      <w:b/>
      <w:sz w:val="24"/>
      <w:szCs w:val="20"/>
    </w:rPr>
  </w:style>
  <w:style w:type="character" w:customStyle="1" w:styleId="moretop">
    <w:name w:val="more_top"/>
    <w:rsid w:val="003A13E5"/>
  </w:style>
  <w:style w:type="paragraph" w:customStyle="1" w:styleId="TagNew0">
    <w:name w:val="Tag_New"/>
    <w:qFormat/>
    <w:rsid w:val="003A13E5"/>
    <w:pPr>
      <w:spacing w:after="0" w:line="240" w:lineRule="auto"/>
    </w:pPr>
    <w:rPr>
      <w:rFonts w:ascii="Times New Roman" w:eastAsia="Malgun Gothic" w:hAnsi="Times New Roman" w:cs="Times New Roman"/>
      <w:b/>
      <w:bCs/>
      <w:sz w:val="24"/>
      <w:szCs w:val="26"/>
    </w:rPr>
  </w:style>
  <w:style w:type="paragraph" w:customStyle="1" w:styleId="TagNew1">
    <w:name w:val="Tag+New"/>
    <w:qFormat/>
    <w:rsid w:val="003A13E5"/>
    <w:pPr>
      <w:spacing w:after="0" w:line="240" w:lineRule="auto"/>
    </w:pPr>
    <w:rPr>
      <w:rFonts w:ascii="Times New Roman" w:eastAsia="Calibri" w:hAnsi="Times New Roman" w:cs="Times New Roman"/>
      <w:b/>
      <w:sz w:val="24"/>
    </w:rPr>
  </w:style>
  <w:style w:type="paragraph" w:customStyle="1" w:styleId="cnnstorypgraphtxt">
    <w:name w:val="cnn_storypgraphtxt"/>
    <w:basedOn w:val="Normal"/>
    <w:qFormat/>
    <w:rsid w:val="003A13E5"/>
    <w:pPr>
      <w:spacing w:before="100" w:beforeAutospacing="1" w:after="100" w:afterAutospacing="1"/>
    </w:pPr>
    <w:rPr>
      <w:rFonts w:ascii="Georgia" w:eastAsia="Times New Roman" w:hAnsi="Georgia" w:cs="Arial"/>
      <w:sz w:val="24"/>
      <w:szCs w:val="24"/>
    </w:rPr>
  </w:style>
  <w:style w:type="paragraph" w:customStyle="1" w:styleId="StyleStyleStyleCNA9ptBefore1pt8ptPatternClear">
    <w:name w:val="Style Style Style CN A + 9 pt Before:  1 pt + 8 pt + Pattern: Clear..."/>
    <w:basedOn w:val="Normal"/>
    <w:autoRedefine/>
    <w:qFormat/>
    <w:rsid w:val="003A13E5"/>
    <w:pPr>
      <w:keepLines/>
      <w:shd w:val="clear" w:color="auto" w:fill="FFFFFF"/>
      <w:tabs>
        <w:tab w:val="left" w:pos="3870"/>
      </w:tabs>
      <w:spacing w:before="60" w:line="170" w:lineRule="exact"/>
      <w:ind w:left="504" w:hanging="288"/>
    </w:pPr>
    <w:rPr>
      <w:rFonts w:ascii="Georgia" w:eastAsia="Times New Roman" w:hAnsi="Georgia" w:cs="Arial"/>
      <w:snapToGrid w:val="0"/>
      <w:sz w:val="16"/>
      <w:szCs w:val="20"/>
    </w:rPr>
  </w:style>
  <w:style w:type="character" w:customStyle="1" w:styleId="formatp">
    <w:name w:val="formatp"/>
    <w:rsid w:val="003A13E5"/>
  </w:style>
  <w:style w:type="character" w:customStyle="1" w:styleId="yshortcutscs4-ndcor">
    <w:name w:val="yshortcuts cs4-ndcor"/>
    <w:rsid w:val="003A13E5"/>
  </w:style>
  <w:style w:type="character" w:customStyle="1" w:styleId="price">
    <w:name w:val="price"/>
    <w:rsid w:val="003A13E5"/>
  </w:style>
  <w:style w:type="character" w:customStyle="1" w:styleId="price-change">
    <w:name w:val="price-change"/>
    <w:rsid w:val="003A13E5"/>
  </w:style>
  <w:style w:type="character" w:customStyle="1" w:styleId="percent-change">
    <w:name w:val="percent-change"/>
    <w:rsid w:val="003A13E5"/>
  </w:style>
  <w:style w:type="character" w:customStyle="1" w:styleId="bibfont">
    <w:name w:val="bibfont"/>
    <w:rsid w:val="003A13E5"/>
    <w:rPr>
      <w:rFonts w:cs="Times New Roman"/>
    </w:rPr>
  </w:style>
  <w:style w:type="paragraph" w:customStyle="1" w:styleId="underlined1">
    <w:name w:val="underlined1"/>
    <w:next w:val="Normal"/>
    <w:autoRedefine/>
    <w:uiPriority w:val="99"/>
    <w:qFormat/>
    <w:rsid w:val="003A13E5"/>
    <w:pPr>
      <w:spacing w:after="0" w:line="240" w:lineRule="auto"/>
      <w:contextualSpacing/>
    </w:pPr>
    <w:rPr>
      <w:rFonts w:ascii="Times New Roman" w:eastAsia="Malgun Gothic" w:hAnsi="Times New Roman" w:cs="Times New Roman"/>
      <w:sz w:val="21"/>
      <w:szCs w:val="24"/>
      <w:u w:val="single"/>
    </w:rPr>
  </w:style>
  <w:style w:type="paragraph" w:customStyle="1" w:styleId="SourceBolded">
    <w:name w:val="Source Bolded"/>
    <w:basedOn w:val="Normaltext0"/>
    <w:next w:val="Normaltext0"/>
    <w:link w:val="SourceBoldedChar"/>
    <w:autoRedefine/>
    <w:qFormat/>
    <w:rsid w:val="003A13E5"/>
    <w:pPr>
      <w:ind w:left="0"/>
    </w:pPr>
    <w:rPr>
      <w:rFonts w:eastAsia="Times New Roman"/>
      <w:b/>
      <w:color w:val="auto"/>
      <w:sz w:val="24"/>
      <w:szCs w:val="24"/>
    </w:rPr>
  </w:style>
  <w:style w:type="character" w:customStyle="1" w:styleId="SourceBoldedChar">
    <w:name w:val="Source Bolded Char"/>
    <w:link w:val="SourceBolded"/>
    <w:rsid w:val="003A13E5"/>
    <w:rPr>
      <w:rFonts w:ascii="Georgia" w:eastAsia="Times New Roman" w:hAnsi="Georgia" w:cs="Arial"/>
      <w:b/>
      <w:sz w:val="24"/>
      <w:szCs w:val="24"/>
      <w:lang w:val="x-none" w:eastAsia="x-none"/>
    </w:rPr>
  </w:style>
  <w:style w:type="paragraph" w:customStyle="1" w:styleId="CardDownSize">
    <w:name w:val="CardDownSize"/>
    <w:basedOn w:val="Normal"/>
    <w:link w:val="CardDownSizeChar"/>
    <w:qFormat/>
    <w:rsid w:val="003A13E5"/>
    <w:rPr>
      <w:rFonts w:ascii="Georgia" w:eastAsia="Calibri" w:hAnsi="Georgia" w:cs="Arial"/>
      <w:sz w:val="16"/>
      <w:szCs w:val="20"/>
      <w:lang w:val="x-none" w:eastAsia="x-none"/>
    </w:rPr>
  </w:style>
  <w:style w:type="character" w:customStyle="1" w:styleId="CardDownSizeChar">
    <w:name w:val="CardDownSize Char"/>
    <w:link w:val="CardDownSize"/>
    <w:rsid w:val="003A13E5"/>
    <w:rPr>
      <w:rFonts w:ascii="Georgia" w:eastAsia="Calibri" w:hAnsi="Georgia" w:cs="Arial"/>
      <w:sz w:val="16"/>
      <w:szCs w:val="20"/>
      <w:lang w:val="x-none" w:eastAsia="x-none"/>
    </w:rPr>
  </w:style>
  <w:style w:type="character" w:customStyle="1" w:styleId="sectiontitle">
    <w:name w:val="sectiontitle"/>
    <w:basedOn w:val="DefaultParagraphFont"/>
    <w:rsid w:val="003A13E5"/>
  </w:style>
  <w:style w:type="character" w:customStyle="1" w:styleId="leveluptitle">
    <w:name w:val="leveluptitle"/>
    <w:basedOn w:val="DefaultParagraphFont"/>
    <w:rsid w:val="003A13E5"/>
  </w:style>
  <w:style w:type="character" w:customStyle="1" w:styleId="Irrelevant6fontChar">
    <w:name w:val="Irrelevant (6 font) Char"/>
    <w:basedOn w:val="DefaultParagraphFont"/>
    <w:link w:val="Irrelevant6font"/>
    <w:uiPriority w:val="99"/>
    <w:rsid w:val="003A13E5"/>
    <w:rPr>
      <w:rFonts w:ascii="Georgia" w:eastAsia="Calibri" w:hAnsi="Georgia" w:cs="Arial"/>
      <w:sz w:val="12"/>
      <w:szCs w:val="12"/>
    </w:rPr>
  </w:style>
  <w:style w:type="paragraph" w:customStyle="1" w:styleId="Non-NavPanelTag">
    <w:name w:val="Non-Nav Panel Tag"/>
    <w:basedOn w:val="Normal"/>
    <w:qFormat/>
    <w:rsid w:val="003A13E5"/>
    <w:rPr>
      <w:rFonts w:ascii="Georgia" w:eastAsiaTheme="minorEastAsia" w:hAnsi="Georgia" w:cs="Arial"/>
      <w:b/>
      <w:sz w:val="26"/>
      <w:szCs w:val="24"/>
    </w:rPr>
  </w:style>
  <w:style w:type="character" w:customStyle="1" w:styleId="Hyperlink3">
    <w:name w:val="Hyperlink.3"/>
    <w:basedOn w:val="DefaultParagraphFont"/>
    <w:rsid w:val="003A13E5"/>
    <w:rPr>
      <w:sz w:val="18"/>
      <w:szCs w:val="18"/>
    </w:rPr>
  </w:style>
  <w:style w:type="character" w:customStyle="1" w:styleId="Hyperlink40">
    <w:name w:val="Hyperlink.4"/>
    <w:basedOn w:val="DefaultParagraphFont"/>
    <w:rsid w:val="003A13E5"/>
    <w:rPr>
      <w:sz w:val="18"/>
      <w:szCs w:val="18"/>
    </w:rPr>
  </w:style>
  <w:style w:type="character" w:customStyle="1" w:styleId="SmallCharChar">
    <w:name w:val="Small Char Char"/>
    <w:basedOn w:val="DefaultParagraphFont"/>
    <w:rsid w:val="003A13E5"/>
    <w:rPr>
      <w:sz w:val="17"/>
      <w:szCs w:val="24"/>
      <w:lang w:val="en-US" w:eastAsia="en-US" w:bidi="ar-SA"/>
    </w:rPr>
  </w:style>
  <w:style w:type="paragraph" w:customStyle="1" w:styleId="TagsFutura">
    <w:name w:val="TagsFutura"/>
    <w:basedOn w:val="Normal"/>
    <w:next w:val="Cites"/>
    <w:qFormat/>
    <w:rsid w:val="003A13E5"/>
    <w:rPr>
      <w:rFonts w:ascii="Futura" w:eastAsia="Times" w:hAnsi="Futura" w:cs="Arial"/>
      <w:b/>
      <w:caps/>
      <w:sz w:val="18"/>
      <w:szCs w:val="20"/>
    </w:rPr>
  </w:style>
  <w:style w:type="paragraph" w:customStyle="1" w:styleId="DebateTag0">
    <w:name w:val="DebateTag"/>
    <w:basedOn w:val="Normal"/>
    <w:qFormat/>
    <w:rsid w:val="003A13E5"/>
    <w:rPr>
      <w:rFonts w:ascii="Georgia" w:eastAsia="Calibri" w:hAnsi="Georgia" w:cs="Arial"/>
      <w:b/>
      <w:szCs w:val="24"/>
    </w:rPr>
  </w:style>
  <w:style w:type="character" w:customStyle="1" w:styleId="FontStyle177">
    <w:name w:val="Font Style177"/>
    <w:basedOn w:val="DefaultParagraphFont"/>
    <w:uiPriority w:val="99"/>
    <w:rsid w:val="003A13E5"/>
    <w:rPr>
      <w:rFonts w:ascii="Times New Roman" w:hAnsi="Times New Roman" w:cs="Times New Roman"/>
      <w:sz w:val="20"/>
      <w:szCs w:val="20"/>
    </w:rPr>
  </w:style>
  <w:style w:type="character" w:customStyle="1" w:styleId="FontStyle173">
    <w:name w:val="Font Style173"/>
    <w:basedOn w:val="DefaultParagraphFont"/>
    <w:uiPriority w:val="99"/>
    <w:rsid w:val="003A13E5"/>
    <w:rPr>
      <w:rFonts w:ascii="Times New Roman" w:hAnsi="Times New Roman" w:cs="Times New Roman"/>
      <w:sz w:val="14"/>
      <w:szCs w:val="14"/>
    </w:rPr>
  </w:style>
  <w:style w:type="character" w:customStyle="1" w:styleId="FontStyle151">
    <w:name w:val="Font Style151"/>
    <w:basedOn w:val="DefaultParagraphFont"/>
    <w:uiPriority w:val="99"/>
    <w:rsid w:val="003A13E5"/>
    <w:rPr>
      <w:rFonts w:ascii="Arial Narrow" w:hAnsi="Arial Narrow" w:cs="Arial Narrow"/>
      <w:b/>
      <w:bCs/>
      <w:sz w:val="12"/>
      <w:szCs w:val="12"/>
    </w:rPr>
  </w:style>
  <w:style w:type="character" w:customStyle="1" w:styleId="FontStyle156">
    <w:name w:val="Font Style156"/>
    <w:basedOn w:val="DefaultParagraphFont"/>
    <w:uiPriority w:val="99"/>
    <w:rsid w:val="003A13E5"/>
    <w:rPr>
      <w:rFonts w:ascii="Arial Narrow" w:hAnsi="Arial Narrow" w:cs="Arial Narrow"/>
      <w:sz w:val="8"/>
      <w:szCs w:val="8"/>
    </w:rPr>
  </w:style>
  <w:style w:type="character" w:customStyle="1" w:styleId="FontStyle160">
    <w:name w:val="Font Style160"/>
    <w:basedOn w:val="DefaultParagraphFont"/>
    <w:uiPriority w:val="99"/>
    <w:rsid w:val="003A13E5"/>
    <w:rPr>
      <w:rFonts w:ascii="Times New Roman" w:hAnsi="Times New Roman" w:cs="Times New Roman"/>
      <w:b/>
      <w:bCs/>
      <w:sz w:val="20"/>
      <w:szCs w:val="20"/>
    </w:rPr>
  </w:style>
  <w:style w:type="character" w:customStyle="1" w:styleId="FontStyle178">
    <w:name w:val="Font Style178"/>
    <w:basedOn w:val="DefaultParagraphFont"/>
    <w:uiPriority w:val="99"/>
    <w:rsid w:val="003A13E5"/>
    <w:rPr>
      <w:rFonts w:ascii="Times New Roman" w:hAnsi="Times New Roman" w:cs="Times New Roman"/>
      <w:sz w:val="18"/>
      <w:szCs w:val="18"/>
    </w:rPr>
  </w:style>
  <w:style w:type="paragraph" w:customStyle="1" w:styleId="Style140">
    <w:name w:val="Style14"/>
    <w:basedOn w:val="Normal"/>
    <w:uiPriority w:val="99"/>
    <w:qFormat/>
    <w:rsid w:val="003A13E5"/>
    <w:pPr>
      <w:autoSpaceDE w:val="0"/>
      <w:autoSpaceDN w:val="0"/>
      <w:adjustRightInd w:val="0"/>
      <w:spacing w:line="278" w:lineRule="exact"/>
      <w:jc w:val="both"/>
    </w:pPr>
    <w:rPr>
      <w:rFonts w:ascii="Georgia" w:eastAsia="Times New Roman" w:hAnsi="Georgia" w:cs="Arial"/>
      <w:sz w:val="24"/>
      <w:szCs w:val="24"/>
    </w:rPr>
  </w:style>
  <w:style w:type="paragraph" w:customStyle="1" w:styleId="Style160">
    <w:name w:val="Style16"/>
    <w:basedOn w:val="Normal"/>
    <w:uiPriority w:val="99"/>
    <w:qFormat/>
    <w:rsid w:val="003A13E5"/>
    <w:pPr>
      <w:autoSpaceDE w:val="0"/>
      <w:autoSpaceDN w:val="0"/>
      <w:adjustRightInd w:val="0"/>
      <w:spacing w:line="163" w:lineRule="exact"/>
    </w:pPr>
    <w:rPr>
      <w:rFonts w:ascii="Georgia" w:eastAsia="Times New Roman" w:hAnsi="Georgia" w:cs="Arial"/>
      <w:sz w:val="24"/>
      <w:szCs w:val="24"/>
    </w:rPr>
  </w:style>
  <w:style w:type="character" w:customStyle="1" w:styleId="FontStyle168">
    <w:name w:val="Font Style168"/>
    <w:basedOn w:val="DefaultParagraphFont"/>
    <w:uiPriority w:val="99"/>
    <w:rsid w:val="003A13E5"/>
    <w:rPr>
      <w:rFonts w:ascii="Times New Roman" w:hAnsi="Times New Roman" w:cs="Times New Roman"/>
      <w:sz w:val="12"/>
      <w:szCs w:val="12"/>
    </w:rPr>
  </w:style>
  <w:style w:type="paragraph" w:customStyle="1" w:styleId="Style90">
    <w:name w:val="Style9"/>
    <w:basedOn w:val="Normal"/>
    <w:uiPriority w:val="99"/>
    <w:qFormat/>
    <w:rsid w:val="003A13E5"/>
    <w:pPr>
      <w:autoSpaceDE w:val="0"/>
      <w:autoSpaceDN w:val="0"/>
      <w:adjustRightInd w:val="0"/>
      <w:spacing w:line="134" w:lineRule="exact"/>
      <w:jc w:val="both"/>
    </w:pPr>
    <w:rPr>
      <w:rFonts w:ascii="Georgia" w:eastAsia="Times New Roman" w:hAnsi="Georgia" w:cs="Arial"/>
      <w:sz w:val="24"/>
      <w:szCs w:val="24"/>
    </w:rPr>
  </w:style>
  <w:style w:type="paragraph" w:customStyle="1" w:styleId="Style44">
    <w:name w:val="Style44"/>
    <w:basedOn w:val="Normal"/>
    <w:uiPriority w:val="99"/>
    <w:qFormat/>
    <w:rsid w:val="003A13E5"/>
    <w:pPr>
      <w:autoSpaceDE w:val="0"/>
      <w:autoSpaceDN w:val="0"/>
      <w:adjustRightInd w:val="0"/>
      <w:spacing w:line="216" w:lineRule="exact"/>
      <w:jc w:val="both"/>
    </w:pPr>
    <w:rPr>
      <w:rFonts w:ascii="Georgia" w:eastAsia="Times New Roman" w:hAnsi="Georgia" w:cs="Arial"/>
      <w:sz w:val="24"/>
      <w:szCs w:val="24"/>
    </w:rPr>
  </w:style>
  <w:style w:type="paragraph" w:customStyle="1" w:styleId="Style19">
    <w:name w:val="Style19"/>
    <w:basedOn w:val="Normal"/>
    <w:uiPriority w:val="99"/>
    <w:qFormat/>
    <w:rsid w:val="003A13E5"/>
    <w:pPr>
      <w:autoSpaceDE w:val="0"/>
      <w:autoSpaceDN w:val="0"/>
      <w:adjustRightInd w:val="0"/>
      <w:spacing w:line="206" w:lineRule="exact"/>
    </w:pPr>
    <w:rPr>
      <w:rFonts w:ascii="Georgia" w:eastAsia="Times New Roman" w:hAnsi="Georgia" w:cs="Arial"/>
      <w:sz w:val="24"/>
      <w:szCs w:val="24"/>
    </w:rPr>
  </w:style>
  <w:style w:type="character" w:customStyle="1" w:styleId="FontStyle176">
    <w:name w:val="Font Style176"/>
    <w:basedOn w:val="DefaultParagraphFont"/>
    <w:uiPriority w:val="99"/>
    <w:rsid w:val="003A13E5"/>
    <w:rPr>
      <w:rFonts w:ascii="Times New Roman" w:hAnsi="Times New Roman" w:cs="Times New Roman"/>
      <w:sz w:val="16"/>
      <w:szCs w:val="16"/>
    </w:rPr>
  </w:style>
  <w:style w:type="character" w:customStyle="1" w:styleId="FontStyle172">
    <w:name w:val="Font Style172"/>
    <w:basedOn w:val="DefaultParagraphFont"/>
    <w:uiPriority w:val="99"/>
    <w:rsid w:val="003A13E5"/>
    <w:rPr>
      <w:rFonts w:ascii="Times New Roman" w:hAnsi="Times New Roman" w:cs="Times New Roman"/>
      <w:b/>
      <w:bCs/>
      <w:sz w:val="16"/>
      <w:szCs w:val="16"/>
    </w:rPr>
  </w:style>
  <w:style w:type="paragraph" w:customStyle="1" w:styleId="Style180">
    <w:name w:val="Style18"/>
    <w:basedOn w:val="Normal"/>
    <w:uiPriority w:val="99"/>
    <w:qFormat/>
    <w:rsid w:val="003A13E5"/>
    <w:pPr>
      <w:autoSpaceDE w:val="0"/>
      <w:autoSpaceDN w:val="0"/>
      <w:adjustRightInd w:val="0"/>
      <w:spacing w:line="269" w:lineRule="exact"/>
    </w:pPr>
    <w:rPr>
      <w:rFonts w:ascii="Georgia" w:eastAsia="Times New Roman" w:hAnsi="Georgia" w:cs="Arial"/>
      <w:sz w:val="24"/>
      <w:szCs w:val="24"/>
    </w:rPr>
  </w:style>
  <w:style w:type="character" w:customStyle="1" w:styleId="FontStyle171">
    <w:name w:val="Font Style171"/>
    <w:basedOn w:val="DefaultParagraphFont"/>
    <w:uiPriority w:val="99"/>
    <w:rsid w:val="003A13E5"/>
    <w:rPr>
      <w:rFonts w:ascii="Times New Roman" w:hAnsi="Times New Roman" w:cs="Times New Roman"/>
      <w:i/>
      <w:iCs/>
      <w:sz w:val="16"/>
      <w:szCs w:val="16"/>
    </w:rPr>
  </w:style>
  <w:style w:type="character" w:customStyle="1" w:styleId="FontStyle162">
    <w:name w:val="Font Style162"/>
    <w:basedOn w:val="DefaultParagraphFont"/>
    <w:uiPriority w:val="99"/>
    <w:rsid w:val="003A13E5"/>
    <w:rPr>
      <w:rFonts w:ascii="Times New Roman" w:hAnsi="Times New Roman" w:cs="Times New Roman"/>
      <w:b/>
      <w:bCs/>
      <w:sz w:val="18"/>
      <w:szCs w:val="18"/>
    </w:rPr>
  </w:style>
  <w:style w:type="character" w:customStyle="1" w:styleId="FontStyle167">
    <w:name w:val="Font Style167"/>
    <w:basedOn w:val="DefaultParagraphFont"/>
    <w:uiPriority w:val="99"/>
    <w:rsid w:val="003A13E5"/>
    <w:rPr>
      <w:rFonts w:ascii="Times New Roman" w:hAnsi="Times New Roman" w:cs="Times New Roman"/>
      <w:sz w:val="10"/>
      <w:szCs w:val="10"/>
    </w:rPr>
  </w:style>
  <w:style w:type="character" w:customStyle="1" w:styleId="FontStyle174">
    <w:name w:val="Font Style174"/>
    <w:basedOn w:val="DefaultParagraphFont"/>
    <w:uiPriority w:val="99"/>
    <w:rsid w:val="003A13E5"/>
    <w:rPr>
      <w:rFonts w:ascii="Arial Narrow" w:hAnsi="Arial Narrow" w:cs="Arial Narrow"/>
      <w:b/>
      <w:bCs/>
      <w:sz w:val="18"/>
      <w:szCs w:val="18"/>
    </w:rPr>
  </w:style>
  <w:style w:type="paragraph" w:customStyle="1" w:styleId="Style47">
    <w:name w:val="Style47"/>
    <w:basedOn w:val="Normal"/>
    <w:uiPriority w:val="99"/>
    <w:qFormat/>
    <w:rsid w:val="003A13E5"/>
    <w:pPr>
      <w:autoSpaceDE w:val="0"/>
      <w:autoSpaceDN w:val="0"/>
      <w:adjustRightInd w:val="0"/>
      <w:spacing w:line="490" w:lineRule="exact"/>
    </w:pPr>
    <w:rPr>
      <w:rFonts w:ascii="Georgia" w:eastAsia="Times New Roman" w:hAnsi="Georgia" w:cs="Arial"/>
      <w:sz w:val="24"/>
      <w:szCs w:val="24"/>
    </w:rPr>
  </w:style>
  <w:style w:type="character" w:customStyle="1" w:styleId="FontStyle169">
    <w:name w:val="Font Style169"/>
    <w:basedOn w:val="DefaultParagraphFont"/>
    <w:uiPriority w:val="99"/>
    <w:rsid w:val="003A13E5"/>
    <w:rPr>
      <w:rFonts w:ascii="Times New Roman" w:hAnsi="Times New Roman" w:cs="Times New Roman"/>
      <w:sz w:val="12"/>
      <w:szCs w:val="12"/>
    </w:rPr>
  </w:style>
  <w:style w:type="paragraph" w:customStyle="1" w:styleId="Style24">
    <w:name w:val="Style24"/>
    <w:basedOn w:val="Normal"/>
    <w:uiPriority w:val="99"/>
    <w:qFormat/>
    <w:rsid w:val="003A13E5"/>
    <w:pPr>
      <w:autoSpaceDE w:val="0"/>
      <w:autoSpaceDN w:val="0"/>
      <w:adjustRightInd w:val="0"/>
      <w:spacing w:line="276" w:lineRule="exact"/>
    </w:pPr>
    <w:rPr>
      <w:rFonts w:ascii="Georgia" w:eastAsia="Times New Roman" w:hAnsi="Georgia" w:cs="Arial"/>
      <w:sz w:val="24"/>
      <w:szCs w:val="24"/>
    </w:rPr>
  </w:style>
  <w:style w:type="paragraph" w:customStyle="1" w:styleId="Style99">
    <w:name w:val="Style99"/>
    <w:basedOn w:val="Normal"/>
    <w:uiPriority w:val="99"/>
    <w:qFormat/>
    <w:rsid w:val="003A13E5"/>
    <w:pPr>
      <w:autoSpaceDE w:val="0"/>
      <w:autoSpaceDN w:val="0"/>
      <w:adjustRightInd w:val="0"/>
      <w:spacing w:line="182" w:lineRule="exact"/>
      <w:jc w:val="both"/>
    </w:pPr>
    <w:rPr>
      <w:rFonts w:ascii="Georgia" w:eastAsia="Times New Roman" w:hAnsi="Georgia" w:cs="Arial"/>
      <w:sz w:val="24"/>
      <w:szCs w:val="24"/>
    </w:rPr>
  </w:style>
  <w:style w:type="paragraph" w:customStyle="1" w:styleId="Style26">
    <w:name w:val="Style26"/>
    <w:basedOn w:val="Normal"/>
    <w:uiPriority w:val="99"/>
    <w:qFormat/>
    <w:rsid w:val="003A13E5"/>
    <w:pPr>
      <w:autoSpaceDE w:val="0"/>
      <w:autoSpaceDN w:val="0"/>
      <w:adjustRightInd w:val="0"/>
      <w:spacing w:line="278" w:lineRule="exact"/>
      <w:jc w:val="both"/>
    </w:pPr>
    <w:rPr>
      <w:rFonts w:ascii="Georgia" w:eastAsia="Times New Roman" w:hAnsi="Georgia" w:cs="Arial"/>
      <w:sz w:val="24"/>
      <w:szCs w:val="24"/>
    </w:rPr>
  </w:style>
  <w:style w:type="character" w:customStyle="1" w:styleId="FontStyle139">
    <w:name w:val="Font Style139"/>
    <w:basedOn w:val="DefaultParagraphFont"/>
    <w:uiPriority w:val="99"/>
    <w:rsid w:val="003A13E5"/>
    <w:rPr>
      <w:rFonts w:ascii="Times New Roman" w:hAnsi="Times New Roman" w:cs="Times New Roman"/>
      <w:b/>
      <w:bCs/>
      <w:sz w:val="18"/>
      <w:szCs w:val="18"/>
    </w:rPr>
  </w:style>
  <w:style w:type="paragraph" w:customStyle="1" w:styleId="Style210">
    <w:name w:val="Style21"/>
    <w:basedOn w:val="Normal"/>
    <w:uiPriority w:val="99"/>
    <w:qFormat/>
    <w:rsid w:val="003A13E5"/>
    <w:pPr>
      <w:autoSpaceDE w:val="0"/>
      <w:autoSpaceDN w:val="0"/>
      <w:adjustRightInd w:val="0"/>
      <w:spacing w:line="216" w:lineRule="exact"/>
      <w:jc w:val="both"/>
    </w:pPr>
    <w:rPr>
      <w:rFonts w:ascii="Georgia" w:eastAsia="Times New Roman" w:hAnsi="Georgia" w:cs="Arial"/>
      <w:sz w:val="24"/>
      <w:szCs w:val="24"/>
    </w:rPr>
  </w:style>
  <w:style w:type="paragraph" w:customStyle="1" w:styleId="Style50">
    <w:name w:val="Style50"/>
    <w:basedOn w:val="Normal"/>
    <w:uiPriority w:val="99"/>
    <w:qFormat/>
    <w:rsid w:val="003A13E5"/>
    <w:pPr>
      <w:autoSpaceDE w:val="0"/>
      <w:autoSpaceDN w:val="0"/>
      <w:adjustRightInd w:val="0"/>
      <w:spacing w:line="198" w:lineRule="exact"/>
    </w:pPr>
    <w:rPr>
      <w:rFonts w:ascii="Georgia" w:eastAsia="Times New Roman" w:hAnsi="Georgia" w:cs="Arial"/>
      <w:sz w:val="24"/>
      <w:szCs w:val="24"/>
    </w:rPr>
  </w:style>
  <w:style w:type="paragraph" w:customStyle="1" w:styleId="StyleHeading4TagNotBold">
    <w:name w:val="Style Heading 4Tag + Not Bold"/>
    <w:basedOn w:val="Heading4"/>
    <w:rsid w:val="003A13E5"/>
    <w:rPr>
      <w:rFonts w:ascii="Georgia" w:hAnsi="Georgia"/>
      <w:bCs/>
      <w:szCs w:val="26"/>
    </w:rPr>
  </w:style>
  <w:style w:type="paragraph" w:customStyle="1" w:styleId="Aa">
    <w:name w:val="A"/>
    <w:basedOn w:val="Default"/>
    <w:next w:val="Default"/>
    <w:qFormat/>
    <w:rsid w:val="003A13E5"/>
    <w:pPr>
      <w:spacing w:after="0" w:line="240" w:lineRule="auto"/>
    </w:pPr>
    <w:rPr>
      <w:rFonts w:ascii="Times New Roman" w:eastAsia="Times New Roman" w:hAnsi="Times New Roman" w:cs="Times New Roman"/>
      <w:sz w:val="24"/>
      <w:lang w:bidi="en-US"/>
    </w:rPr>
  </w:style>
  <w:style w:type="character" w:customStyle="1" w:styleId="ac">
    <w:name w:val="••••"/>
    <w:rsid w:val="003A13E5"/>
    <w:rPr>
      <w:color w:val="000000"/>
    </w:rPr>
  </w:style>
  <w:style w:type="character" w:customStyle="1" w:styleId="UL-Bold">
    <w:name w:val="UL-Bold"/>
    <w:basedOn w:val="DefaultParagraphFont"/>
    <w:rsid w:val="003A13E5"/>
    <w:rPr>
      <w:u w:val="thick"/>
    </w:rPr>
  </w:style>
  <w:style w:type="character" w:customStyle="1" w:styleId="styletimesnewroman12ptbold0">
    <w:name w:val="styletimesnewroman12ptbold"/>
    <w:basedOn w:val="DefaultParagraphFont"/>
    <w:rsid w:val="003A13E5"/>
  </w:style>
  <w:style w:type="character" w:customStyle="1" w:styleId="UnderlineBox">
    <w:name w:val="Underline + Box"/>
    <w:uiPriority w:val="1"/>
    <w:qFormat/>
    <w:rsid w:val="003A13E5"/>
    <w:rPr>
      <w:rFonts w:ascii="Georgia" w:hAnsi="Georgia"/>
      <w:b w:val="0"/>
      <w:sz w:val="22"/>
      <w:u w:val="single"/>
      <w:bdr w:val="single" w:sz="4" w:space="0" w:color="auto"/>
    </w:rPr>
  </w:style>
  <w:style w:type="character" w:customStyle="1" w:styleId="10ptnotbold">
    <w:name w:val="10ptnotbold"/>
    <w:basedOn w:val="DefaultParagraphFont"/>
    <w:rsid w:val="003A13E5"/>
    <w:rPr>
      <w:sz w:val="20"/>
    </w:rPr>
  </w:style>
  <w:style w:type="character" w:customStyle="1" w:styleId="CharacterStyle14">
    <w:name w:val="Character Style 14"/>
    <w:rsid w:val="003A13E5"/>
    <w:rPr>
      <w:sz w:val="30"/>
      <w:szCs w:val="30"/>
    </w:rPr>
  </w:style>
  <w:style w:type="character" w:customStyle="1" w:styleId="CharacterStyle13">
    <w:name w:val="Character Style 13"/>
    <w:rsid w:val="003A13E5"/>
    <w:rPr>
      <w:i/>
      <w:iCs/>
      <w:sz w:val="17"/>
      <w:szCs w:val="17"/>
    </w:rPr>
  </w:style>
  <w:style w:type="character" w:customStyle="1" w:styleId="CardsNotUnderlined">
    <w:name w:val="Cards Not Underlined"/>
    <w:qFormat/>
    <w:rsid w:val="003A13E5"/>
    <w:rPr>
      <w:rFonts w:ascii="Times New Roman" w:hAnsi="Times New Roman"/>
      <w:sz w:val="16"/>
    </w:rPr>
  </w:style>
  <w:style w:type="character" w:customStyle="1" w:styleId="a13">
    <w:name w:val="a1"/>
    <w:rsid w:val="003A13E5"/>
    <w:rPr>
      <w:color w:val="008000"/>
    </w:rPr>
  </w:style>
  <w:style w:type="paragraph" w:customStyle="1" w:styleId="Repeatblockheading0">
    <w:name w:val="Repeat block heading"/>
    <w:basedOn w:val="Normal"/>
    <w:qFormat/>
    <w:rsid w:val="003A13E5"/>
    <w:pPr>
      <w:pBdr>
        <w:bottom w:val="single" w:sz="12" w:space="1" w:color="auto"/>
      </w:pBdr>
      <w:jc w:val="center"/>
      <w:outlineLvl w:val="1"/>
    </w:pPr>
    <w:rPr>
      <w:rFonts w:ascii="Estrangelo Edessa" w:eastAsia="Times New Roman" w:hAnsi="Estrangelo Edessa" w:cs="Arial"/>
      <w:b/>
      <w:sz w:val="48"/>
      <w:szCs w:val="48"/>
    </w:rPr>
  </w:style>
  <w:style w:type="character" w:customStyle="1" w:styleId="imgcreditcaption">
    <w:name w:val="imgcreditcaption"/>
    <w:rsid w:val="003A13E5"/>
  </w:style>
  <w:style w:type="character" w:customStyle="1" w:styleId="hps">
    <w:name w:val="hps"/>
    <w:rsid w:val="003A13E5"/>
  </w:style>
  <w:style w:type="paragraph" w:customStyle="1" w:styleId="TashmaHeader2">
    <w:name w:val="Tashma_Header2"/>
    <w:basedOn w:val="Heading2"/>
    <w:uiPriority w:val="99"/>
    <w:qFormat/>
    <w:rsid w:val="003A13E5"/>
    <w:pPr>
      <w:spacing w:after="160"/>
    </w:pPr>
    <w:rPr>
      <w:rFonts w:ascii="Georgia" w:eastAsia="SimSun" w:hAnsi="Georgia" w:cstheme="minorBidi"/>
      <w:bCs/>
      <w:sz w:val="28"/>
      <w:szCs w:val="44"/>
    </w:rPr>
  </w:style>
  <w:style w:type="paragraph" w:customStyle="1" w:styleId="TashmaHeading1">
    <w:name w:val="Tashma_Heading1"/>
    <w:basedOn w:val="Heading1"/>
    <w:uiPriority w:val="99"/>
    <w:qFormat/>
    <w:rsid w:val="003A13E5"/>
    <w:pPr>
      <w:spacing w:after="160"/>
    </w:pPr>
    <w:rPr>
      <w:rFonts w:ascii="Georgia" w:eastAsia="Times New Roman" w:hAnsi="Georgia" w:cstheme="minorBidi"/>
      <w:bCs/>
      <w:caps/>
      <w:sz w:val="32"/>
    </w:rPr>
  </w:style>
  <w:style w:type="character" w:customStyle="1" w:styleId="CitationCharCharCharCharCharCharCharChar">
    <w:name w:val="Citation Char Char Char Char Char Char Char Char"/>
    <w:link w:val="CitationCharCharCharCharCharCharChar"/>
    <w:locked/>
    <w:rsid w:val="003A13E5"/>
    <w:rPr>
      <w:rFonts w:cs="Calibri"/>
    </w:rPr>
  </w:style>
  <w:style w:type="paragraph" w:customStyle="1" w:styleId="CitationCharCharCharCharCharCharChar">
    <w:name w:val="Citation Char Char Char Char Char Char Char"/>
    <w:basedOn w:val="Normal"/>
    <w:link w:val="CitationCharCharCharCharCharCharCharChar"/>
    <w:qFormat/>
    <w:rsid w:val="003A13E5"/>
    <w:pPr>
      <w:ind w:left="1440" w:right="1440"/>
    </w:pPr>
    <w:rPr>
      <w:rFonts w:asciiTheme="minorHAnsi" w:hAnsiTheme="minorHAnsi"/>
    </w:rPr>
  </w:style>
  <w:style w:type="paragraph" w:customStyle="1" w:styleId="pagpag1">
    <w:name w:val="pagpag1"/>
    <w:basedOn w:val="Normal"/>
    <w:uiPriority w:val="99"/>
    <w:qFormat/>
    <w:rsid w:val="003A13E5"/>
    <w:pPr>
      <w:spacing w:before="100" w:beforeAutospacing="1" w:after="100" w:afterAutospacing="1"/>
    </w:pPr>
    <w:rPr>
      <w:rFonts w:ascii="Times New Roman" w:eastAsia="Times New Roman" w:hAnsi="Times New Roman" w:cs="Arial"/>
      <w:sz w:val="24"/>
      <w:szCs w:val="24"/>
    </w:rPr>
  </w:style>
  <w:style w:type="paragraph" w:customStyle="1" w:styleId="pagpag2">
    <w:name w:val="pagpag2"/>
    <w:basedOn w:val="Normal"/>
    <w:uiPriority w:val="99"/>
    <w:qFormat/>
    <w:rsid w:val="003A13E5"/>
    <w:pPr>
      <w:spacing w:before="100" w:beforeAutospacing="1" w:after="100" w:afterAutospacing="1"/>
    </w:pPr>
    <w:rPr>
      <w:rFonts w:ascii="Times New Roman" w:eastAsia="Times New Roman" w:hAnsi="Times New Roman" w:cs="Arial"/>
      <w:sz w:val="24"/>
      <w:szCs w:val="24"/>
    </w:rPr>
  </w:style>
  <w:style w:type="paragraph" w:customStyle="1" w:styleId="BodyText311">
    <w:name w:val="Body Text 31"/>
    <w:basedOn w:val="Normal"/>
    <w:next w:val="BodyText3"/>
    <w:unhideWhenUsed/>
    <w:qFormat/>
    <w:rsid w:val="003A13E5"/>
    <w:pPr>
      <w:spacing w:after="120"/>
    </w:pPr>
    <w:rPr>
      <w:rFonts w:ascii="Georgia" w:eastAsiaTheme="minorEastAsia" w:hAnsi="Georgia" w:cs="Arial"/>
      <w:bCs/>
      <w:color w:val="000000"/>
      <w:szCs w:val="24"/>
    </w:rPr>
  </w:style>
  <w:style w:type="paragraph" w:customStyle="1" w:styleId="BodyText210">
    <w:name w:val="Body Text 21"/>
    <w:basedOn w:val="Normal"/>
    <w:next w:val="BodyText2"/>
    <w:unhideWhenUsed/>
    <w:qFormat/>
    <w:rsid w:val="003A13E5"/>
    <w:pPr>
      <w:spacing w:after="120" w:line="480" w:lineRule="auto"/>
    </w:pPr>
    <w:rPr>
      <w:rFonts w:ascii="Georgia" w:eastAsiaTheme="minorEastAsia" w:hAnsi="Georgia" w:cs="Arial"/>
      <w:sz w:val="12"/>
      <w:szCs w:val="24"/>
    </w:rPr>
  </w:style>
  <w:style w:type="paragraph" w:customStyle="1" w:styleId="BodyTextIndent1">
    <w:name w:val="Body Text Indent1"/>
    <w:basedOn w:val="Normal"/>
    <w:next w:val="BodyTextIndent"/>
    <w:unhideWhenUsed/>
    <w:qFormat/>
    <w:rsid w:val="003A13E5"/>
    <w:pPr>
      <w:spacing w:after="120"/>
      <w:ind w:left="360"/>
    </w:pPr>
    <w:rPr>
      <w:rFonts w:ascii="Georgia" w:eastAsiaTheme="minorEastAsia" w:hAnsi="Georgia" w:cs="Arial"/>
      <w:sz w:val="16"/>
      <w:szCs w:val="24"/>
    </w:rPr>
  </w:style>
  <w:style w:type="paragraph" w:customStyle="1" w:styleId="BodyTextIndent31">
    <w:name w:val="Body Text Indent 31"/>
    <w:basedOn w:val="Normal"/>
    <w:next w:val="BodyTextIndent3"/>
    <w:semiHidden/>
    <w:unhideWhenUsed/>
    <w:qFormat/>
    <w:rsid w:val="003A13E5"/>
    <w:pPr>
      <w:spacing w:after="120"/>
      <w:ind w:left="360"/>
    </w:pPr>
    <w:rPr>
      <w:rFonts w:ascii="Georgia" w:eastAsiaTheme="minorEastAsia" w:hAnsi="Georgia" w:cs="Arial"/>
      <w:sz w:val="14"/>
      <w:szCs w:val="24"/>
    </w:rPr>
  </w:style>
  <w:style w:type="paragraph" w:customStyle="1" w:styleId="BodyTextIndent21">
    <w:name w:val="Body Text Indent 21"/>
    <w:basedOn w:val="Normal"/>
    <w:next w:val="BodyTextIndent2"/>
    <w:unhideWhenUsed/>
    <w:qFormat/>
    <w:rsid w:val="003A13E5"/>
    <w:pPr>
      <w:spacing w:after="120" w:line="480" w:lineRule="auto"/>
      <w:ind w:left="360"/>
    </w:pPr>
    <w:rPr>
      <w:rFonts w:ascii="Georgia" w:eastAsiaTheme="minorEastAsia" w:hAnsi="Georgia" w:cs="Arial"/>
      <w:sz w:val="16"/>
      <w:szCs w:val="24"/>
    </w:rPr>
  </w:style>
  <w:style w:type="character" w:customStyle="1" w:styleId="Caption11">
    <w:name w:val="Caption11"/>
    <w:rsid w:val="003A13E5"/>
  </w:style>
  <w:style w:type="paragraph" w:customStyle="1" w:styleId="z-BottomofForm1">
    <w:name w:val="z-Bottom of Form1"/>
    <w:basedOn w:val="Normal"/>
    <w:next w:val="Normal"/>
    <w:hidden/>
    <w:unhideWhenUsed/>
    <w:qFormat/>
    <w:rsid w:val="003A13E5"/>
    <w:pPr>
      <w:pBdr>
        <w:top w:val="single" w:sz="6" w:space="1" w:color="auto"/>
      </w:pBdr>
      <w:jc w:val="center"/>
    </w:pPr>
    <w:rPr>
      <w:rFonts w:ascii="Georgia" w:eastAsia="Times New Roman" w:hAnsi="Georgia" w:cs="Arial"/>
      <w:vanish/>
      <w:sz w:val="16"/>
      <w:szCs w:val="16"/>
    </w:rPr>
  </w:style>
  <w:style w:type="paragraph" w:customStyle="1" w:styleId="arcticletext">
    <w:name w:val="arcticle_text"/>
    <w:basedOn w:val="Normal"/>
    <w:qFormat/>
    <w:rsid w:val="003A13E5"/>
    <w:pPr>
      <w:spacing w:before="100" w:beforeAutospacing="1" w:after="100" w:afterAutospacing="1"/>
    </w:pPr>
    <w:rPr>
      <w:rFonts w:ascii="Times New Roman" w:eastAsia="Times New Roman" w:hAnsi="Times New Roman" w:cs="Arial"/>
      <w:sz w:val="24"/>
      <w:szCs w:val="24"/>
    </w:rPr>
  </w:style>
  <w:style w:type="paragraph" w:customStyle="1" w:styleId="cptchblock">
    <w:name w:val="cptch_block"/>
    <w:basedOn w:val="Normal"/>
    <w:qFormat/>
    <w:rsid w:val="003A13E5"/>
    <w:pPr>
      <w:spacing w:before="100" w:beforeAutospacing="1" w:after="100" w:afterAutospacing="1"/>
    </w:pPr>
    <w:rPr>
      <w:rFonts w:ascii="Times New Roman" w:eastAsia="Times New Roman" w:hAnsi="Times New Roman" w:cs="Arial"/>
      <w:sz w:val="24"/>
      <w:szCs w:val="24"/>
    </w:rPr>
  </w:style>
  <w:style w:type="paragraph" w:customStyle="1" w:styleId="publisheddate">
    <w:name w:val="published_date"/>
    <w:basedOn w:val="Normal"/>
    <w:qFormat/>
    <w:rsid w:val="003A13E5"/>
    <w:pPr>
      <w:spacing w:before="100" w:beforeAutospacing="1" w:after="100" w:afterAutospacing="1"/>
    </w:pPr>
    <w:rPr>
      <w:rFonts w:ascii="Times New Roman" w:eastAsia="Times New Roman" w:hAnsi="Times New Roman" w:cs="Arial"/>
      <w:sz w:val="24"/>
      <w:szCs w:val="24"/>
    </w:rPr>
  </w:style>
  <w:style w:type="paragraph" w:customStyle="1" w:styleId="headline-title">
    <w:name w:val="headline-title"/>
    <w:basedOn w:val="Normal"/>
    <w:uiPriority w:val="99"/>
    <w:qFormat/>
    <w:rsid w:val="003A13E5"/>
    <w:pPr>
      <w:spacing w:before="100" w:beforeAutospacing="1" w:after="100" w:afterAutospacing="1"/>
    </w:pPr>
    <w:rPr>
      <w:rFonts w:ascii="Times New Roman" w:eastAsia="Times New Roman" w:hAnsi="Times New Roman" w:cs="Arial"/>
      <w:sz w:val="24"/>
      <w:szCs w:val="24"/>
    </w:rPr>
  </w:style>
  <w:style w:type="character" w:customStyle="1" w:styleId="StyleCards12ptThickunderlineChar1">
    <w:name w:val="Style Cards + 12 pt Thick underline Char1"/>
    <w:rsid w:val="003A13E5"/>
    <w:rPr>
      <w:sz w:val="24"/>
      <w:szCs w:val="24"/>
      <w:u w:val="thick"/>
    </w:rPr>
  </w:style>
  <w:style w:type="character" w:customStyle="1" w:styleId="BodyTextIndentChar2">
    <w:name w:val="Body Text Indent Char2"/>
    <w:basedOn w:val="DefaultParagraphFont"/>
    <w:uiPriority w:val="99"/>
    <w:semiHidden/>
    <w:rsid w:val="003A13E5"/>
    <w:rPr>
      <w:rFonts w:ascii="Georgia" w:hAnsi="Georgia"/>
      <w:sz w:val="22"/>
      <w:szCs w:val="22"/>
    </w:rPr>
  </w:style>
  <w:style w:type="character" w:customStyle="1" w:styleId="BodyText2Char2">
    <w:name w:val="Body Text 2 Char2"/>
    <w:basedOn w:val="DefaultParagraphFont"/>
    <w:uiPriority w:val="99"/>
    <w:semiHidden/>
    <w:rsid w:val="003A13E5"/>
    <w:rPr>
      <w:rFonts w:ascii="Georgia" w:hAnsi="Georgia"/>
      <w:sz w:val="22"/>
      <w:szCs w:val="22"/>
    </w:rPr>
  </w:style>
  <w:style w:type="character" w:customStyle="1" w:styleId="BodyText3Char2">
    <w:name w:val="Body Text 3 Char2"/>
    <w:basedOn w:val="DefaultParagraphFont"/>
    <w:uiPriority w:val="99"/>
    <w:semiHidden/>
    <w:rsid w:val="003A13E5"/>
    <w:rPr>
      <w:rFonts w:ascii="Georgia" w:hAnsi="Georgia"/>
      <w:sz w:val="16"/>
      <w:szCs w:val="16"/>
    </w:rPr>
  </w:style>
  <w:style w:type="character" w:customStyle="1" w:styleId="BodyTextIndent2Char2">
    <w:name w:val="Body Text Indent 2 Char2"/>
    <w:basedOn w:val="DefaultParagraphFont"/>
    <w:uiPriority w:val="99"/>
    <w:semiHidden/>
    <w:rsid w:val="003A13E5"/>
    <w:rPr>
      <w:rFonts w:ascii="Georgia" w:hAnsi="Georgia"/>
      <w:sz w:val="22"/>
      <w:szCs w:val="22"/>
    </w:rPr>
  </w:style>
  <w:style w:type="character" w:customStyle="1" w:styleId="BodyTextIndent3Char2">
    <w:name w:val="Body Text Indent 3 Char2"/>
    <w:basedOn w:val="DefaultParagraphFont"/>
    <w:uiPriority w:val="99"/>
    <w:semiHidden/>
    <w:rsid w:val="003A13E5"/>
    <w:rPr>
      <w:rFonts w:ascii="Georgia" w:hAnsi="Georgia"/>
      <w:sz w:val="16"/>
      <w:szCs w:val="16"/>
    </w:rPr>
  </w:style>
  <w:style w:type="character" w:customStyle="1" w:styleId="z-BottomofFormChar2">
    <w:name w:val="z-Bottom of Form Char2"/>
    <w:basedOn w:val="DefaultParagraphFont"/>
    <w:uiPriority w:val="99"/>
    <w:semiHidden/>
    <w:rsid w:val="003A13E5"/>
    <w:rPr>
      <w:rFonts w:ascii="Arial" w:hAnsi="Arial" w:cs="Arial"/>
      <w:vanish/>
      <w:sz w:val="16"/>
      <w:szCs w:val="16"/>
    </w:rPr>
  </w:style>
  <w:style w:type="paragraph" w:customStyle="1" w:styleId="StyleHotRouteLatinGaramond10pt">
    <w:name w:val="Style Hot Route + (Latin) Garamond 10 pt"/>
    <w:basedOn w:val="HotRoute0"/>
    <w:link w:val="StyleHotRouteLatinGaramond10ptChar"/>
    <w:qFormat/>
    <w:rsid w:val="003A13E5"/>
    <w:pPr>
      <w:ind w:left="0"/>
    </w:pPr>
    <w:rPr>
      <w:rFonts w:ascii="Garamond" w:hAnsi="Garamond" w:cs="Times New Roman"/>
      <w:iCs w:val="0"/>
      <w:color w:val="auto"/>
      <w:sz w:val="20"/>
    </w:rPr>
  </w:style>
  <w:style w:type="character" w:customStyle="1" w:styleId="StyleHotRouteLatinGaramond10ptChar">
    <w:name w:val="Style Hot Route + (Latin) Garamond 10 pt Char"/>
    <w:basedOn w:val="DefaultParagraphFont"/>
    <w:link w:val="StyleHotRouteLatinGaramond10pt"/>
    <w:rsid w:val="003A13E5"/>
    <w:rPr>
      <w:rFonts w:ascii="Garamond" w:eastAsia="Cambria" w:hAnsi="Garamond" w:cs="Times New Roman"/>
      <w:sz w:val="20"/>
      <w:szCs w:val="24"/>
    </w:rPr>
  </w:style>
  <w:style w:type="paragraph" w:customStyle="1" w:styleId="StyleHotRouteLatinGaramond10ptUnderline">
    <w:name w:val="Style Hot Route + (Latin) Garamond 10 pt Underline"/>
    <w:basedOn w:val="HotRoute0"/>
    <w:link w:val="StyleHotRouteLatinGaramond10ptUnderlineChar"/>
    <w:qFormat/>
    <w:rsid w:val="003A13E5"/>
    <w:pPr>
      <w:ind w:left="0"/>
    </w:pPr>
    <w:rPr>
      <w:rFonts w:ascii="Garamond" w:hAnsi="Garamond" w:cs="Times New Roman"/>
      <w:iCs w:val="0"/>
      <w:color w:val="auto"/>
      <w:sz w:val="20"/>
      <w:u w:val="single"/>
    </w:rPr>
  </w:style>
  <w:style w:type="character" w:customStyle="1" w:styleId="StyleHotRouteLatinGaramond10ptUnderlineChar">
    <w:name w:val="Style Hot Route + (Latin) Garamond 10 pt Underline Char"/>
    <w:basedOn w:val="DefaultParagraphFont"/>
    <w:link w:val="StyleHotRouteLatinGaramond10ptUnderline"/>
    <w:rsid w:val="003A13E5"/>
    <w:rPr>
      <w:rFonts w:ascii="Garamond" w:eastAsia="Cambria" w:hAnsi="Garamond" w:cs="Times New Roman"/>
      <w:sz w:val="20"/>
      <w:szCs w:val="24"/>
      <w:u w:val="single"/>
    </w:rPr>
  </w:style>
  <w:style w:type="character" w:customStyle="1" w:styleId="m5686307894942199640gmail-style13ptbold">
    <w:name w:val="m_5686307894942199640gmail-style13ptbold"/>
    <w:basedOn w:val="DefaultParagraphFont"/>
    <w:rsid w:val="003A13E5"/>
  </w:style>
  <w:style w:type="character" w:customStyle="1" w:styleId="m5686307894942199640gmail-styleunderline">
    <w:name w:val="m_5686307894942199640gmail-styleunderline"/>
    <w:basedOn w:val="DefaultParagraphFont"/>
    <w:rsid w:val="003A13E5"/>
  </w:style>
  <w:style w:type="paragraph" w:customStyle="1" w:styleId="Hyperlink2">
    <w:name w:val="Hyperlink2"/>
    <w:basedOn w:val="Normal"/>
    <w:qFormat/>
    <w:rsid w:val="003A13E5"/>
    <w:rPr>
      <w:rFonts w:ascii="Arial" w:eastAsia="Calibri" w:hAnsi="Arial" w:cs="Arial"/>
      <w:color w:val="00B0F0"/>
      <w:sz w:val="20"/>
      <w:szCs w:val="24"/>
      <w:u w:val="single" w:color="00B0F0"/>
    </w:rPr>
  </w:style>
  <w:style w:type="paragraph" w:customStyle="1" w:styleId="UnderlineCharCharCharCharCharCharCharCharChar">
    <w:name w:val="Underline Char Char Char Char Char Char Char Char Char"/>
    <w:link w:val="UnderlineCharCharCharCharCharCharCharCharCharChar"/>
    <w:qFormat/>
    <w:rsid w:val="003A13E5"/>
    <w:pPr>
      <w:spacing w:after="0" w:line="240" w:lineRule="auto"/>
    </w:pPr>
    <w:rPr>
      <w:rFonts w:ascii="Times New Roman" w:eastAsia="Times New Roman" w:hAnsi="Times New Roman" w:cs="Times New Roman"/>
      <w:sz w:val="24"/>
      <w:szCs w:val="24"/>
      <w:u w:val="thick"/>
    </w:rPr>
  </w:style>
  <w:style w:type="paragraph" w:customStyle="1" w:styleId="BoldUnderlineCharCharCharCharChar">
    <w:name w:val="BoldUnderline Char Char Char Char Char"/>
    <w:link w:val="BoldUnderlineCharCharCharCharCharChar"/>
    <w:qFormat/>
    <w:rsid w:val="003A13E5"/>
    <w:pPr>
      <w:spacing w:after="0" w:line="240" w:lineRule="auto"/>
    </w:pPr>
    <w:rPr>
      <w:rFonts w:ascii="Times New Roman" w:eastAsia="Times New Roman" w:hAnsi="Times New Roman" w:cs="Times New Roman"/>
      <w:b/>
      <w:sz w:val="24"/>
      <w:szCs w:val="24"/>
      <w:u w:val="thick"/>
    </w:rPr>
  </w:style>
  <w:style w:type="character" w:customStyle="1" w:styleId="UnderlineCharCharCharCharCharCharCharCharCharChar">
    <w:name w:val="Underline Char Char Char Char Char Char Char Char Char Char"/>
    <w:basedOn w:val="DefaultParagraphFont"/>
    <w:link w:val="UnderlineCharCharCharCharCharCharCharCharChar"/>
    <w:rsid w:val="003A13E5"/>
    <w:rPr>
      <w:rFonts w:ascii="Times New Roman" w:eastAsia="Times New Roman" w:hAnsi="Times New Roman" w:cs="Times New Roman"/>
      <w:sz w:val="24"/>
      <w:szCs w:val="24"/>
      <w:u w:val="thick"/>
    </w:rPr>
  </w:style>
  <w:style w:type="character" w:customStyle="1" w:styleId="BoldUnderlineCharCharCharCharCharChar">
    <w:name w:val="BoldUnderline Char Char Char Char Char Char"/>
    <w:basedOn w:val="DefaultParagraphFont"/>
    <w:link w:val="BoldUnderlineCharCharCharCharChar"/>
    <w:rsid w:val="003A13E5"/>
    <w:rPr>
      <w:rFonts w:ascii="Times New Roman" w:eastAsia="Times New Roman" w:hAnsi="Times New Roman" w:cs="Times New Roman"/>
      <w:b/>
      <w:sz w:val="24"/>
      <w:szCs w:val="24"/>
      <w:u w:val="thick"/>
    </w:rPr>
  </w:style>
  <w:style w:type="character" w:customStyle="1" w:styleId="NormalWebChar1CharChar2">
    <w:name w:val="Normal (Web) Char1 Char Char2"/>
    <w:aliases w:val="Normal (Web) Char Char Char Char2,Normal (Web) Char1 Char Char Char Char2,Normal (Web) Char Char1 Char Char Char Char2,Normal (Web) Char2 Char Char Char Char Char Char2"/>
    <w:rsid w:val="003A13E5"/>
    <w:rPr>
      <w:rFonts w:ascii="Times New Roman" w:eastAsia="SimSun" w:hAnsi="Times New Roman" w:cs="Times New Roman"/>
      <w:sz w:val="24"/>
      <w:szCs w:val="24"/>
      <w:lang w:eastAsia="zh-CN"/>
    </w:rPr>
  </w:style>
  <w:style w:type="character" w:customStyle="1" w:styleId="cardChar20">
    <w:name w:val="card Char2"/>
    <w:basedOn w:val="DefaultParagraphFont"/>
    <w:uiPriority w:val="6"/>
    <w:rsid w:val="003A13E5"/>
    <w:rPr>
      <w:rFonts w:ascii="Times New Roman" w:hAnsi="Times New Roman" w:cs="Calibri"/>
      <w:szCs w:val="20"/>
    </w:rPr>
  </w:style>
  <w:style w:type="paragraph" w:customStyle="1" w:styleId="Pol">
    <w:name w:val="Pol"/>
    <w:basedOn w:val="Heading2"/>
    <w:uiPriority w:val="99"/>
    <w:qFormat/>
    <w:rsid w:val="003A13E5"/>
    <w:rPr>
      <w:rFonts w:ascii="Georgia" w:hAnsi="Georgia"/>
      <w:bCs/>
      <w:szCs w:val="44"/>
    </w:rPr>
  </w:style>
  <w:style w:type="paragraph" w:customStyle="1" w:styleId="Style70">
    <w:name w:val="Style7"/>
    <w:basedOn w:val="Normal"/>
    <w:uiPriority w:val="99"/>
    <w:qFormat/>
    <w:rsid w:val="003A13E5"/>
    <w:pPr>
      <w:widowControl w:val="0"/>
      <w:autoSpaceDE w:val="0"/>
      <w:autoSpaceDN w:val="0"/>
      <w:adjustRightInd w:val="0"/>
      <w:spacing w:line="229" w:lineRule="exact"/>
    </w:pPr>
    <w:rPr>
      <w:rFonts w:ascii="Arial" w:eastAsiaTheme="minorEastAsia" w:hAnsi="Arial" w:cs="Arial"/>
      <w:szCs w:val="24"/>
    </w:rPr>
  </w:style>
  <w:style w:type="character" w:customStyle="1" w:styleId="red">
    <w:name w:val="red"/>
    <w:basedOn w:val="DefaultParagraphFont"/>
    <w:rsid w:val="003A13E5"/>
  </w:style>
  <w:style w:type="character" w:customStyle="1" w:styleId="Footnote2Char">
    <w:name w:val="Footnote2 Char"/>
    <w:link w:val="Footnote2"/>
    <w:locked/>
    <w:rsid w:val="003A13E5"/>
  </w:style>
  <w:style w:type="paragraph" w:customStyle="1" w:styleId="Footnote2">
    <w:name w:val="Footnote2"/>
    <w:basedOn w:val="Normal"/>
    <w:next w:val="Normal"/>
    <w:link w:val="Footnote2Char"/>
    <w:autoRedefine/>
    <w:qFormat/>
    <w:rsid w:val="003A13E5"/>
    <w:pPr>
      <w:spacing w:after="120" w:line="480" w:lineRule="auto"/>
    </w:pPr>
    <w:rPr>
      <w:rFonts w:asciiTheme="minorHAnsi" w:hAnsiTheme="minorHAnsi" w:cstheme="minorBidi"/>
    </w:rPr>
  </w:style>
  <w:style w:type="character" w:customStyle="1" w:styleId="link">
    <w:name w:val="link"/>
    <w:basedOn w:val="DefaultParagraphFont"/>
    <w:rsid w:val="003A13E5"/>
  </w:style>
  <w:style w:type="paragraph" w:customStyle="1" w:styleId="xhead">
    <w:name w:val="xhead"/>
    <w:basedOn w:val="Normal"/>
    <w:uiPriority w:val="99"/>
    <w:qFormat/>
    <w:rsid w:val="003A13E5"/>
    <w:pPr>
      <w:spacing w:before="100" w:beforeAutospacing="1" w:after="100" w:afterAutospacing="1"/>
    </w:pPr>
    <w:rPr>
      <w:rFonts w:ascii="Georgia" w:eastAsiaTheme="minorEastAsia" w:hAnsi="Georgia" w:cs="Arial"/>
      <w:szCs w:val="24"/>
    </w:rPr>
  </w:style>
  <w:style w:type="paragraph" w:customStyle="1" w:styleId="headlinemeta">
    <w:name w:val="headline_meta"/>
    <w:basedOn w:val="Normal"/>
    <w:uiPriority w:val="99"/>
    <w:qFormat/>
    <w:rsid w:val="003A13E5"/>
    <w:pPr>
      <w:spacing w:before="100" w:beforeAutospacing="1" w:after="100" w:afterAutospacing="1"/>
    </w:pPr>
    <w:rPr>
      <w:rFonts w:ascii="Times" w:eastAsiaTheme="minorEastAsia" w:hAnsi="Times" w:cs="Arial"/>
      <w:szCs w:val="20"/>
    </w:rPr>
  </w:style>
  <w:style w:type="paragraph" w:customStyle="1" w:styleId="Pa37">
    <w:name w:val="Pa37"/>
    <w:basedOn w:val="Default"/>
    <w:next w:val="Default"/>
    <w:uiPriority w:val="99"/>
    <w:qFormat/>
    <w:rsid w:val="003A13E5"/>
    <w:pPr>
      <w:widowControl w:val="0"/>
      <w:spacing w:after="0" w:line="161" w:lineRule="atLeast"/>
    </w:pPr>
    <w:rPr>
      <w:rFonts w:ascii="Adobe Garamond Pro" w:eastAsiaTheme="minorEastAsia" w:hAnsi="Adobe Garamond Pro" w:cs="Times New Roman"/>
    </w:rPr>
  </w:style>
  <w:style w:type="paragraph" w:customStyle="1" w:styleId="Pa23">
    <w:name w:val="Pa23"/>
    <w:basedOn w:val="Default"/>
    <w:next w:val="Default"/>
    <w:uiPriority w:val="99"/>
    <w:qFormat/>
    <w:rsid w:val="003A13E5"/>
    <w:pPr>
      <w:widowControl w:val="0"/>
      <w:spacing w:after="0" w:line="241" w:lineRule="atLeast"/>
    </w:pPr>
    <w:rPr>
      <w:rFonts w:ascii="Adobe Garamond Pro" w:eastAsiaTheme="minorEastAsia" w:hAnsi="Adobe Garamond Pro" w:cs="Times New Roman"/>
    </w:rPr>
  </w:style>
  <w:style w:type="paragraph" w:customStyle="1" w:styleId="Pa18">
    <w:name w:val="Pa18"/>
    <w:basedOn w:val="Default"/>
    <w:next w:val="Default"/>
    <w:uiPriority w:val="99"/>
    <w:qFormat/>
    <w:rsid w:val="003A13E5"/>
    <w:pPr>
      <w:widowControl w:val="0"/>
      <w:spacing w:after="0" w:line="241" w:lineRule="atLeast"/>
    </w:pPr>
    <w:rPr>
      <w:rFonts w:ascii="Gill Sans" w:eastAsiaTheme="minorEastAsia" w:hAnsi="Gill Sans" w:cs="Times New Roman"/>
    </w:rPr>
  </w:style>
  <w:style w:type="paragraph" w:customStyle="1" w:styleId="Pa36">
    <w:name w:val="Pa36"/>
    <w:basedOn w:val="Default"/>
    <w:next w:val="Default"/>
    <w:uiPriority w:val="99"/>
    <w:qFormat/>
    <w:rsid w:val="003A13E5"/>
    <w:pPr>
      <w:widowControl w:val="0"/>
      <w:spacing w:after="0" w:line="241" w:lineRule="atLeast"/>
    </w:pPr>
    <w:rPr>
      <w:rFonts w:ascii="Gill Sans" w:eastAsiaTheme="minorEastAsia" w:hAnsi="Gill Sans" w:cs="Times New Roman"/>
    </w:rPr>
  </w:style>
  <w:style w:type="paragraph" w:customStyle="1" w:styleId="pagpag3">
    <w:name w:val="pagpag3"/>
    <w:basedOn w:val="Normal"/>
    <w:uiPriority w:val="99"/>
    <w:qFormat/>
    <w:rsid w:val="003A13E5"/>
    <w:pPr>
      <w:spacing w:before="100" w:beforeAutospacing="1" w:after="100" w:afterAutospacing="1"/>
    </w:pPr>
    <w:rPr>
      <w:rFonts w:ascii="Times" w:eastAsiaTheme="minorEastAsia" w:hAnsi="Times" w:cs="Arial"/>
      <w:szCs w:val="20"/>
    </w:rPr>
  </w:style>
  <w:style w:type="paragraph" w:customStyle="1" w:styleId="postmetadata">
    <w:name w:val="postmetadata"/>
    <w:basedOn w:val="Normal"/>
    <w:uiPriority w:val="99"/>
    <w:qFormat/>
    <w:rsid w:val="003A13E5"/>
    <w:pPr>
      <w:spacing w:before="100" w:beforeAutospacing="1" w:after="100" w:afterAutospacing="1"/>
    </w:pPr>
    <w:rPr>
      <w:rFonts w:ascii="Times" w:eastAsiaTheme="minorEastAsia" w:hAnsi="Times" w:cs="Arial"/>
      <w:szCs w:val="20"/>
    </w:rPr>
  </w:style>
  <w:style w:type="paragraph" w:customStyle="1" w:styleId="ReadCharCh1">
    <w:name w:val="Read Char Ch1"/>
    <w:basedOn w:val="Normal"/>
    <w:next w:val="Normal"/>
    <w:uiPriority w:val="3"/>
    <w:qFormat/>
    <w:rsid w:val="003A13E5"/>
    <w:pPr>
      <w:keepNext/>
      <w:keepLines/>
      <w:pageBreakBefore/>
      <w:spacing w:before="200"/>
      <w:jc w:val="center"/>
      <w:outlineLvl w:val="2"/>
    </w:pPr>
    <w:rPr>
      <w:rFonts w:ascii="Georgia" w:eastAsiaTheme="minorEastAsia" w:hAnsi="Georgia" w:cs="Arial"/>
      <w:b/>
      <w:bCs/>
      <w:sz w:val="32"/>
      <w:szCs w:val="24"/>
      <w:u w:val="single"/>
    </w:rPr>
  </w:style>
  <w:style w:type="paragraph" w:customStyle="1" w:styleId="DocumentMap1">
    <w:name w:val="Document Map1"/>
    <w:basedOn w:val="Normal"/>
    <w:next w:val="DocumentMap"/>
    <w:uiPriority w:val="99"/>
    <w:semiHidden/>
    <w:qFormat/>
    <w:rsid w:val="003A13E5"/>
    <w:rPr>
      <w:rFonts w:ascii="Lucida Grande" w:eastAsia="Cambria" w:hAnsi="Lucida Grande" w:cs="Arial"/>
      <w:szCs w:val="24"/>
    </w:rPr>
  </w:style>
  <w:style w:type="paragraph" w:customStyle="1" w:styleId="Pa16">
    <w:name w:val="Pa16"/>
    <w:basedOn w:val="Default"/>
    <w:next w:val="Default"/>
    <w:uiPriority w:val="99"/>
    <w:qFormat/>
    <w:rsid w:val="003A13E5"/>
    <w:pPr>
      <w:spacing w:after="0" w:line="161" w:lineRule="atLeast"/>
    </w:pPr>
    <w:rPr>
      <w:rFonts w:ascii="Adobe Garamond Pro" w:eastAsiaTheme="minorHAnsi" w:hAnsi="Adobe Garamond Pro" w:cstheme="minorBidi"/>
    </w:rPr>
  </w:style>
  <w:style w:type="paragraph" w:customStyle="1" w:styleId="wp-media-credit">
    <w:name w:val="wp-media-credit"/>
    <w:basedOn w:val="Normal"/>
    <w:uiPriority w:val="99"/>
    <w:qFormat/>
    <w:rsid w:val="003A13E5"/>
    <w:pPr>
      <w:spacing w:before="100" w:beforeAutospacing="1" w:after="100" w:afterAutospacing="1"/>
    </w:pPr>
    <w:rPr>
      <w:rFonts w:ascii="Georgia" w:eastAsiaTheme="minorEastAsia" w:hAnsi="Georgia" w:cs="Arial"/>
      <w:szCs w:val="24"/>
    </w:rPr>
  </w:style>
  <w:style w:type="paragraph" w:customStyle="1" w:styleId="Pa22">
    <w:name w:val="Pa2+2"/>
    <w:basedOn w:val="Default"/>
    <w:next w:val="Default"/>
    <w:uiPriority w:val="99"/>
    <w:qFormat/>
    <w:rsid w:val="003A13E5"/>
    <w:pPr>
      <w:spacing w:after="0" w:line="201" w:lineRule="atLeast"/>
    </w:pPr>
    <w:rPr>
      <w:rFonts w:ascii="Helvetica LT Std" w:eastAsiaTheme="minorHAnsi" w:hAnsi="Helvetica LT Std" w:cstheme="minorBidi"/>
    </w:rPr>
  </w:style>
  <w:style w:type="paragraph" w:customStyle="1" w:styleId="Pa172">
    <w:name w:val="Pa17+2"/>
    <w:basedOn w:val="Default"/>
    <w:next w:val="Default"/>
    <w:uiPriority w:val="99"/>
    <w:qFormat/>
    <w:rsid w:val="003A13E5"/>
    <w:pPr>
      <w:spacing w:after="0" w:line="201" w:lineRule="atLeast"/>
    </w:pPr>
    <w:rPr>
      <w:rFonts w:ascii="Helvetica LT Std" w:eastAsiaTheme="minorHAnsi" w:hAnsi="Helvetica LT Std" w:cstheme="minorBidi"/>
    </w:rPr>
  </w:style>
  <w:style w:type="paragraph" w:customStyle="1" w:styleId="Number">
    <w:name w:val="Number"/>
    <w:basedOn w:val="Heading2"/>
    <w:qFormat/>
    <w:rsid w:val="003A13E5"/>
    <w:pPr>
      <w:keepLines w:val="0"/>
      <w:tabs>
        <w:tab w:val="left" w:pos="144"/>
        <w:tab w:val="num" w:pos="360"/>
      </w:tabs>
      <w:spacing w:before="240" w:after="240"/>
      <w:ind w:left="360" w:hanging="360"/>
      <w:jc w:val="left"/>
    </w:pPr>
    <w:rPr>
      <w:rFonts w:ascii="Georgia" w:eastAsia="SimSun" w:hAnsi="Georgia" w:cs="Arial"/>
      <w:bCs/>
      <w:iCs/>
      <w:caps/>
      <w:sz w:val="24"/>
      <w:szCs w:val="28"/>
      <w:u w:val="none"/>
      <w:lang w:eastAsia="zh-CN"/>
    </w:rPr>
  </w:style>
  <w:style w:type="character" w:customStyle="1" w:styleId="viewstorydateline">
    <w:name w:val="viewstorydateline"/>
    <w:basedOn w:val="DefaultParagraphFont"/>
    <w:rsid w:val="003A13E5"/>
  </w:style>
  <w:style w:type="character" w:customStyle="1" w:styleId="meta-sep">
    <w:name w:val="meta-sep"/>
    <w:basedOn w:val="DefaultParagraphFont"/>
    <w:rsid w:val="003A13E5"/>
  </w:style>
  <w:style w:type="character" w:customStyle="1" w:styleId="A19">
    <w:name w:val="A19"/>
    <w:uiPriority w:val="99"/>
    <w:rsid w:val="003A13E5"/>
    <w:rPr>
      <w:rFonts w:ascii="Georgia" w:hAnsi="Georgia" w:cs="Georgia" w:hint="default"/>
      <w:color w:val="000000"/>
      <w:sz w:val="20"/>
      <w:szCs w:val="20"/>
      <w:u w:val="single"/>
    </w:rPr>
  </w:style>
  <w:style w:type="character" w:customStyle="1" w:styleId="A130">
    <w:name w:val="A13"/>
    <w:uiPriority w:val="99"/>
    <w:rsid w:val="003A13E5"/>
    <w:rPr>
      <w:rFonts w:ascii="Georgia" w:hAnsi="Georgia" w:cs="Georgia" w:hint="default"/>
      <w:color w:val="000000"/>
      <w:sz w:val="11"/>
      <w:szCs w:val="11"/>
    </w:rPr>
  </w:style>
  <w:style w:type="character" w:customStyle="1" w:styleId="ontext">
    <w:name w:val="ontext"/>
    <w:basedOn w:val="DefaultParagraphFont"/>
    <w:rsid w:val="003A13E5"/>
  </w:style>
  <w:style w:type="character" w:customStyle="1" w:styleId="archive-title">
    <w:name w:val="archive-title"/>
    <w:basedOn w:val="DefaultParagraphFont"/>
    <w:rsid w:val="003A13E5"/>
  </w:style>
  <w:style w:type="character" w:customStyle="1" w:styleId="imgleft">
    <w:name w:val="imgleft"/>
    <w:basedOn w:val="DefaultParagraphFont"/>
    <w:rsid w:val="003A13E5"/>
  </w:style>
  <w:style w:type="character" w:customStyle="1" w:styleId="imgcenter">
    <w:name w:val="imgcenter"/>
    <w:basedOn w:val="DefaultParagraphFont"/>
    <w:rsid w:val="003A13E5"/>
  </w:style>
  <w:style w:type="character" w:customStyle="1" w:styleId="A42">
    <w:name w:val="A4+2"/>
    <w:uiPriority w:val="99"/>
    <w:rsid w:val="003A13E5"/>
    <w:rPr>
      <w:rFonts w:ascii="Helvetica LT Std" w:hAnsi="Helvetica LT Std" w:cs="Helvetica LT Std" w:hint="default"/>
      <w:color w:val="000000"/>
      <w:sz w:val="11"/>
      <w:szCs w:val="11"/>
    </w:rPr>
  </w:style>
  <w:style w:type="character" w:customStyle="1" w:styleId="fstitle">
    <w:name w:val="fs_title"/>
    <w:basedOn w:val="DefaultParagraphFont"/>
    <w:rsid w:val="003A13E5"/>
  </w:style>
  <w:style w:type="character" w:customStyle="1" w:styleId="reportbody1">
    <w:name w:val="reportbody1"/>
    <w:basedOn w:val="DefaultParagraphFont"/>
    <w:rsid w:val="003A13E5"/>
    <w:rPr>
      <w:rFonts w:ascii="Tahoma" w:hAnsi="Tahoma" w:cs="Tahoma" w:hint="default"/>
      <w:color w:val="000000"/>
      <w:sz w:val="14"/>
      <w:szCs w:val="14"/>
    </w:rPr>
  </w:style>
  <w:style w:type="character" w:customStyle="1" w:styleId="dateday">
    <w:name w:val="date_day"/>
    <w:basedOn w:val="DefaultParagraphFont"/>
    <w:rsid w:val="003A13E5"/>
  </w:style>
  <w:style w:type="character" w:customStyle="1" w:styleId="datemonth">
    <w:name w:val="date_month"/>
    <w:basedOn w:val="DefaultParagraphFont"/>
    <w:rsid w:val="003A13E5"/>
  </w:style>
  <w:style w:type="character" w:customStyle="1" w:styleId="dateyear">
    <w:name w:val="date_year"/>
    <w:basedOn w:val="DefaultParagraphFont"/>
    <w:rsid w:val="003A13E5"/>
  </w:style>
  <w:style w:type="character" w:customStyle="1" w:styleId="CharCharCharCharCharCharCharCharCharCharCharCharCharCharCharChar">
    <w:name w:val="Char Char Char Char Char Char Char Char Char Char Char Char Char Char Char Char"/>
    <w:basedOn w:val="DefaultParagraphFont"/>
    <w:rsid w:val="003A13E5"/>
    <w:rPr>
      <w:rFonts w:ascii="Arial" w:hAnsi="Arial" w:cs="Arial" w:hint="default"/>
      <w:b/>
      <w:bCs/>
      <w:iCs/>
      <w:sz w:val="36"/>
      <w:szCs w:val="28"/>
      <w:u w:val="single"/>
      <w:lang w:val="en-US" w:eastAsia="en-US" w:bidi="ar-SA"/>
    </w:rPr>
  </w:style>
  <w:style w:type="character" w:customStyle="1" w:styleId="NormalWebChar1CharCharCharCharCharCharCharCharCharCharChar">
    <w:name w:val="Normal (Web) Char1 Char Char Char Char Char Char Char Char Char Char Char"/>
    <w:basedOn w:val="DefaultParagraphFont"/>
    <w:locked/>
    <w:rsid w:val="003A13E5"/>
    <w:rPr>
      <w:sz w:val="24"/>
      <w:szCs w:val="24"/>
      <w:lang w:val="en-US" w:eastAsia="en-US" w:bidi="ar-SA"/>
    </w:rPr>
  </w:style>
  <w:style w:type="character" w:customStyle="1" w:styleId="insideitro">
    <w:name w:val="insideitro"/>
    <w:basedOn w:val="DefaultParagraphFont"/>
    <w:rsid w:val="003A13E5"/>
  </w:style>
  <w:style w:type="character" w:customStyle="1" w:styleId="wcfont">
    <w:name w:val="wcfont"/>
    <w:basedOn w:val="DefaultParagraphFont"/>
    <w:rsid w:val="003A13E5"/>
  </w:style>
  <w:style w:type="character" w:customStyle="1" w:styleId="style65">
    <w:name w:val="style65"/>
    <w:basedOn w:val="DefaultParagraphFont"/>
    <w:rsid w:val="003A13E5"/>
  </w:style>
  <w:style w:type="character" w:customStyle="1" w:styleId="qftext">
    <w:name w:val="qftext"/>
    <w:basedOn w:val="DefaultParagraphFont"/>
    <w:rsid w:val="003A13E5"/>
  </w:style>
  <w:style w:type="character" w:customStyle="1" w:styleId="leftidx">
    <w:name w:val="leftidx"/>
    <w:basedOn w:val="DefaultParagraphFont"/>
    <w:rsid w:val="003A13E5"/>
  </w:style>
  <w:style w:type="paragraph" w:customStyle="1" w:styleId="width100">
    <w:name w:val="width100"/>
    <w:basedOn w:val="Normal"/>
    <w:uiPriority w:val="99"/>
    <w:qFormat/>
    <w:rsid w:val="003A13E5"/>
    <w:pPr>
      <w:spacing w:before="100" w:beforeAutospacing="1" w:after="100" w:afterAutospacing="1"/>
    </w:pPr>
    <w:rPr>
      <w:rFonts w:ascii="Georgia" w:eastAsiaTheme="minorEastAsia" w:hAnsi="Georgia" w:cs="Arial"/>
      <w:szCs w:val="24"/>
    </w:rPr>
  </w:style>
  <w:style w:type="character" w:customStyle="1" w:styleId="eventtitle">
    <w:name w:val="eventtitle"/>
    <w:basedOn w:val="DefaultParagraphFont"/>
    <w:rsid w:val="003A13E5"/>
  </w:style>
  <w:style w:type="character" w:customStyle="1" w:styleId="eventsubtitle">
    <w:name w:val="eventsubtitle"/>
    <w:basedOn w:val="DefaultParagraphFont"/>
    <w:rsid w:val="003A13E5"/>
  </w:style>
  <w:style w:type="character" w:customStyle="1" w:styleId="eventdate">
    <w:name w:val="eventdate"/>
    <w:basedOn w:val="DefaultParagraphFont"/>
    <w:rsid w:val="003A13E5"/>
  </w:style>
  <w:style w:type="character" w:customStyle="1" w:styleId="legend">
    <w:name w:val="legend"/>
    <w:basedOn w:val="DefaultParagraphFont"/>
    <w:rsid w:val="003A13E5"/>
  </w:style>
  <w:style w:type="character" w:customStyle="1" w:styleId="slug-elocation">
    <w:name w:val="slug-elocation"/>
    <w:basedOn w:val="DefaultParagraphFont"/>
    <w:rsid w:val="003A13E5"/>
  </w:style>
  <w:style w:type="character" w:customStyle="1" w:styleId="fu-autorenangabe-fu-beschreibung">
    <w:name w:val="fu-autorenangabe-fu-beschreibung"/>
    <w:rsid w:val="003A13E5"/>
  </w:style>
  <w:style w:type="paragraph" w:customStyle="1" w:styleId="introshadow">
    <w:name w:val="intro_shadow"/>
    <w:basedOn w:val="Normal"/>
    <w:uiPriority w:val="99"/>
    <w:qFormat/>
    <w:rsid w:val="003A13E5"/>
    <w:pPr>
      <w:spacing w:before="100" w:beforeAutospacing="1" w:after="100" w:afterAutospacing="1"/>
    </w:pPr>
    <w:rPr>
      <w:rFonts w:ascii="Georgia" w:eastAsiaTheme="minorEastAsia" w:hAnsi="Georgia" w:cs="Arial"/>
      <w:szCs w:val="24"/>
    </w:rPr>
  </w:style>
  <w:style w:type="paragraph" w:customStyle="1" w:styleId="articleintro">
    <w:name w:val="articleintro"/>
    <w:basedOn w:val="Normal"/>
    <w:uiPriority w:val="99"/>
    <w:qFormat/>
    <w:rsid w:val="003A13E5"/>
    <w:pPr>
      <w:spacing w:before="100" w:beforeAutospacing="1" w:after="100" w:afterAutospacing="1"/>
    </w:pPr>
    <w:rPr>
      <w:rFonts w:ascii="Georgia" w:eastAsiaTheme="minorEastAsia" w:hAnsi="Georgia" w:cs="Arial"/>
      <w:szCs w:val="24"/>
    </w:rPr>
  </w:style>
  <w:style w:type="character" w:customStyle="1" w:styleId="commentscontainer">
    <w:name w:val="comments_container"/>
    <w:basedOn w:val="DefaultParagraphFont"/>
    <w:rsid w:val="003A13E5"/>
  </w:style>
  <w:style w:type="paragraph" w:customStyle="1" w:styleId="Caption40">
    <w:name w:val="Caption4"/>
    <w:basedOn w:val="Normal"/>
    <w:uiPriority w:val="99"/>
    <w:qFormat/>
    <w:rsid w:val="003A13E5"/>
    <w:pPr>
      <w:spacing w:before="100" w:beforeAutospacing="1" w:after="100" w:afterAutospacing="1"/>
    </w:pPr>
    <w:rPr>
      <w:rFonts w:ascii="Georgia" w:eastAsiaTheme="minorEastAsia" w:hAnsi="Georgia" w:cs="Arial"/>
      <w:szCs w:val="24"/>
    </w:rPr>
  </w:style>
  <w:style w:type="paragraph" w:customStyle="1" w:styleId="publishedon">
    <w:name w:val="published_on"/>
    <w:basedOn w:val="Normal"/>
    <w:uiPriority w:val="99"/>
    <w:qFormat/>
    <w:rsid w:val="003A13E5"/>
    <w:pPr>
      <w:spacing w:before="100" w:beforeAutospacing="1" w:after="100" w:afterAutospacing="1"/>
    </w:pPr>
    <w:rPr>
      <w:rFonts w:ascii="Georgia" w:eastAsiaTheme="minorEastAsia" w:hAnsi="Georgia" w:cs="Arial"/>
      <w:szCs w:val="24"/>
    </w:rPr>
  </w:style>
  <w:style w:type="character" w:customStyle="1" w:styleId="hparticlefooter">
    <w:name w:val="hparticlefooter"/>
    <w:basedOn w:val="DefaultParagraphFont"/>
    <w:rsid w:val="003A13E5"/>
  </w:style>
  <w:style w:type="table" w:customStyle="1" w:styleId="TableGrid2">
    <w:name w:val="Table Grid2"/>
    <w:basedOn w:val="TableNormal"/>
    <w:next w:val="TableGrid"/>
    <w:rsid w:val="003A13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file-data">
    <w:name w:val="profile-data"/>
    <w:basedOn w:val="DefaultParagraphFont"/>
    <w:rsid w:val="003A13E5"/>
  </w:style>
  <w:style w:type="character" w:customStyle="1" w:styleId="BlockCharCharCharCharChar">
    <w:name w:val="Block Char Char Char Char Char"/>
    <w:aliases w:val="Block Char Char Char Char Char Char Char Char,Block Char Char Char Char Char Char Char1"/>
    <w:basedOn w:val="DefaultParagraphFont"/>
    <w:rsid w:val="003A13E5"/>
    <w:rPr>
      <w:rFonts w:cs="Arial"/>
      <w:b/>
      <w:bCs/>
      <w:smallCaps/>
      <w:color w:val="000000"/>
      <w:kern w:val="32"/>
      <w:position w:val="16"/>
      <w:sz w:val="40"/>
      <w:szCs w:val="32"/>
      <w:lang w:val="en-US" w:eastAsia="en-US" w:bidi="ar-SA"/>
    </w:rPr>
  </w:style>
  <w:style w:type="paragraph" w:customStyle="1" w:styleId="CiteEmphasis">
    <w:name w:val="Cite/Emphasis"/>
    <w:basedOn w:val="Normal"/>
    <w:link w:val="CiteEmphasisChar"/>
    <w:qFormat/>
    <w:rsid w:val="003A13E5"/>
    <w:rPr>
      <w:rFonts w:ascii="Georgia" w:eastAsiaTheme="minorEastAsia" w:hAnsi="Georgia" w:cs="Arial"/>
      <w:b/>
      <w:color w:val="000000"/>
      <w:szCs w:val="24"/>
      <w:u w:val="single"/>
    </w:rPr>
  </w:style>
  <w:style w:type="character" w:customStyle="1" w:styleId="CiteEmphasisChar">
    <w:name w:val="Cite/Emphasis Char"/>
    <w:basedOn w:val="DefaultParagraphFont"/>
    <w:link w:val="CiteEmphasis"/>
    <w:rsid w:val="003A13E5"/>
    <w:rPr>
      <w:rFonts w:ascii="Georgia" w:eastAsiaTheme="minorEastAsia" w:hAnsi="Georgia" w:cs="Arial"/>
      <w:b/>
      <w:color w:val="000000"/>
      <w:szCs w:val="24"/>
      <w:u w:val="single"/>
    </w:rPr>
  </w:style>
  <w:style w:type="character" w:customStyle="1" w:styleId="ReadText">
    <w:name w:val="Read Text"/>
    <w:basedOn w:val="DefaultParagraphFont"/>
    <w:rsid w:val="003A13E5"/>
    <w:rPr>
      <w:rFonts w:ascii="Times New Roman" w:hAnsi="Times New Roman"/>
      <w:b/>
      <w:bCs/>
      <w:sz w:val="24"/>
      <w:u w:val="single"/>
    </w:rPr>
  </w:style>
  <w:style w:type="paragraph" w:customStyle="1" w:styleId="Styleunread8pt">
    <w:name w:val="Style unread + 8 pt"/>
    <w:basedOn w:val="Normal"/>
    <w:link w:val="Styleunread8ptChar"/>
    <w:qFormat/>
    <w:rsid w:val="003A13E5"/>
    <w:rPr>
      <w:rFonts w:ascii="Georgia" w:eastAsiaTheme="minorEastAsia" w:hAnsi="Georgia" w:cs="Arial"/>
      <w:color w:val="000000"/>
      <w:sz w:val="16"/>
      <w:szCs w:val="24"/>
    </w:rPr>
  </w:style>
  <w:style w:type="character" w:customStyle="1" w:styleId="Styleunread8ptChar">
    <w:name w:val="Style unread + 8 pt Char"/>
    <w:basedOn w:val="DefaultParagraphFont"/>
    <w:link w:val="Styleunread8pt"/>
    <w:rsid w:val="003A13E5"/>
    <w:rPr>
      <w:rFonts w:ascii="Georgia" w:eastAsiaTheme="minorEastAsia" w:hAnsi="Georgia" w:cs="Arial"/>
      <w:color w:val="000000"/>
      <w:sz w:val="16"/>
      <w:szCs w:val="24"/>
    </w:rPr>
  </w:style>
  <w:style w:type="character" w:customStyle="1" w:styleId="main">
    <w:name w:val="main"/>
    <w:basedOn w:val="DefaultParagraphFont"/>
    <w:rsid w:val="003A13E5"/>
  </w:style>
  <w:style w:type="character" w:customStyle="1" w:styleId="textunderlineCharChar">
    <w:name w:val="text underline Char Char"/>
    <w:basedOn w:val="DefaultParagraphFont"/>
    <w:rsid w:val="003A13E5"/>
    <w:rPr>
      <w:rFonts w:ascii="Garamond" w:hAnsi="Garamond"/>
      <w:color w:val="000000"/>
      <w:u w:val="single"/>
    </w:rPr>
  </w:style>
  <w:style w:type="paragraph" w:customStyle="1" w:styleId="ekprop-p">
    <w:name w:val="ekprop-p"/>
    <w:basedOn w:val="Normal"/>
    <w:uiPriority w:val="99"/>
    <w:qFormat/>
    <w:rsid w:val="003A13E5"/>
    <w:pPr>
      <w:spacing w:before="100" w:beforeAutospacing="1" w:after="100" w:afterAutospacing="1"/>
    </w:pPr>
    <w:rPr>
      <w:rFonts w:ascii="Georgia" w:eastAsiaTheme="minorEastAsia" w:hAnsi="Georgia" w:cs="Arial"/>
      <w:color w:val="58585B"/>
      <w:sz w:val="16"/>
      <w:szCs w:val="16"/>
    </w:rPr>
  </w:style>
  <w:style w:type="paragraph" w:customStyle="1" w:styleId="ShrinkCharChar">
    <w:name w:val="Shrink Char Char"/>
    <w:link w:val="ShrinkCharCharChar"/>
    <w:qFormat/>
    <w:rsid w:val="003A13E5"/>
    <w:pPr>
      <w:spacing w:after="0" w:line="240" w:lineRule="auto"/>
      <w:ind w:left="288" w:right="288"/>
    </w:pPr>
    <w:rPr>
      <w:rFonts w:ascii="Times New Roman" w:eastAsia="Times New Roman" w:hAnsi="Times New Roman" w:cs="Times New Roman"/>
      <w:color w:val="000000"/>
      <w:sz w:val="12"/>
      <w:szCs w:val="24"/>
    </w:rPr>
  </w:style>
  <w:style w:type="character" w:customStyle="1" w:styleId="ShrinkCharCharChar">
    <w:name w:val="Shrink Char Char Char"/>
    <w:basedOn w:val="DefaultParagraphFont"/>
    <w:link w:val="ShrinkCharChar"/>
    <w:rsid w:val="003A13E5"/>
    <w:rPr>
      <w:rFonts w:ascii="Times New Roman" w:eastAsia="Times New Roman" w:hAnsi="Times New Roman" w:cs="Times New Roman"/>
      <w:color w:val="000000"/>
      <w:sz w:val="12"/>
      <w:szCs w:val="24"/>
    </w:rPr>
  </w:style>
  <w:style w:type="paragraph" w:customStyle="1" w:styleId="SmalltextChar1">
    <w:name w:val="Smalltext Char"/>
    <w:basedOn w:val="Normal"/>
    <w:link w:val="SmalltextCharChar"/>
    <w:qFormat/>
    <w:rsid w:val="003A13E5"/>
    <w:rPr>
      <w:rFonts w:ascii="Georgia" w:eastAsiaTheme="minorEastAsia" w:hAnsi="Georgia" w:cs="Arial"/>
      <w:color w:val="000000"/>
      <w:sz w:val="16"/>
      <w:szCs w:val="24"/>
    </w:rPr>
  </w:style>
  <w:style w:type="character" w:customStyle="1" w:styleId="SmalltextCharChar">
    <w:name w:val="Smalltext Char Char"/>
    <w:basedOn w:val="DefaultParagraphFont"/>
    <w:link w:val="SmalltextChar1"/>
    <w:rsid w:val="003A13E5"/>
    <w:rPr>
      <w:rFonts w:ascii="Georgia" w:eastAsiaTheme="minorEastAsia" w:hAnsi="Georgia" w:cs="Arial"/>
      <w:color w:val="000000"/>
      <w:sz w:val="16"/>
      <w:szCs w:val="24"/>
    </w:rPr>
  </w:style>
  <w:style w:type="character" w:customStyle="1" w:styleId="FullCiteCharChar">
    <w:name w:val="Full Cite Char Char"/>
    <w:basedOn w:val="DefaultParagraphFont"/>
    <w:rsid w:val="003A13E5"/>
    <w:rPr>
      <w:rFonts w:ascii="Georgia" w:hAnsi="Georgia" w:cs="Calibri"/>
      <w:color w:val="000000"/>
      <w:sz w:val="20"/>
      <w:szCs w:val="24"/>
    </w:rPr>
  </w:style>
  <w:style w:type="character" w:customStyle="1" w:styleId="submitted-wrapper">
    <w:name w:val="submitted-wrapper"/>
    <w:basedOn w:val="DefaultParagraphFont"/>
    <w:rsid w:val="003A13E5"/>
  </w:style>
  <w:style w:type="paragraph" w:customStyle="1" w:styleId="Spacer">
    <w:name w:val="Spacer"/>
    <w:basedOn w:val="Heading1"/>
    <w:link w:val="SpacerChar"/>
    <w:autoRedefine/>
    <w:uiPriority w:val="4"/>
    <w:qFormat/>
    <w:rsid w:val="003A13E5"/>
    <w:pPr>
      <w:pBdr>
        <w:top w:val="none" w:sz="0" w:space="0" w:color="auto"/>
        <w:left w:val="none" w:sz="0" w:space="0" w:color="auto"/>
        <w:bottom w:val="none" w:sz="0" w:space="0" w:color="auto"/>
        <w:right w:val="none" w:sz="0" w:space="0" w:color="auto"/>
      </w:pBdr>
    </w:pPr>
    <w:rPr>
      <w:rFonts w:ascii="Georgia" w:hAnsi="Georgia"/>
      <w:bCs/>
      <w:sz w:val="24"/>
    </w:rPr>
  </w:style>
  <w:style w:type="character" w:customStyle="1" w:styleId="SpacerChar">
    <w:name w:val="Spacer Char"/>
    <w:basedOn w:val="DefaultParagraphFont"/>
    <w:link w:val="Spacer"/>
    <w:uiPriority w:val="4"/>
    <w:rsid w:val="003A13E5"/>
    <w:rPr>
      <w:rFonts w:ascii="Georgia" w:eastAsiaTheme="majorEastAsia" w:hAnsi="Georgia" w:cstheme="majorBidi"/>
      <w:b/>
      <w:bCs/>
      <w:sz w:val="24"/>
      <w:szCs w:val="32"/>
    </w:rPr>
  </w:style>
  <w:style w:type="paragraph" w:customStyle="1" w:styleId="CardFormatCharCharCharCharCharChar">
    <w:name w:val="Card Format Char Char Char Char Char Char"/>
    <w:basedOn w:val="Normal"/>
    <w:uiPriority w:val="99"/>
    <w:qFormat/>
    <w:rsid w:val="003A13E5"/>
    <w:pPr>
      <w:widowControl w:val="0"/>
      <w:autoSpaceDE w:val="0"/>
      <w:autoSpaceDN w:val="0"/>
      <w:adjustRightInd w:val="0"/>
    </w:pPr>
    <w:rPr>
      <w:rFonts w:ascii="Georgia" w:eastAsia="Times New Roman" w:hAnsi="Georgia" w:cs="Arial"/>
      <w:color w:val="000000"/>
      <w:sz w:val="18"/>
      <w:szCs w:val="18"/>
    </w:rPr>
  </w:style>
  <w:style w:type="character" w:customStyle="1" w:styleId="the-author">
    <w:name w:val="the-author"/>
    <w:basedOn w:val="DefaultParagraphFont"/>
    <w:rsid w:val="003A13E5"/>
  </w:style>
  <w:style w:type="character" w:customStyle="1" w:styleId="top-publish">
    <w:name w:val="top-publish"/>
    <w:basedOn w:val="DefaultParagraphFont"/>
    <w:rsid w:val="003A13E5"/>
  </w:style>
  <w:style w:type="character" w:customStyle="1" w:styleId="byline-italic">
    <w:name w:val="byline-italic"/>
    <w:basedOn w:val="DefaultParagraphFont"/>
    <w:rsid w:val="003A13E5"/>
  </w:style>
  <w:style w:type="character" w:customStyle="1" w:styleId="CardUnderlinedCharChar0">
    <w:name w:val="Card Underlined Char Char"/>
    <w:rsid w:val="003A13E5"/>
    <w:rPr>
      <w:rFonts w:ascii="Arial Narrow" w:hAnsi="Arial Narrow"/>
      <w:sz w:val="22"/>
      <w:szCs w:val="24"/>
      <w:u w:val="single"/>
      <w:lang w:val="en-US" w:eastAsia="en-US" w:bidi="ar-SA"/>
    </w:rPr>
  </w:style>
  <w:style w:type="character" w:customStyle="1" w:styleId="gd">
    <w:name w:val="gd"/>
    <w:basedOn w:val="DefaultParagraphFont"/>
    <w:rsid w:val="003A13E5"/>
  </w:style>
  <w:style w:type="character" w:customStyle="1" w:styleId="g3">
    <w:name w:val="g3"/>
    <w:basedOn w:val="DefaultParagraphFont"/>
    <w:rsid w:val="003A13E5"/>
  </w:style>
  <w:style w:type="character" w:customStyle="1" w:styleId="hb">
    <w:name w:val="hb"/>
    <w:basedOn w:val="DefaultParagraphFont"/>
    <w:rsid w:val="003A13E5"/>
  </w:style>
  <w:style w:type="character" w:customStyle="1" w:styleId="g2">
    <w:name w:val="g2"/>
    <w:basedOn w:val="DefaultParagraphFont"/>
    <w:rsid w:val="003A13E5"/>
  </w:style>
  <w:style w:type="character" w:customStyle="1" w:styleId="nameplatehead">
    <w:name w:val="nameplatehead"/>
    <w:basedOn w:val="DefaultParagraphFont"/>
    <w:rsid w:val="003A13E5"/>
  </w:style>
  <w:style w:type="character" w:customStyle="1" w:styleId="nameplatelink">
    <w:name w:val="nameplatelink"/>
    <w:basedOn w:val="DefaultParagraphFont"/>
    <w:rsid w:val="003A13E5"/>
  </w:style>
  <w:style w:type="paragraph" w:customStyle="1" w:styleId="calibre8">
    <w:name w:val="calibre8"/>
    <w:basedOn w:val="Normal"/>
    <w:uiPriority w:val="99"/>
    <w:qFormat/>
    <w:rsid w:val="003A13E5"/>
    <w:pPr>
      <w:spacing w:before="30" w:after="30"/>
      <w:jc w:val="both"/>
    </w:pPr>
    <w:rPr>
      <w:rFonts w:ascii="Georgia" w:eastAsia="Times New Roman" w:hAnsi="Georgia" w:cs="Arial"/>
      <w:sz w:val="17"/>
      <w:szCs w:val="17"/>
    </w:rPr>
  </w:style>
  <w:style w:type="paragraph" w:customStyle="1" w:styleId="paragraph">
    <w:name w:val="paragraph"/>
    <w:basedOn w:val="Normal"/>
    <w:qFormat/>
    <w:rsid w:val="003A13E5"/>
    <w:pPr>
      <w:spacing w:before="100" w:beforeAutospacing="1" w:after="100" w:afterAutospacing="1"/>
    </w:pPr>
    <w:rPr>
      <w:rFonts w:ascii="Georgia" w:eastAsia="Times New Roman" w:hAnsi="Georgia" w:cs="Arial"/>
      <w:szCs w:val="24"/>
    </w:rPr>
  </w:style>
  <w:style w:type="character" w:customStyle="1" w:styleId="m340327140930436083gmail-styleunderline">
    <w:name w:val="m_340327140930436083gmail-styleunderline"/>
    <w:basedOn w:val="DefaultParagraphFont"/>
    <w:rsid w:val="003A13E5"/>
  </w:style>
  <w:style w:type="character" w:customStyle="1" w:styleId="djhat-arrow">
    <w:name w:val="djhat-arrow"/>
    <w:basedOn w:val="DefaultParagraphFont"/>
    <w:rsid w:val="003A13E5"/>
  </w:style>
  <w:style w:type="character" w:customStyle="1" w:styleId="mname">
    <w:name w:val="mname"/>
    <w:basedOn w:val="DefaultParagraphFont"/>
    <w:rsid w:val="003A13E5"/>
  </w:style>
  <w:style w:type="character" w:customStyle="1" w:styleId="mvalue">
    <w:name w:val="mvalue"/>
    <w:basedOn w:val="DefaultParagraphFont"/>
    <w:rsid w:val="003A13E5"/>
  </w:style>
  <w:style w:type="character" w:customStyle="1" w:styleId="mchange">
    <w:name w:val="mchange"/>
    <w:basedOn w:val="DefaultParagraphFont"/>
    <w:rsid w:val="003A13E5"/>
  </w:style>
  <w:style w:type="character" w:customStyle="1" w:styleId="categoryaside">
    <w:name w:val="category__aside"/>
    <w:basedOn w:val="DefaultParagraphFont"/>
    <w:rsid w:val="003A13E5"/>
  </w:style>
  <w:style w:type="character" w:customStyle="1" w:styleId="article-breadcrumb-wrapper">
    <w:name w:val="article-breadcrumb-wrapper"/>
    <w:basedOn w:val="DefaultParagraphFont"/>
    <w:rsid w:val="003A13E5"/>
  </w:style>
  <w:style w:type="character" w:customStyle="1" w:styleId="wsj-article-caption-content">
    <w:name w:val="wsj-article-caption-content"/>
    <w:basedOn w:val="DefaultParagraphFont"/>
    <w:rsid w:val="003A13E5"/>
  </w:style>
  <w:style w:type="character" w:customStyle="1" w:styleId="wsj-article-credit">
    <w:name w:val="wsj-article-credit"/>
    <w:basedOn w:val="DefaultParagraphFont"/>
    <w:rsid w:val="003A13E5"/>
  </w:style>
  <w:style w:type="character" w:customStyle="1" w:styleId="wsj-article-credit-tag">
    <w:name w:val="wsj-article-credit-tag"/>
    <w:basedOn w:val="DefaultParagraphFont"/>
    <w:rsid w:val="003A13E5"/>
  </w:style>
  <w:style w:type="character" w:customStyle="1" w:styleId="commentscounticon">
    <w:name w:val="comments_count_icon"/>
    <w:basedOn w:val="DefaultParagraphFont"/>
    <w:rsid w:val="003A13E5"/>
  </w:style>
  <w:style w:type="character" w:customStyle="1" w:styleId="comments-count-word">
    <w:name w:val="comments-count-word"/>
    <w:basedOn w:val="DefaultParagraphFont"/>
    <w:rsid w:val="003A13E5"/>
  </w:style>
  <w:style w:type="character" w:customStyle="1" w:styleId="company-name-type">
    <w:name w:val="company-name-type"/>
    <w:basedOn w:val="DefaultParagraphFont"/>
    <w:rsid w:val="003A13E5"/>
  </w:style>
  <w:style w:type="character" w:customStyle="1" w:styleId="nav-prevnext-lbl">
    <w:name w:val="nav-prevnext-lbl"/>
    <w:basedOn w:val="DefaultParagraphFont"/>
    <w:rsid w:val="003A13E5"/>
  </w:style>
  <w:style w:type="character" w:customStyle="1" w:styleId="nav-prevnext-hed">
    <w:name w:val="nav-prevnext-hed"/>
    <w:basedOn w:val="DefaultParagraphFont"/>
    <w:rsid w:val="003A13E5"/>
  </w:style>
  <w:style w:type="character" w:customStyle="1" w:styleId="readcomments">
    <w:name w:val="readcomments"/>
    <w:basedOn w:val="DefaultParagraphFont"/>
    <w:rsid w:val="003A13E5"/>
  </w:style>
  <w:style w:type="character" w:customStyle="1" w:styleId="selected-edition">
    <w:name w:val="selected-edition"/>
    <w:basedOn w:val="DefaultParagraphFont"/>
    <w:rsid w:val="003A13E5"/>
  </w:style>
  <w:style w:type="character" w:customStyle="1" w:styleId="rotate">
    <w:name w:val="rotate"/>
    <w:basedOn w:val="DefaultParagraphFont"/>
    <w:rsid w:val="003A13E5"/>
  </w:style>
  <w:style w:type="paragraph" w:customStyle="1" w:styleId="column-name">
    <w:name w:val="column-name"/>
    <w:basedOn w:val="Normal"/>
    <w:qFormat/>
    <w:rsid w:val="003A13E5"/>
    <w:pPr>
      <w:spacing w:before="100" w:beforeAutospacing="1" w:after="100" w:afterAutospacing="1"/>
    </w:pPr>
    <w:rPr>
      <w:rFonts w:ascii="Times" w:eastAsiaTheme="minorEastAsia" w:hAnsi="Times" w:cs="Arial"/>
      <w:sz w:val="20"/>
      <w:szCs w:val="20"/>
    </w:rPr>
  </w:style>
  <w:style w:type="character" w:customStyle="1" w:styleId="m-8174075135221778500gmail-styleunderline">
    <w:name w:val="m_-8174075135221778500gmail-styleunderline"/>
    <w:basedOn w:val="DefaultParagraphFont"/>
    <w:rsid w:val="003A13E5"/>
  </w:style>
  <w:style w:type="paragraph" w:customStyle="1" w:styleId="po-hr-cndek">
    <w:name w:val="po-hr-cn__dek"/>
    <w:basedOn w:val="Normal"/>
    <w:qFormat/>
    <w:rsid w:val="003A13E5"/>
    <w:pPr>
      <w:spacing w:before="100" w:beforeAutospacing="1" w:after="100" w:afterAutospacing="1"/>
    </w:pPr>
    <w:rPr>
      <w:rFonts w:ascii="Georgia" w:eastAsiaTheme="minorEastAsia" w:hAnsi="Georgia" w:cs="Arial"/>
      <w:szCs w:val="24"/>
    </w:rPr>
  </w:style>
  <w:style w:type="character" w:customStyle="1" w:styleId="coral-counter">
    <w:name w:val="coral-counter"/>
    <w:basedOn w:val="DefaultParagraphFont"/>
    <w:rsid w:val="003A13E5"/>
  </w:style>
  <w:style w:type="paragraph" w:customStyle="1" w:styleId="rml-subscribe-lang">
    <w:name w:val="rml-subscribe-lang"/>
    <w:basedOn w:val="Normal"/>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rml-subscribe-tagline">
    <w:name w:val="rml-subscribe-tagline"/>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section-label-span">
    <w:name w:val="section-label-span"/>
    <w:basedOn w:val="DefaultParagraphFont"/>
    <w:rsid w:val="003A13E5"/>
  </w:style>
  <w:style w:type="character" w:customStyle="1" w:styleId="counterpoint-explainer">
    <w:name w:val="counterpoint-explainer"/>
    <w:basedOn w:val="DefaultParagraphFont"/>
    <w:rsid w:val="003A13E5"/>
  </w:style>
  <w:style w:type="paragraph" w:customStyle="1" w:styleId="ob-dynamic-rec-container">
    <w:name w:val="ob-dynamic-rec-container"/>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ob-unit">
    <w:name w:val="ob-unit"/>
    <w:basedOn w:val="DefaultParagraphFont"/>
    <w:rsid w:val="003A13E5"/>
  </w:style>
  <w:style w:type="paragraph" w:customStyle="1" w:styleId="pm-content">
    <w:name w:val="pm-content"/>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transparency-label">
    <w:name w:val="transparency-label"/>
    <w:basedOn w:val="DefaultParagraphFont"/>
    <w:rsid w:val="003A13E5"/>
  </w:style>
  <w:style w:type="character" w:customStyle="1" w:styleId="duration">
    <w:name w:val="duration"/>
    <w:basedOn w:val="DefaultParagraphFont"/>
    <w:rsid w:val="003A13E5"/>
  </w:style>
  <w:style w:type="character" w:customStyle="1" w:styleId="cbola-desktop-image-titleinner">
    <w:name w:val="cbola-desktop-image-title__inner"/>
    <w:basedOn w:val="DefaultParagraphFont"/>
    <w:rsid w:val="003A13E5"/>
  </w:style>
  <w:style w:type="paragraph" w:customStyle="1" w:styleId="cbola-content-item-description">
    <w:name w:val="cbola-content-item-description"/>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m113202149284569794gmail-style13ptbold">
    <w:name w:val="m_113202149284569794gmail-style13ptbold"/>
    <w:basedOn w:val="DefaultParagraphFont"/>
    <w:rsid w:val="003A13E5"/>
  </w:style>
  <w:style w:type="character" w:customStyle="1" w:styleId="m113202149284569794gmail-styleunderline">
    <w:name w:val="m_113202149284569794gmail-styleunderline"/>
    <w:basedOn w:val="DefaultParagraphFont"/>
    <w:rsid w:val="003A13E5"/>
  </w:style>
  <w:style w:type="character" w:customStyle="1" w:styleId="m8525170829296705783gmail-style13ptbold">
    <w:name w:val="m_8525170829296705783gmail-style13ptbold"/>
    <w:basedOn w:val="DefaultParagraphFont"/>
    <w:rsid w:val="003A13E5"/>
  </w:style>
  <w:style w:type="character" w:customStyle="1" w:styleId="m8525170829296705783gmail-styleunderline">
    <w:name w:val="m_8525170829296705783gmail-styleunderline"/>
    <w:basedOn w:val="DefaultParagraphFont"/>
    <w:rsid w:val="003A13E5"/>
  </w:style>
  <w:style w:type="character" w:customStyle="1" w:styleId="m-5741597242490756161gmail-field-content">
    <w:name w:val="m_-5741597242490756161gmail-field-content"/>
    <w:basedOn w:val="DefaultParagraphFont"/>
    <w:rsid w:val="003A13E5"/>
  </w:style>
  <w:style w:type="paragraph" w:customStyle="1" w:styleId="TagChar1CharCharCharChar">
    <w:name w:val="Tag Char1 Char Char Char Char"/>
    <w:basedOn w:val="Normal"/>
    <w:qFormat/>
    <w:rsid w:val="003A13E5"/>
    <w:pPr>
      <w:overflowPunct w:val="0"/>
      <w:autoSpaceDE w:val="0"/>
      <w:autoSpaceDN w:val="0"/>
      <w:adjustRightInd w:val="0"/>
      <w:textAlignment w:val="baseline"/>
    </w:pPr>
    <w:rPr>
      <w:rFonts w:ascii="Palatino Linotype" w:eastAsia="Calibri" w:hAnsi="Palatino Linotype" w:cs="Times New Roman"/>
      <w:b/>
      <w:sz w:val="24"/>
      <w:szCs w:val="20"/>
    </w:rPr>
  </w:style>
  <w:style w:type="character" w:customStyle="1" w:styleId="hyperlink60">
    <w:name w:val="hyperlink6"/>
    <w:basedOn w:val="DefaultParagraphFont"/>
    <w:rsid w:val="003A13E5"/>
  </w:style>
  <w:style w:type="character" w:customStyle="1" w:styleId="heading2char2charchar">
    <w:name w:val="heading2char2charchar"/>
    <w:basedOn w:val="DefaultParagraphFont"/>
    <w:rsid w:val="003A13E5"/>
  </w:style>
  <w:style w:type="character" w:customStyle="1" w:styleId="heading2char10">
    <w:name w:val="heading2char1"/>
    <w:basedOn w:val="DefaultParagraphFont"/>
    <w:rsid w:val="003A13E5"/>
  </w:style>
  <w:style w:type="character" w:customStyle="1" w:styleId="StyleUnderlineCharTitleCharBold">
    <w:name w:val="Style Underline CharTitle Char + Bold"/>
    <w:basedOn w:val="DefaultParagraphFont"/>
    <w:rsid w:val="003A13E5"/>
    <w:rPr>
      <w:rFonts w:ascii="Garamond" w:hAnsi="Garamond"/>
      <w:b/>
      <w:bCs/>
      <w:color w:val="000000"/>
      <w:sz w:val="22"/>
      <w:szCs w:val="22"/>
    </w:rPr>
  </w:style>
  <w:style w:type="character" w:customStyle="1" w:styleId="bnp-articles-title1">
    <w:name w:val="bnp-articles-title1"/>
    <w:basedOn w:val="DefaultParagraphFont"/>
    <w:rsid w:val="003A13E5"/>
    <w:rPr>
      <w:rFonts w:ascii="Verdana" w:hAnsi="Verdana" w:hint="default"/>
      <w:b/>
      <w:bCs/>
      <w:color w:val="545454"/>
      <w:sz w:val="12"/>
      <w:szCs w:val="12"/>
    </w:rPr>
  </w:style>
  <w:style w:type="character" w:customStyle="1" w:styleId="featuretext">
    <w:name w:val="featuretext"/>
    <w:basedOn w:val="DefaultParagraphFont"/>
    <w:rsid w:val="003A13E5"/>
  </w:style>
  <w:style w:type="character" w:customStyle="1" w:styleId="relatedtext">
    <w:name w:val="related_text"/>
    <w:basedOn w:val="DefaultParagraphFont"/>
    <w:rsid w:val="003A13E5"/>
  </w:style>
  <w:style w:type="character" w:customStyle="1" w:styleId="fullpost">
    <w:name w:val="fullpost"/>
    <w:basedOn w:val="DefaultParagraphFont"/>
    <w:rsid w:val="003A13E5"/>
  </w:style>
  <w:style w:type="character" w:customStyle="1" w:styleId="bcktital">
    <w:name w:val="bcktital"/>
    <w:basedOn w:val="DefaultParagraphFont"/>
    <w:rsid w:val="003A13E5"/>
  </w:style>
  <w:style w:type="character" w:customStyle="1" w:styleId="bcktital0">
    <w:name w:val="bckt_ital"/>
    <w:basedOn w:val="DefaultParagraphFont"/>
    <w:rsid w:val="003A13E5"/>
  </w:style>
  <w:style w:type="paragraph" w:styleId="TOAHeading">
    <w:name w:val="toa heading"/>
    <w:basedOn w:val="Normal"/>
    <w:next w:val="Normal"/>
    <w:rsid w:val="003A13E5"/>
    <w:pPr>
      <w:spacing w:before="120"/>
    </w:pPr>
    <w:rPr>
      <w:rFonts w:ascii="Times New Roman" w:eastAsia="Calibri" w:hAnsi="Times New Roman" w:cs="Times New Roman"/>
      <w:szCs w:val="24"/>
    </w:rPr>
  </w:style>
  <w:style w:type="character" w:customStyle="1" w:styleId="fwanimclass">
    <w:name w:val="fwanim_class"/>
    <w:basedOn w:val="DefaultParagraphFont"/>
    <w:rsid w:val="003A13E5"/>
  </w:style>
  <w:style w:type="paragraph" w:customStyle="1" w:styleId="DebateUnderline0">
    <w:name w:val="DebateUnderline"/>
    <w:basedOn w:val="DebateNormal"/>
    <w:qFormat/>
    <w:rsid w:val="003A13E5"/>
    <w:rPr>
      <w:rFonts w:ascii="Times New Roman" w:hAnsi="Times New Roman" w:cs="Times New Roman"/>
      <w:sz w:val="24"/>
      <w:szCs w:val="24"/>
      <w:u w:val="single"/>
    </w:rPr>
  </w:style>
  <w:style w:type="character" w:customStyle="1" w:styleId="DebateUnderlineChar">
    <w:name w:val="DebateUnderline Char"/>
    <w:basedOn w:val="DebateNormalChar"/>
    <w:rsid w:val="003A13E5"/>
    <w:rPr>
      <w:rFonts w:ascii="Georgia" w:eastAsia="Calibri" w:hAnsi="Georgia" w:cs="Arial"/>
      <w:sz w:val="24"/>
      <w:szCs w:val="24"/>
      <w:u w:val="single"/>
      <w:lang w:val="en-US" w:eastAsia="en-US" w:bidi="ar-SA"/>
    </w:rPr>
  </w:style>
  <w:style w:type="character" w:customStyle="1" w:styleId="DebateTagChar0">
    <w:name w:val="DebateTag Char"/>
    <w:basedOn w:val="DefaultParagraphFont"/>
    <w:uiPriority w:val="99"/>
    <w:rsid w:val="003A13E5"/>
    <w:rPr>
      <w:rFonts w:eastAsia="Calibri"/>
      <w:b/>
      <w:sz w:val="24"/>
      <w:szCs w:val="24"/>
      <w:lang w:val="en-US" w:eastAsia="en-US" w:bidi="ar-SA"/>
    </w:rPr>
  </w:style>
  <w:style w:type="paragraph" w:customStyle="1" w:styleId="DebateHeaderFinal">
    <w:name w:val="DebateHeaderFinal"/>
    <w:basedOn w:val="Heading1"/>
    <w:qFormat/>
    <w:rsid w:val="003A13E5"/>
    <w:pPr>
      <w:spacing w:line="276" w:lineRule="auto"/>
      <w:jc w:val="left"/>
    </w:pPr>
    <w:rPr>
      <w:rFonts w:ascii="Times New Roman" w:eastAsia="Times New Roman" w:hAnsi="Times New Roman" w:cs="Times New Roman"/>
      <w:caps/>
      <w:sz w:val="36"/>
      <w:szCs w:val="36"/>
    </w:rPr>
  </w:style>
  <w:style w:type="character" w:customStyle="1" w:styleId="DebateHeaderFinalChar">
    <w:name w:val="DebateHeaderFinal Char"/>
    <w:rsid w:val="003A13E5"/>
    <w:rPr>
      <w:b/>
      <w:bCs/>
      <w:sz w:val="36"/>
      <w:szCs w:val="36"/>
      <w:u w:val="single"/>
      <w:lang w:val="en-US" w:eastAsia="en-US" w:bidi="ar-SA"/>
    </w:rPr>
  </w:style>
  <w:style w:type="paragraph" w:customStyle="1" w:styleId="HeaderInitial0">
    <w:name w:val="HeaderInitial"/>
    <w:basedOn w:val="Normal"/>
    <w:qFormat/>
    <w:rsid w:val="003A13E5"/>
    <w:pPr>
      <w:jc w:val="center"/>
      <w:outlineLvl w:val="0"/>
    </w:pPr>
    <w:rPr>
      <w:rFonts w:ascii="Georgia" w:eastAsia="Calibri" w:hAnsi="Georgia" w:cs="Times New Roman"/>
      <w:b/>
      <w:caps/>
      <w:sz w:val="28"/>
      <w:szCs w:val="24"/>
    </w:rPr>
  </w:style>
  <w:style w:type="character" w:customStyle="1" w:styleId="FooterChar2">
    <w:name w:val="Footer Char2"/>
    <w:basedOn w:val="DefaultParagraphFont"/>
    <w:rsid w:val="003A13E5"/>
    <w:rPr>
      <w:rFonts w:eastAsia="MS Mincho"/>
      <w:sz w:val="24"/>
      <w:szCs w:val="24"/>
      <w:lang w:val="en-US" w:eastAsia="ja-JP" w:bidi="ar-SA"/>
    </w:rPr>
  </w:style>
  <w:style w:type="character" w:customStyle="1" w:styleId="BalloonTextChar2">
    <w:name w:val="Balloon Text Char2"/>
    <w:basedOn w:val="DefaultParagraphFont"/>
    <w:rsid w:val="003A13E5"/>
    <w:rPr>
      <w:rFonts w:ascii="Tahoma" w:eastAsia="MS Mincho" w:hAnsi="Tahoma" w:cs="Tahoma"/>
      <w:sz w:val="16"/>
      <w:szCs w:val="16"/>
      <w:lang w:val="en-US" w:eastAsia="ja-JP" w:bidi="ar-SA"/>
    </w:rPr>
  </w:style>
  <w:style w:type="paragraph" w:customStyle="1" w:styleId="StyleLinespacingDouble">
    <w:name w:val="Style Line spacing:  Double"/>
    <w:basedOn w:val="Normal"/>
    <w:qFormat/>
    <w:rsid w:val="003A13E5"/>
    <w:pPr>
      <w:spacing w:after="240" w:line="480" w:lineRule="auto"/>
    </w:pPr>
    <w:rPr>
      <w:rFonts w:ascii="Cambria" w:eastAsia="Calibri" w:hAnsi="Cambria" w:cs="Times New Roman"/>
      <w:sz w:val="24"/>
      <w:szCs w:val="20"/>
    </w:rPr>
  </w:style>
  <w:style w:type="character" w:customStyle="1" w:styleId="StyleLinespacingDoubleChar">
    <w:name w:val="Style Line spacing:  Double Char"/>
    <w:basedOn w:val="DefaultParagraphFont"/>
    <w:rsid w:val="003A13E5"/>
    <w:rPr>
      <w:rFonts w:ascii="Cambria" w:hAnsi="Cambria"/>
      <w:sz w:val="24"/>
      <w:lang w:val="en-US" w:eastAsia="en-US" w:bidi="ar-SA"/>
    </w:rPr>
  </w:style>
  <w:style w:type="paragraph" w:customStyle="1" w:styleId="Normalspacing">
    <w:name w:val="Normal + spacing"/>
    <w:basedOn w:val="StyleLinespacingDouble"/>
    <w:qFormat/>
    <w:rsid w:val="003A13E5"/>
  </w:style>
  <w:style w:type="character" w:customStyle="1" w:styleId="NormalspacingChar">
    <w:name w:val="Normal + spacing Char"/>
    <w:basedOn w:val="StyleLinespacingDoubleChar"/>
    <w:rsid w:val="003A13E5"/>
    <w:rPr>
      <w:rFonts w:ascii="Cambria" w:hAnsi="Cambria"/>
      <w:sz w:val="24"/>
      <w:lang w:val="en-US" w:eastAsia="en-US" w:bidi="ar-SA"/>
    </w:rPr>
  </w:style>
  <w:style w:type="character" w:customStyle="1" w:styleId="textbold0">
    <w:name w:val="textbold"/>
    <w:basedOn w:val="DefaultParagraphFont"/>
    <w:rsid w:val="003A13E5"/>
  </w:style>
  <w:style w:type="character" w:customStyle="1" w:styleId="textitalics">
    <w:name w:val="textitalics"/>
    <w:basedOn w:val="DefaultParagraphFont"/>
    <w:rsid w:val="003A13E5"/>
  </w:style>
  <w:style w:type="paragraph" w:customStyle="1" w:styleId="lastpar">
    <w:name w:val="lastpar"/>
    <w:basedOn w:val="Normal"/>
    <w:qFormat/>
    <w:rsid w:val="003A13E5"/>
    <w:pPr>
      <w:spacing w:before="100" w:beforeAutospacing="1" w:after="100" w:afterAutospacing="1"/>
    </w:pPr>
    <w:rPr>
      <w:rFonts w:ascii="Times New Roman" w:eastAsia="Calibri" w:hAnsi="Times New Roman" w:cs="Times New Roman"/>
      <w:sz w:val="24"/>
      <w:szCs w:val="24"/>
    </w:rPr>
  </w:style>
  <w:style w:type="table" w:styleId="TableClassic1">
    <w:name w:val="Table Classic 1"/>
    <w:basedOn w:val="TableNormal"/>
    <w:rsid w:val="003A13E5"/>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A13E5"/>
    <w:pPr>
      <w:spacing w:after="0" w:line="240" w:lineRule="auto"/>
    </w:pPr>
    <w:rPr>
      <w:rFonts w:ascii="Times New Roman" w:eastAsia="MS Mincho"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1">
    <w:name w:val="Light Shading Accent 1"/>
    <w:basedOn w:val="TableNormal"/>
    <w:rsid w:val="003A13E5"/>
    <w:pPr>
      <w:spacing w:after="0" w:line="240" w:lineRule="auto"/>
    </w:pPr>
    <w:rPr>
      <w:rFonts w:ascii="Cambria" w:eastAsia="Times New Roman" w:hAnsi="Cambria" w:cs="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links">
    <w:name w:val="links"/>
    <w:basedOn w:val="Normal"/>
    <w:qFormat/>
    <w:rsid w:val="003A13E5"/>
    <w:pPr>
      <w:tabs>
        <w:tab w:val="left" w:pos="9450"/>
      </w:tabs>
      <w:spacing w:before="100" w:beforeAutospacing="1" w:after="100" w:afterAutospacing="1"/>
    </w:pPr>
    <w:rPr>
      <w:rFonts w:ascii="Times New Roman" w:eastAsia="Calibri" w:hAnsi="Times New Roman" w:cs="Times New Roman"/>
      <w:szCs w:val="24"/>
    </w:rPr>
  </w:style>
  <w:style w:type="character" w:customStyle="1" w:styleId="CharacterStyle8">
    <w:name w:val="Character Style 8"/>
    <w:rsid w:val="003A13E5"/>
    <w:rPr>
      <w:sz w:val="22"/>
      <w:szCs w:val="22"/>
    </w:rPr>
  </w:style>
  <w:style w:type="paragraph" w:customStyle="1" w:styleId="Style110">
    <w:name w:val="Style 11"/>
    <w:qFormat/>
    <w:rsid w:val="003A13E5"/>
    <w:pPr>
      <w:widowControl w:val="0"/>
      <w:autoSpaceDE w:val="0"/>
      <w:autoSpaceDN w:val="0"/>
      <w:spacing w:before="36" w:after="0" w:line="240" w:lineRule="auto"/>
      <w:ind w:right="72"/>
      <w:jc w:val="both"/>
    </w:pPr>
    <w:rPr>
      <w:rFonts w:ascii="Garamond" w:eastAsia="Times New Roman" w:hAnsi="Garamond" w:cs="Garamond"/>
      <w:sz w:val="20"/>
      <w:szCs w:val="20"/>
    </w:rPr>
  </w:style>
  <w:style w:type="paragraph" w:customStyle="1" w:styleId="Style8">
    <w:name w:val="Style 8"/>
    <w:qFormat/>
    <w:rsid w:val="003A13E5"/>
    <w:pPr>
      <w:widowControl w:val="0"/>
      <w:autoSpaceDE w:val="0"/>
      <w:autoSpaceDN w:val="0"/>
      <w:spacing w:after="0" w:line="276" w:lineRule="auto"/>
      <w:ind w:left="720" w:right="792" w:firstLine="216"/>
      <w:jc w:val="both"/>
    </w:pPr>
    <w:rPr>
      <w:rFonts w:ascii="Times New Roman" w:eastAsia="Times New Roman" w:hAnsi="Times New Roman" w:cs="Times New Roman"/>
      <w:sz w:val="18"/>
      <w:szCs w:val="18"/>
    </w:rPr>
  </w:style>
  <w:style w:type="character" w:customStyle="1" w:styleId="CardText1CharChar">
    <w:name w:val="Card Text 1 Char Char"/>
    <w:basedOn w:val="DefaultParagraphFont"/>
    <w:rsid w:val="003A13E5"/>
    <w:rPr>
      <w:rFonts w:ascii="Arial Narrow" w:hAnsi="Arial Narrow"/>
      <w:color w:val="000000"/>
      <w:sz w:val="22"/>
      <w:szCs w:val="22"/>
      <w:u w:val="single"/>
      <w:lang w:val="en-US" w:eastAsia="en-US" w:bidi="ar-SA"/>
    </w:rPr>
  </w:style>
  <w:style w:type="character" w:customStyle="1" w:styleId="CardText1Char1">
    <w:name w:val="Card Text 1 Char1"/>
    <w:basedOn w:val="DefaultParagraphFont"/>
    <w:rsid w:val="003A13E5"/>
    <w:rPr>
      <w:rFonts w:ascii="Arial Narrow" w:hAnsi="Arial Narrow"/>
      <w:color w:val="000000"/>
      <w:sz w:val="22"/>
      <w:szCs w:val="22"/>
      <w:u w:val="single"/>
      <w:lang w:val="en-US" w:eastAsia="en-US" w:bidi="ar-SA"/>
    </w:rPr>
  </w:style>
  <w:style w:type="paragraph" w:customStyle="1" w:styleId="Style52">
    <w:name w:val="Style 5"/>
    <w:qFormat/>
    <w:rsid w:val="003A13E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igCiteChar">
    <w:name w:val="Big Cite Char"/>
    <w:basedOn w:val="CitesChar"/>
    <w:rsid w:val="003A13E5"/>
    <w:rPr>
      <w:rFonts w:ascii="Times New Roman" w:eastAsia="Times New Roman" w:hAnsi="Times New Roman" w:cs="Times New Roman" w:hint="default"/>
      <w:b/>
      <w:bCs/>
      <w:noProof/>
      <w:sz w:val="24"/>
      <w:szCs w:val="24"/>
      <w:u w:val="single"/>
      <w:lang w:val="en-US" w:eastAsia="en-US" w:bidi="ar-SA"/>
    </w:rPr>
  </w:style>
  <w:style w:type="paragraph" w:customStyle="1" w:styleId="Boldunderline2">
    <w:name w:val="Bold/underline"/>
    <w:basedOn w:val="Normal"/>
    <w:autoRedefine/>
    <w:qFormat/>
    <w:rsid w:val="003A13E5"/>
    <w:pPr>
      <w:tabs>
        <w:tab w:val="left" w:pos="9450"/>
      </w:tabs>
    </w:pPr>
    <w:rPr>
      <w:rFonts w:ascii="Times New Roman" w:eastAsia="SimSun" w:hAnsi="Times New Roman" w:cs="Times New Roman"/>
      <w:b/>
      <w:sz w:val="24"/>
      <w:szCs w:val="24"/>
    </w:rPr>
  </w:style>
  <w:style w:type="paragraph" w:customStyle="1" w:styleId="TableContents">
    <w:name w:val="Table Contents"/>
    <w:basedOn w:val="Normal"/>
    <w:qFormat/>
    <w:rsid w:val="003A13E5"/>
    <w:pPr>
      <w:widowControl w:val="0"/>
      <w:suppressLineNumbers/>
      <w:tabs>
        <w:tab w:val="left" w:pos="9450"/>
      </w:tabs>
      <w:suppressAutoHyphens/>
    </w:pPr>
    <w:rPr>
      <w:rFonts w:ascii="Times New Roman" w:eastAsia="Arial Unicode MS" w:hAnsi="Times New Roman" w:cs="Times New Roman"/>
      <w:kern w:val="1"/>
      <w:sz w:val="24"/>
      <w:szCs w:val="24"/>
    </w:rPr>
  </w:style>
  <w:style w:type="paragraph" w:customStyle="1" w:styleId="faketag">
    <w:name w:val="fake tag"/>
    <w:basedOn w:val="Heading1"/>
    <w:qFormat/>
    <w:rsid w:val="003A13E5"/>
    <w:pPr>
      <w:tabs>
        <w:tab w:val="left" w:pos="9450"/>
      </w:tabs>
    </w:pPr>
    <w:rPr>
      <w:rFonts w:ascii="Arial Rounded MT Bold" w:eastAsia="Times New Roman" w:hAnsi="Arial Rounded MT Bold" w:cs="Arial"/>
      <w:b w:val="0"/>
      <w:caps/>
      <w:smallCaps/>
      <w:sz w:val="32"/>
    </w:rPr>
  </w:style>
  <w:style w:type="paragraph" w:customStyle="1" w:styleId="Heading1fake">
    <w:name w:val="Heading 1 fake"/>
    <w:basedOn w:val="Normal"/>
    <w:autoRedefine/>
    <w:qFormat/>
    <w:rsid w:val="003A13E5"/>
    <w:pPr>
      <w:tabs>
        <w:tab w:val="left" w:pos="9450"/>
      </w:tabs>
      <w:jc w:val="center"/>
    </w:pPr>
    <w:rPr>
      <w:rFonts w:ascii="Verdana" w:eastAsia="Calibri" w:hAnsi="Verdana" w:cs="Times New Roman"/>
      <w:sz w:val="24"/>
      <w:szCs w:val="24"/>
    </w:rPr>
  </w:style>
  <w:style w:type="paragraph" w:customStyle="1" w:styleId="heading1fake0">
    <w:name w:val="heading 1 fake"/>
    <w:basedOn w:val="Heading1"/>
    <w:autoRedefine/>
    <w:qFormat/>
    <w:rsid w:val="003A13E5"/>
    <w:pPr>
      <w:tabs>
        <w:tab w:val="left" w:pos="9450"/>
      </w:tabs>
      <w:outlineLvl w:val="9"/>
    </w:pPr>
    <w:rPr>
      <w:rFonts w:ascii="Verdana" w:eastAsia="Times New Roman" w:hAnsi="Verdana" w:cs="Arial"/>
      <w:caps/>
      <w:smallCaps/>
      <w:sz w:val="32"/>
    </w:rPr>
  </w:style>
  <w:style w:type="paragraph" w:customStyle="1" w:styleId="text1Char">
    <w:name w:val="text1 Char"/>
    <w:basedOn w:val="Normal"/>
    <w:autoRedefine/>
    <w:qFormat/>
    <w:rsid w:val="003A13E5"/>
    <w:pPr>
      <w:tabs>
        <w:tab w:val="left" w:pos="9450"/>
      </w:tabs>
    </w:pPr>
    <w:rPr>
      <w:rFonts w:ascii="Times New Roman" w:eastAsia="Calibri" w:hAnsi="Times New Roman" w:cs="Times New Roman"/>
      <w:szCs w:val="20"/>
    </w:rPr>
  </w:style>
  <w:style w:type="character" w:customStyle="1" w:styleId="textCharChar1">
    <w:name w:val="text Char Char1"/>
    <w:basedOn w:val="DefaultParagraphFont"/>
    <w:rsid w:val="003A13E5"/>
    <w:rPr>
      <w:sz w:val="18"/>
      <w:szCs w:val="24"/>
      <w:lang w:val="en-US" w:eastAsia="en-US" w:bidi="ar-SA"/>
    </w:rPr>
  </w:style>
  <w:style w:type="character" w:customStyle="1" w:styleId="text1CharChar">
    <w:name w:val="text1 Char Char"/>
    <w:basedOn w:val="DefaultParagraphFont"/>
    <w:rsid w:val="003A13E5"/>
    <w:rPr>
      <w:lang w:val="en-US" w:eastAsia="en-US" w:bidi="ar-SA"/>
    </w:rPr>
  </w:style>
  <w:style w:type="character" w:customStyle="1" w:styleId="textCharChar">
    <w:name w:val="text Char Char"/>
    <w:basedOn w:val="DefaultParagraphFont"/>
    <w:rsid w:val="003A13E5"/>
    <w:rPr>
      <w:sz w:val="18"/>
      <w:szCs w:val="24"/>
      <w:lang w:val="en-US" w:eastAsia="en-US" w:bidi="ar-SA"/>
    </w:rPr>
  </w:style>
  <w:style w:type="character" w:customStyle="1" w:styleId="normalloose1">
    <w:name w:val="normalloose1"/>
    <w:basedOn w:val="DefaultParagraphFont"/>
    <w:rsid w:val="003A13E5"/>
    <w:rPr>
      <w:sz w:val="20"/>
      <w:szCs w:val="20"/>
    </w:rPr>
  </w:style>
  <w:style w:type="paragraph" w:customStyle="1" w:styleId="printerheadline">
    <w:name w:val="printer_headline"/>
    <w:basedOn w:val="Normal"/>
    <w:qFormat/>
    <w:rsid w:val="003A13E5"/>
    <w:pPr>
      <w:tabs>
        <w:tab w:val="left" w:pos="9450"/>
      </w:tabs>
      <w:spacing w:before="100" w:beforeAutospacing="1" w:after="100" w:afterAutospacing="1"/>
    </w:pPr>
    <w:rPr>
      <w:rFonts w:ascii="Times New Roman" w:eastAsia="Calibri" w:hAnsi="Times New Roman" w:cs="Times New Roman"/>
      <w:sz w:val="24"/>
      <w:szCs w:val="24"/>
    </w:rPr>
  </w:style>
  <w:style w:type="paragraph" w:customStyle="1" w:styleId="help">
    <w:name w:val="help"/>
    <w:basedOn w:val="Normal"/>
    <w:qFormat/>
    <w:rsid w:val="003A13E5"/>
    <w:pPr>
      <w:tabs>
        <w:tab w:val="left" w:pos="9450"/>
      </w:tabs>
      <w:spacing w:before="100" w:beforeAutospacing="1" w:after="100" w:afterAutospacing="1"/>
    </w:pPr>
    <w:rPr>
      <w:rFonts w:ascii="Times New Roman" w:eastAsia="Calibri" w:hAnsi="Times New Roman" w:cs="Times New Roman"/>
      <w:sz w:val="24"/>
      <w:szCs w:val="24"/>
    </w:rPr>
  </w:style>
  <w:style w:type="character" w:customStyle="1" w:styleId="sponsoredadtext">
    <w:name w:val="sponsoredadtext"/>
    <w:basedOn w:val="DefaultParagraphFont"/>
    <w:rsid w:val="003A13E5"/>
  </w:style>
  <w:style w:type="character" w:customStyle="1" w:styleId="georgia">
    <w:name w:val="georgia"/>
    <w:basedOn w:val="DefaultParagraphFont"/>
    <w:rsid w:val="003A13E5"/>
  </w:style>
  <w:style w:type="character" w:customStyle="1" w:styleId="isdefault">
    <w:name w:val="isdefault"/>
    <w:basedOn w:val="DefaultParagraphFont"/>
    <w:rsid w:val="003A13E5"/>
  </w:style>
  <w:style w:type="character" w:customStyle="1" w:styleId="arial">
    <w:name w:val="arial"/>
    <w:basedOn w:val="DefaultParagraphFont"/>
    <w:rsid w:val="003A13E5"/>
  </w:style>
  <w:style w:type="character" w:customStyle="1" w:styleId="pipe">
    <w:name w:val="pipe"/>
    <w:basedOn w:val="DefaultParagraphFont"/>
    <w:rsid w:val="003A13E5"/>
  </w:style>
  <w:style w:type="paragraph" w:customStyle="1" w:styleId="dtlcomment">
    <w:name w:val="dtlcomment"/>
    <w:basedOn w:val="Normal"/>
    <w:qFormat/>
    <w:rsid w:val="003A13E5"/>
    <w:pPr>
      <w:tabs>
        <w:tab w:val="left" w:pos="9450"/>
      </w:tabs>
      <w:spacing w:before="100" w:beforeAutospacing="1" w:after="100" w:afterAutospacing="1"/>
    </w:pPr>
    <w:rPr>
      <w:rFonts w:ascii="Times New Roman" w:eastAsia="Calibri" w:hAnsi="Times New Roman" w:cs="Times New Roman"/>
      <w:sz w:val="24"/>
      <w:szCs w:val="24"/>
    </w:rPr>
  </w:style>
  <w:style w:type="character" w:customStyle="1" w:styleId="writername">
    <w:name w:val="writername"/>
    <w:basedOn w:val="DefaultParagraphFont"/>
    <w:rsid w:val="003A13E5"/>
  </w:style>
  <w:style w:type="character" w:customStyle="1" w:styleId="CharChar18">
    <w:name w:val="Char Char18"/>
    <w:basedOn w:val="DefaultParagraphFont"/>
    <w:rsid w:val="003A13E5"/>
    <w:rPr>
      <w:sz w:val="16"/>
      <w:szCs w:val="24"/>
      <w:lang w:val="en-US" w:eastAsia="en-US" w:bidi="ar-SA"/>
    </w:rPr>
  </w:style>
  <w:style w:type="character" w:customStyle="1" w:styleId="CharChar24">
    <w:name w:val="Char Char24"/>
    <w:basedOn w:val="DefaultParagraphFont"/>
    <w:rsid w:val="003A13E5"/>
    <w:rPr>
      <w:b/>
      <w:bCs/>
      <w:sz w:val="28"/>
      <w:szCs w:val="28"/>
      <w:lang w:val="en-US" w:eastAsia="en-US" w:bidi="ar-SA"/>
    </w:rPr>
  </w:style>
  <w:style w:type="character" w:customStyle="1" w:styleId="ln2">
    <w:name w:val="ln2"/>
    <w:basedOn w:val="DefaultParagraphFont"/>
    <w:rsid w:val="003A13E5"/>
  </w:style>
  <w:style w:type="paragraph" w:customStyle="1" w:styleId="StyleStyle1">
    <w:name w:val="Style Style1 +"/>
    <w:basedOn w:val="Normal"/>
    <w:qFormat/>
    <w:rsid w:val="003A13E5"/>
    <w:rPr>
      <w:rFonts w:ascii="Times New Roman" w:eastAsia="Calibri" w:hAnsi="Times New Roman" w:cs="Times New Roman"/>
      <w:sz w:val="24"/>
      <w:szCs w:val="24"/>
    </w:rPr>
  </w:style>
  <w:style w:type="character" w:customStyle="1" w:styleId="StyleStyle1Char">
    <w:name w:val="Style Style1 + Char"/>
    <w:basedOn w:val="Style1Char"/>
    <w:rsid w:val="003A13E5"/>
    <w:rPr>
      <w:rFonts w:ascii="Times New Roman" w:eastAsia="SimSun" w:hAnsi="Times New Roman" w:cs="Times New Roman" w:hint="default"/>
      <w:color w:val="000000"/>
      <w:sz w:val="20"/>
      <w:szCs w:val="20"/>
      <w:u w:val="single"/>
      <w:lang w:val="en-US" w:eastAsia="en-US" w:bidi="ar-SA"/>
    </w:rPr>
  </w:style>
  <w:style w:type="character" w:customStyle="1" w:styleId="editorname">
    <w:name w:val="editorname"/>
    <w:basedOn w:val="DefaultParagraphFont"/>
    <w:rsid w:val="003A13E5"/>
  </w:style>
  <w:style w:type="character" w:customStyle="1" w:styleId="CharChar16">
    <w:name w:val="Char Char16"/>
    <w:basedOn w:val="DefaultParagraphFont"/>
    <w:rsid w:val="003A13E5"/>
    <w:rPr>
      <w:rFonts w:ascii="Cambria" w:hAnsi="Cambria"/>
      <w:lang w:val="en-US" w:eastAsia="en-US" w:bidi="ar-SA"/>
    </w:rPr>
  </w:style>
  <w:style w:type="character" w:customStyle="1" w:styleId="CharChar15">
    <w:name w:val="Char Char15"/>
    <w:basedOn w:val="CharChar16"/>
    <w:rsid w:val="003A13E5"/>
    <w:rPr>
      <w:rFonts w:ascii="Cambria" w:hAnsi="Cambria"/>
      <w:b/>
      <w:bCs/>
      <w:lang w:val="en-US" w:eastAsia="en-US" w:bidi="ar-SA"/>
    </w:rPr>
  </w:style>
  <w:style w:type="character" w:customStyle="1" w:styleId="CharChar14">
    <w:name w:val="Char Char14"/>
    <w:basedOn w:val="DefaultParagraphFont"/>
    <w:rsid w:val="003A13E5"/>
    <w:rPr>
      <w:rFonts w:ascii="Tahoma" w:hAnsi="Tahoma" w:cs="Tahoma"/>
      <w:sz w:val="16"/>
      <w:szCs w:val="16"/>
      <w:lang w:val="en-US" w:eastAsia="en-US" w:bidi="ar-SA"/>
    </w:rPr>
  </w:style>
  <w:style w:type="character" w:customStyle="1" w:styleId="CharChar13">
    <w:name w:val="Char Char13"/>
    <w:basedOn w:val="DefaultParagraphFont"/>
    <w:rsid w:val="003A13E5"/>
    <w:rPr>
      <w:rFonts w:ascii="Cambria" w:hAnsi="Cambria"/>
      <w:lang w:val="en-US" w:eastAsia="en-US" w:bidi="ar-SA"/>
    </w:rPr>
  </w:style>
  <w:style w:type="paragraph" w:customStyle="1" w:styleId="normalChar1">
    <w:name w:val="normal Char"/>
    <w:basedOn w:val="Normal"/>
    <w:qFormat/>
    <w:rsid w:val="003A13E5"/>
    <w:rPr>
      <w:rFonts w:ascii="Times New Roman" w:eastAsia="Calibri" w:hAnsi="Times New Roman" w:cs="Times New Roman"/>
      <w:szCs w:val="24"/>
    </w:rPr>
  </w:style>
  <w:style w:type="character" w:customStyle="1" w:styleId="cardtextsmallCharChar">
    <w:name w:val="card text small Char Char"/>
    <w:basedOn w:val="DefaultParagraphFont"/>
    <w:rsid w:val="003A13E5"/>
    <w:rPr>
      <w:rFonts w:ascii="Arial Narrow" w:hAnsi="Arial Narrow" w:cs="Times New Roman"/>
      <w:sz w:val="16"/>
    </w:rPr>
  </w:style>
  <w:style w:type="character" w:customStyle="1" w:styleId="TagChar4">
    <w:name w:val="Tag Char4"/>
    <w:basedOn w:val="DefaultParagraphFont"/>
    <w:rsid w:val="003A13E5"/>
    <w:rPr>
      <w:b/>
      <w:sz w:val="26"/>
      <w:szCs w:val="24"/>
      <w:lang w:val="en-US" w:eastAsia="en-US" w:bidi="ar-SA"/>
    </w:rPr>
  </w:style>
  <w:style w:type="paragraph" w:customStyle="1" w:styleId="SmallTextGaramond">
    <w:name w:val="Small Text Garamond"/>
    <w:basedOn w:val="Normal"/>
    <w:qFormat/>
    <w:rsid w:val="003A13E5"/>
    <w:pPr>
      <w:widowControl w:val="0"/>
      <w:suppressAutoHyphens/>
      <w:contextualSpacing/>
    </w:pPr>
    <w:rPr>
      <w:rFonts w:ascii="Georgia" w:eastAsia="Calibri" w:hAnsi="Georgia" w:cs="Times New Roman"/>
      <w:sz w:val="16"/>
      <w:szCs w:val="18"/>
    </w:rPr>
  </w:style>
  <w:style w:type="paragraph" w:customStyle="1" w:styleId="Taglines">
    <w:name w:val="Taglines"/>
    <w:basedOn w:val="Heading2"/>
    <w:qFormat/>
    <w:rsid w:val="003A13E5"/>
    <w:pPr>
      <w:widowControl w:val="0"/>
      <w:suppressAutoHyphens/>
      <w:spacing w:before="240"/>
      <w:contextualSpacing/>
    </w:pPr>
    <w:rPr>
      <w:rFonts w:ascii="Times New Roman" w:eastAsia="Calibri" w:hAnsi="Times New Roman" w:cs="Arial"/>
      <w:b w:val="0"/>
      <w:iCs/>
      <w:szCs w:val="22"/>
    </w:rPr>
  </w:style>
  <w:style w:type="character" w:customStyle="1" w:styleId="TaglinesChar">
    <w:name w:val="Taglines Char"/>
    <w:basedOn w:val="DefaultParagraphFont"/>
    <w:rsid w:val="003A13E5"/>
    <w:rPr>
      <w:rFonts w:cs="Arial"/>
      <w:bCs/>
      <w:iCs/>
      <w:szCs w:val="22"/>
      <w:lang w:val="en-US" w:eastAsia="en-US" w:bidi="ar-SA"/>
    </w:rPr>
  </w:style>
  <w:style w:type="paragraph" w:customStyle="1" w:styleId="listterm">
    <w:name w:val="listterm"/>
    <w:basedOn w:val="Normal"/>
    <w:qFormat/>
    <w:rsid w:val="003A13E5"/>
    <w:pPr>
      <w:spacing w:before="100" w:beforeAutospacing="1" w:after="100" w:afterAutospacing="1"/>
    </w:pPr>
    <w:rPr>
      <w:rFonts w:ascii="Times New Roman" w:eastAsia="Calibri" w:hAnsi="Times New Roman" w:cs="Times New Roman"/>
      <w:sz w:val="24"/>
      <w:szCs w:val="24"/>
    </w:rPr>
  </w:style>
  <w:style w:type="character" w:customStyle="1" w:styleId="WW8Num2z0">
    <w:name w:val="WW8Num2z0"/>
    <w:rsid w:val="003A13E5"/>
    <w:rPr>
      <w:rFonts w:ascii="Garamond" w:hAnsi="Garamond"/>
    </w:rPr>
  </w:style>
  <w:style w:type="character" w:customStyle="1" w:styleId="WW8Num3z0">
    <w:name w:val="WW8Num3z0"/>
    <w:rsid w:val="003A13E5"/>
    <w:rPr>
      <w:rFonts w:ascii="Garamond" w:hAnsi="Garamond"/>
    </w:rPr>
  </w:style>
  <w:style w:type="character" w:customStyle="1" w:styleId="WW8Num4z1">
    <w:name w:val="WW8Num4z1"/>
    <w:rsid w:val="003A13E5"/>
    <w:rPr>
      <w:rFonts w:ascii="Garamond" w:hAnsi="Garamond"/>
    </w:rPr>
  </w:style>
  <w:style w:type="character" w:customStyle="1" w:styleId="WW8Num5z0">
    <w:name w:val="WW8Num5z0"/>
    <w:rsid w:val="003A13E5"/>
    <w:rPr>
      <w:rFonts w:ascii="Garamond" w:hAnsi="Garamond"/>
    </w:rPr>
  </w:style>
  <w:style w:type="character" w:customStyle="1" w:styleId="WW8Num6z0">
    <w:name w:val="WW8Num6z0"/>
    <w:rsid w:val="003A13E5"/>
    <w:rPr>
      <w:rFonts w:ascii="Symbol" w:hAnsi="Symbol"/>
    </w:rPr>
  </w:style>
  <w:style w:type="character" w:customStyle="1" w:styleId="WW8Num7z0">
    <w:name w:val="WW8Num7z0"/>
    <w:rsid w:val="003A13E5"/>
    <w:rPr>
      <w:rFonts w:ascii="Symbol" w:hAnsi="Symbol"/>
    </w:rPr>
  </w:style>
  <w:style w:type="character" w:customStyle="1" w:styleId="WW8Num8z0">
    <w:name w:val="WW8Num8z0"/>
    <w:rsid w:val="003A13E5"/>
    <w:rPr>
      <w:rFonts w:ascii="Symbol" w:hAnsi="Symbol"/>
    </w:rPr>
  </w:style>
  <w:style w:type="character" w:customStyle="1" w:styleId="WW8Num9z0">
    <w:name w:val="WW8Num9z0"/>
    <w:rsid w:val="003A13E5"/>
    <w:rPr>
      <w:rFonts w:ascii="Symbol" w:hAnsi="Symbol"/>
    </w:rPr>
  </w:style>
  <w:style w:type="character" w:customStyle="1" w:styleId="WW8Num10z0">
    <w:name w:val="WW8Num10z0"/>
    <w:rsid w:val="003A13E5"/>
    <w:rPr>
      <w:rFonts w:ascii="Garamond" w:hAnsi="Garamond"/>
    </w:rPr>
  </w:style>
  <w:style w:type="character" w:customStyle="1" w:styleId="WW8Num11z1">
    <w:name w:val="WW8Num11z1"/>
    <w:rsid w:val="003A13E5"/>
    <w:rPr>
      <w:rFonts w:ascii="Garamond" w:hAnsi="Garamond"/>
    </w:rPr>
  </w:style>
  <w:style w:type="character" w:customStyle="1" w:styleId="Absatz-Standardschriftart">
    <w:name w:val="Absatz-Standardschriftart"/>
    <w:rsid w:val="003A13E5"/>
  </w:style>
  <w:style w:type="character" w:customStyle="1" w:styleId="WW-Absatz-Standardschriftart">
    <w:name w:val="WW-Absatz-Standardschriftart"/>
    <w:rsid w:val="003A13E5"/>
  </w:style>
  <w:style w:type="character" w:customStyle="1" w:styleId="WW-Absatz-Standardschriftart1">
    <w:name w:val="WW-Absatz-Standardschriftart1"/>
    <w:rsid w:val="003A13E5"/>
  </w:style>
  <w:style w:type="character" w:customStyle="1" w:styleId="EndnoteCharacters">
    <w:name w:val="Endnote Characters"/>
    <w:basedOn w:val="DefaultParagraphFont"/>
    <w:rsid w:val="003A13E5"/>
    <w:rPr>
      <w:position w:val="0"/>
      <w:sz w:val="24"/>
      <w:vertAlign w:val="baseline"/>
    </w:rPr>
  </w:style>
  <w:style w:type="character" w:customStyle="1" w:styleId="WW8Num1z0">
    <w:name w:val="WW8Num1z0"/>
    <w:rsid w:val="003A13E5"/>
    <w:rPr>
      <w:rFonts w:ascii="Symbol" w:hAnsi="Symbol"/>
    </w:rPr>
  </w:style>
  <w:style w:type="character" w:customStyle="1" w:styleId="WW8Num1z2">
    <w:name w:val="WW8Num1z2"/>
    <w:rsid w:val="003A13E5"/>
    <w:rPr>
      <w:rFonts w:ascii="Courier New" w:hAnsi="Courier New"/>
    </w:rPr>
  </w:style>
  <w:style w:type="character" w:customStyle="1" w:styleId="WW8Num1z3">
    <w:name w:val="WW8Num1z3"/>
    <w:rsid w:val="003A13E5"/>
    <w:rPr>
      <w:rFonts w:ascii="Wingdings" w:hAnsi="Wingdings"/>
    </w:rPr>
  </w:style>
  <w:style w:type="character" w:customStyle="1" w:styleId="WW8Num11z0">
    <w:name w:val="WW8Num11z0"/>
    <w:rsid w:val="003A13E5"/>
    <w:rPr>
      <w:rFonts w:ascii="Symbol" w:hAnsi="Symbol"/>
    </w:rPr>
  </w:style>
  <w:style w:type="character" w:customStyle="1" w:styleId="WW8Num83z0">
    <w:name w:val="WW8Num83z0"/>
    <w:rsid w:val="003A13E5"/>
    <w:rPr>
      <w:rFonts w:ascii="Symbol" w:hAnsi="Symbol"/>
    </w:rPr>
  </w:style>
  <w:style w:type="character" w:customStyle="1" w:styleId="WW8Num83z1">
    <w:name w:val="WW8Num83z1"/>
    <w:rsid w:val="003A13E5"/>
    <w:rPr>
      <w:rFonts w:ascii="Courier New" w:hAnsi="Courier New"/>
    </w:rPr>
  </w:style>
  <w:style w:type="character" w:customStyle="1" w:styleId="WW8Num83z2">
    <w:name w:val="WW8Num83z2"/>
    <w:rsid w:val="003A13E5"/>
    <w:rPr>
      <w:rFonts w:ascii="Wingdings" w:hAnsi="Wingdings"/>
    </w:rPr>
  </w:style>
  <w:style w:type="character" w:customStyle="1" w:styleId="WW8Num89z0">
    <w:name w:val="WW8Num89z0"/>
    <w:rsid w:val="003A13E5"/>
    <w:rPr>
      <w:rFonts w:ascii="Symbol" w:hAnsi="Symbol"/>
      <w:sz w:val="20"/>
    </w:rPr>
  </w:style>
  <w:style w:type="character" w:customStyle="1" w:styleId="WW8Num90z0">
    <w:name w:val="WW8Num90z0"/>
    <w:rsid w:val="003A13E5"/>
    <w:rPr>
      <w:rFonts w:ascii="Times New Roman" w:eastAsia="Times New Roman" w:hAnsi="Times New Roman" w:cs="Times New Roman"/>
    </w:rPr>
  </w:style>
  <w:style w:type="character" w:customStyle="1" w:styleId="WW8Num92z0">
    <w:name w:val="WW8Num92z0"/>
    <w:rsid w:val="003A13E5"/>
    <w:rPr>
      <w:rFonts w:ascii="Symbol" w:eastAsia="Times New Roman" w:hAnsi="Symbol"/>
    </w:rPr>
  </w:style>
  <w:style w:type="character" w:customStyle="1" w:styleId="WW8Num92z1">
    <w:name w:val="WW8Num92z1"/>
    <w:rsid w:val="003A13E5"/>
    <w:rPr>
      <w:rFonts w:ascii="Courier New" w:hAnsi="Courier New"/>
    </w:rPr>
  </w:style>
  <w:style w:type="character" w:customStyle="1" w:styleId="WW8Num92z2">
    <w:name w:val="WW8Num92z2"/>
    <w:rsid w:val="003A13E5"/>
    <w:rPr>
      <w:rFonts w:ascii="Wingdings" w:hAnsi="Wingdings"/>
    </w:rPr>
  </w:style>
  <w:style w:type="character" w:customStyle="1" w:styleId="WW8Num92z3">
    <w:name w:val="WW8Num92z3"/>
    <w:rsid w:val="003A13E5"/>
    <w:rPr>
      <w:rFonts w:ascii="Symbol" w:hAnsi="Symbol"/>
    </w:rPr>
  </w:style>
  <w:style w:type="character" w:customStyle="1" w:styleId="WW8Num96z0">
    <w:name w:val="WW8Num96z0"/>
    <w:rsid w:val="003A13E5"/>
    <w:rPr>
      <w:rFonts w:ascii="Symbol" w:hAnsi="Symbol"/>
      <w:sz w:val="20"/>
    </w:rPr>
  </w:style>
  <w:style w:type="character" w:customStyle="1" w:styleId="WW8Num96z1">
    <w:name w:val="WW8Num96z1"/>
    <w:rsid w:val="003A13E5"/>
    <w:rPr>
      <w:rFonts w:ascii="Courier New" w:hAnsi="Courier New"/>
      <w:sz w:val="20"/>
    </w:rPr>
  </w:style>
  <w:style w:type="character" w:customStyle="1" w:styleId="WW8Num96z2">
    <w:name w:val="WW8Num96z2"/>
    <w:rsid w:val="003A13E5"/>
    <w:rPr>
      <w:rFonts w:ascii="Wingdings" w:hAnsi="Wingdings"/>
      <w:sz w:val="20"/>
    </w:rPr>
  </w:style>
  <w:style w:type="character" w:customStyle="1" w:styleId="WW8Num103z0">
    <w:name w:val="WW8Num103z0"/>
    <w:rsid w:val="003A13E5"/>
    <w:rPr>
      <w:rFonts w:ascii="Symbol" w:hAnsi="Symbol"/>
      <w:sz w:val="20"/>
    </w:rPr>
  </w:style>
  <w:style w:type="character" w:customStyle="1" w:styleId="WW8Num103z1">
    <w:name w:val="WW8Num103z1"/>
    <w:rsid w:val="003A13E5"/>
    <w:rPr>
      <w:rFonts w:ascii="Courier New" w:hAnsi="Courier New"/>
      <w:sz w:val="20"/>
    </w:rPr>
  </w:style>
  <w:style w:type="character" w:customStyle="1" w:styleId="WW8Num103z2">
    <w:name w:val="WW8Num103z2"/>
    <w:rsid w:val="003A13E5"/>
    <w:rPr>
      <w:rFonts w:ascii="Wingdings" w:hAnsi="Wingdings"/>
      <w:sz w:val="20"/>
    </w:rPr>
  </w:style>
  <w:style w:type="character" w:customStyle="1" w:styleId="WW8Num108z0">
    <w:name w:val="WW8Num108z0"/>
    <w:rsid w:val="003A13E5"/>
    <w:rPr>
      <w:rFonts w:ascii="Symbol" w:hAnsi="Symbol"/>
      <w:sz w:val="20"/>
    </w:rPr>
  </w:style>
  <w:style w:type="character" w:customStyle="1" w:styleId="WW8Num108z1">
    <w:name w:val="WW8Num108z1"/>
    <w:rsid w:val="003A13E5"/>
    <w:rPr>
      <w:rFonts w:ascii="Courier New" w:hAnsi="Courier New"/>
      <w:sz w:val="20"/>
    </w:rPr>
  </w:style>
  <w:style w:type="character" w:customStyle="1" w:styleId="WW8Num108z2">
    <w:name w:val="WW8Num108z2"/>
    <w:rsid w:val="003A13E5"/>
    <w:rPr>
      <w:rFonts w:ascii="Wingdings" w:hAnsi="Wingdings"/>
      <w:sz w:val="20"/>
    </w:rPr>
  </w:style>
  <w:style w:type="character" w:customStyle="1" w:styleId="WW8Num109z0">
    <w:name w:val="WW8Num109z0"/>
    <w:rsid w:val="003A13E5"/>
    <w:rPr>
      <w:rFonts w:ascii="Symbol" w:eastAsia="Times New Roman" w:hAnsi="Symbol"/>
    </w:rPr>
  </w:style>
  <w:style w:type="character" w:customStyle="1" w:styleId="WW8Num109z1">
    <w:name w:val="WW8Num109z1"/>
    <w:rsid w:val="003A13E5"/>
    <w:rPr>
      <w:rFonts w:ascii="Courier New" w:hAnsi="Courier New"/>
    </w:rPr>
  </w:style>
  <w:style w:type="character" w:customStyle="1" w:styleId="WW8Num109z2">
    <w:name w:val="WW8Num109z2"/>
    <w:rsid w:val="003A13E5"/>
    <w:rPr>
      <w:rFonts w:ascii="Wingdings" w:hAnsi="Wingdings"/>
    </w:rPr>
  </w:style>
  <w:style w:type="character" w:customStyle="1" w:styleId="WW8Num109z3">
    <w:name w:val="WW8Num109z3"/>
    <w:rsid w:val="003A13E5"/>
    <w:rPr>
      <w:rFonts w:ascii="Symbol" w:hAnsi="Symbol"/>
    </w:rPr>
  </w:style>
  <w:style w:type="character" w:customStyle="1" w:styleId="WW8Num111z0">
    <w:name w:val="WW8Num111z0"/>
    <w:rsid w:val="003A13E5"/>
    <w:rPr>
      <w:rFonts w:ascii="Symbol" w:hAnsi="Symbol"/>
      <w:sz w:val="20"/>
    </w:rPr>
  </w:style>
  <w:style w:type="character" w:customStyle="1" w:styleId="WW8Num111z1">
    <w:name w:val="WW8Num111z1"/>
    <w:rsid w:val="003A13E5"/>
    <w:rPr>
      <w:rFonts w:ascii="Courier New" w:hAnsi="Courier New"/>
      <w:sz w:val="20"/>
    </w:rPr>
  </w:style>
  <w:style w:type="character" w:customStyle="1" w:styleId="WW8Num111z2">
    <w:name w:val="WW8Num111z2"/>
    <w:rsid w:val="003A13E5"/>
    <w:rPr>
      <w:rFonts w:ascii="Wingdings" w:hAnsi="Wingdings"/>
      <w:sz w:val="20"/>
    </w:rPr>
  </w:style>
  <w:style w:type="character" w:customStyle="1" w:styleId="WW8Num117z0">
    <w:name w:val="WW8Num117z0"/>
    <w:rsid w:val="003A13E5"/>
    <w:rPr>
      <w:rFonts w:ascii="Symbol" w:eastAsia="Times New Roman" w:hAnsi="Symbol"/>
    </w:rPr>
  </w:style>
  <w:style w:type="character" w:customStyle="1" w:styleId="WW8Num117z1">
    <w:name w:val="WW8Num117z1"/>
    <w:rsid w:val="003A13E5"/>
    <w:rPr>
      <w:rFonts w:ascii="Courier New" w:hAnsi="Courier New"/>
    </w:rPr>
  </w:style>
  <w:style w:type="character" w:customStyle="1" w:styleId="WW8Num117z2">
    <w:name w:val="WW8Num117z2"/>
    <w:rsid w:val="003A13E5"/>
    <w:rPr>
      <w:rFonts w:ascii="Wingdings" w:hAnsi="Wingdings"/>
    </w:rPr>
  </w:style>
  <w:style w:type="character" w:customStyle="1" w:styleId="WW8Num117z3">
    <w:name w:val="WW8Num117z3"/>
    <w:rsid w:val="003A13E5"/>
    <w:rPr>
      <w:rFonts w:ascii="Symbol" w:hAnsi="Symbol"/>
    </w:rPr>
  </w:style>
  <w:style w:type="character" w:customStyle="1" w:styleId="WW8Num126z0">
    <w:name w:val="WW8Num126z0"/>
    <w:rsid w:val="003A13E5"/>
    <w:rPr>
      <w:rFonts w:ascii="Symbol" w:eastAsia="SimSun" w:hAnsi="Symbol"/>
    </w:rPr>
  </w:style>
  <w:style w:type="character" w:customStyle="1" w:styleId="WW8Num126z1">
    <w:name w:val="WW8Num126z1"/>
    <w:rsid w:val="003A13E5"/>
    <w:rPr>
      <w:rFonts w:ascii="Courier New" w:hAnsi="Courier New"/>
    </w:rPr>
  </w:style>
  <w:style w:type="character" w:customStyle="1" w:styleId="WW8Num126z2">
    <w:name w:val="WW8Num126z2"/>
    <w:rsid w:val="003A13E5"/>
    <w:rPr>
      <w:rFonts w:ascii="Wingdings" w:hAnsi="Wingdings"/>
    </w:rPr>
  </w:style>
  <w:style w:type="character" w:customStyle="1" w:styleId="WW8Num126z3">
    <w:name w:val="WW8Num126z3"/>
    <w:rsid w:val="003A13E5"/>
    <w:rPr>
      <w:rFonts w:ascii="Symbol" w:hAnsi="Symbol"/>
    </w:rPr>
  </w:style>
  <w:style w:type="character" w:customStyle="1" w:styleId="WW8Num128z0">
    <w:name w:val="WW8Num128z0"/>
    <w:rsid w:val="003A13E5"/>
    <w:rPr>
      <w:rFonts w:ascii="Symbol" w:eastAsia="Times New Roman" w:hAnsi="Symbol"/>
    </w:rPr>
  </w:style>
  <w:style w:type="character" w:customStyle="1" w:styleId="WW8Num128z1">
    <w:name w:val="WW8Num128z1"/>
    <w:rsid w:val="003A13E5"/>
    <w:rPr>
      <w:rFonts w:ascii="Courier New" w:hAnsi="Courier New"/>
    </w:rPr>
  </w:style>
  <w:style w:type="character" w:customStyle="1" w:styleId="WW8Num128z2">
    <w:name w:val="WW8Num128z2"/>
    <w:rsid w:val="003A13E5"/>
    <w:rPr>
      <w:rFonts w:ascii="Wingdings" w:hAnsi="Wingdings"/>
    </w:rPr>
  </w:style>
  <w:style w:type="character" w:customStyle="1" w:styleId="WW8Num128z3">
    <w:name w:val="WW8Num128z3"/>
    <w:rsid w:val="003A13E5"/>
    <w:rPr>
      <w:rFonts w:ascii="Symbol" w:hAnsi="Symbol"/>
    </w:rPr>
  </w:style>
  <w:style w:type="character" w:customStyle="1" w:styleId="WW8Num138z0">
    <w:name w:val="WW8Num138z0"/>
    <w:rsid w:val="003A13E5"/>
    <w:rPr>
      <w:rFonts w:ascii="Times-Italic" w:eastAsia="Times New Roman" w:hAnsi="Times-Italic"/>
    </w:rPr>
  </w:style>
  <w:style w:type="character" w:customStyle="1" w:styleId="WW8Num138z1">
    <w:name w:val="WW8Num138z1"/>
    <w:rsid w:val="003A13E5"/>
    <w:rPr>
      <w:rFonts w:ascii="Courier New" w:hAnsi="Courier New"/>
    </w:rPr>
  </w:style>
  <w:style w:type="character" w:customStyle="1" w:styleId="WW8Num138z2">
    <w:name w:val="WW8Num138z2"/>
    <w:rsid w:val="003A13E5"/>
    <w:rPr>
      <w:rFonts w:ascii="Wingdings" w:hAnsi="Wingdings"/>
    </w:rPr>
  </w:style>
  <w:style w:type="character" w:customStyle="1" w:styleId="WW8Num138z3">
    <w:name w:val="WW8Num138z3"/>
    <w:rsid w:val="003A13E5"/>
    <w:rPr>
      <w:rFonts w:ascii="Symbol" w:hAnsi="Symbol"/>
    </w:rPr>
  </w:style>
  <w:style w:type="character" w:customStyle="1" w:styleId="WW8Num143z0">
    <w:name w:val="WW8Num143z0"/>
    <w:rsid w:val="003A13E5"/>
    <w:rPr>
      <w:rFonts w:ascii="Times New Roman" w:eastAsia="Times New Roman" w:hAnsi="Times New Roman" w:cs="Times New Roman"/>
    </w:rPr>
  </w:style>
  <w:style w:type="character" w:customStyle="1" w:styleId="WW8Num148z0">
    <w:name w:val="WW8Num148z0"/>
    <w:rsid w:val="003A13E5"/>
    <w:rPr>
      <w:rFonts w:ascii="Symbol" w:hAnsi="Symbol"/>
      <w:sz w:val="20"/>
    </w:rPr>
  </w:style>
  <w:style w:type="character" w:customStyle="1" w:styleId="WW8Num148z1">
    <w:name w:val="WW8Num148z1"/>
    <w:rsid w:val="003A13E5"/>
    <w:rPr>
      <w:rFonts w:ascii="Courier New" w:hAnsi="Courier New"/>
      <w:sz w:val="20"/>
    </w:rPr>
  </w:style>
  <w:style w:type="character" w:customStyle="1" w:styleId="WW8Num148z2">
    <w:name w:val="WW8Num148z2"/>
    <w:rsid w:val="003A13E5"/>
    <w:rPr>
      <w:rFonts w:ascii="Wingdings" w:hAnsi="Wingdings"/>
      <w:sz w:val="20"/>
    </w:rPr>
  </w:style>
  <w:style w:type="character" w:customStyle="1" w:styleId="WW8Num151z0">
    <w:name w:val="WW8Num151z0"/>
    <w:rsid w:val="003A13E5"/>
    <w:rPr>
      <w:rFonts w:ascii="Times New Roman" w:eastAsia="Times New Roman" w:hAnsi="Times New Roman" w:cs="Times New Roman"/>
    </w:rPr>
  </w:style>
  <w:style w:type="character" w:customStyle="1" w:styleId="WW8Num152z0">
    <w:name w:val="WW8Num152z0"/>
    <w:rsid w:val="003A13E5"/>
    <w:rPr>
      <w:rFonts w:ascii="Symbol" w:hAnsi="Symbol"/>
      <w:sz w:val="20"/>
    </w:rPr>
  </w:style>
  <w:style w:type="character" w:customStyle="1" w:styleId="WW8Num152z1">
    <w:name w:val="WW8Num152z1"/>
    <w:rsid w:val="003A13E5"/>
    <w:rPr>
      <w:rFonts w:ascii="Courier New" w:hAnsi="Courier New"/>
      <w:sz w:val="20"/>
    </w:rPr>
  </w:style>
  <w:style w:type="character" w:customStyle="1" w:styleId="WW8Num152z2">
    <w:name w:val="WW8Num152z2"/>
    <w:rsid w:val="003A13E5"/>
    <w:rPr>
      <w:rFonts w:ascii="Wingdings" w:hAnsi="Wingdings"/>
      <w:sz w:val="20"/>
    </w:rPr>
  </w:style>
  <w:style w:type="character" w:customStyle="1" w:styleId="WW8Num153z0">
    <w:name w:val="WW8Num153z0"/>
    <w:rsid w:val="003A13E5"/>
    <w:rPr>
      <w:sz w:val="24"/>
    </w:rPr>
  </w:style>
  <w:style w:type="character" w:customStyle="1" w:styleId="WW8Num155z0">
    <w:name w:val="WW8Num155z0"/>
    <w:rsid w:val="003A13E5"/>
    <w:rPr>
      <w:rFonts w:ascii="Times New Roman" w:eastAsia="Times New Roman" w:hAnsi="Times New Roman" w:cs="Times New Roman"/>
    </w:rPr>
  </w:style>
  <w:style w:type="character" w:customStyle="1" w:styleId="WW8Num157z0">
    <w:name w:val="WW8Num157z0"/>
    <w:rsid w:val="003A13E5"/>
    <w:rPr>
      <w:rFonts w:ascii="Symbol" w:hAnsi="Symbol"/>
      <w:sz w:val="20"/>
    </w:rPr>
  </w:style>
  <w:style w:type="character" w:customStyle="1" w:styleId="WW8Num157z1">
    <w:name w:val="WW8Num157z1"/>
    <w:rsid w:val="003A13E5"/>
    <w:rPr>
      <w:rFonts w:ascii="Courier New" w:hAnsi="Courier New"/>
      <w:sz w:val="20"/>
    </w:rPr>
  </w:style>
  <w:style w:type="character" w:customStyle="1" w:styleId="WW8Num157z2">
    <w:name w:val="WW8Num157z2"/>
    <w:rsid w:val="003A13E5"/>
    <w:rPr>
      <w:rFonts w:ascii="Wingdings" w:hAnsi="Wingdings"/>
      <w:sz w:val="20"/>
    </w:rPr>
  </w:style>
  <w:style w:type="character" w:customStyle="1" w:styleId="WW8Num163z0">
    <w:name w:val="WW8Num163z0"/>
    <w:rsid w:val="003A13E5"/>
    <w:rPr>
      <w:rFonts w:ascii="Symbol" w:hAnsi="Symbol"/>
      <w:sz w:val="20"/>
    </w:rPr>
  </w:style>
  <w:style w:type="character" w:customStyle="1" w:styleId="WW8Num163z1">
    <w:name w:val="WW8Num163z1"/>
    <w:rsid w:val="003A13E5"/>
    <w:rPr>
      <w:rFonts w:ascii="Courier New" w:hAnsi="Courier New"/>
      <w:sz w:val="20"/>
    </w:rPr>
  </w:style>
  <w:style w:type="character" w:customStyle="1" w:styleId="WW8Num163z2">
    <w:name w:val="WW8Num163z2"/>
    <w:rsid w:val="003A13E5"/>
    <w:rPr>
      <w:rFonts w:ascii="Wingdings" w:hAnsi="Wingdings"/>
      <w:sz w:val="20"/>
    </w:rPr>
  </w:style>
  <w:style w:type="character" w:customStyle="1" w:styleId="WW8Num170z0">
    <w:name w:val="WW8Num170z0"/>
    <w:rsid w:val="003A13E5"/>
    <w:rPr>
      <w:rFonts w:ascii="Symbol" w:eastAsia="Times New Roman" w:hAnsi="Symbol"/>
    </w:rPr>
  </w:style>
  <w:style w:type="character" w:customStyle="1" w:styleId="WW8Num170z1">
    <w:name w:val="WW8Num170z1"/>
    <w:rsid w:val="003A13E5"/>
    <w:rPr>
      <w:rFonts w:ascii="Courier New" w:hAnsi="Courier New"/>
    </w:rPr>
  </w:style>
  <w:style w:type="character" w:customStyle="1" w:styleId="WW8Num170z2">
    <w:name w:val="WW8Num170z2"/>
    <w:rsid w:val="003A13E5"/>
    <w:rPr>
      <w:rFonts w:ascii="Wingdings" w:hAnsi="Wingdings"/>
    </w:rPr>
  </w:style>
  <w:style w:type="character" w:customStyle="1" w:styleId="WW8Num170z3">
    <w:name w:val="WW8Num170z3"/>
    <w:rsid w:val="003A13E5"/>
    <w:rPr>
      <w:rFonts w:ascii="Symbol" w:hAnsi="Symbol"/>
    </w:rPr>
  </w:style>
  <w:style w:type="character" w:customStyle="1" w:styleId="WW8Num177z0">
    <w:name w:val="WW8Num177z0"/>
    <w:rsid w:val="003A13E5"/>
    <w:rPr>
      <w:rFonts w:ascii="Symbol" w:hAnsi="Symbol"/>
      <w:sz w:val="20"/>
    </w:rPr>
  </w:style>
  <w:style w:type="character" w:customStyle="1" w:styleId="WW8Num177z1">
    <w:name w:val="WW8Num177z1"/>
    <w:rsid w:val="003A13E5"/>
    <w:rPr>
      <w:rFonts w:ascii="Courier New" w:hAnsi="Courier New"/>
      <w:sz w:val="20"/>
    </w:rPr>
  </w:style>
  <w:style w:type="character" w:customStyle="1" w:styleId="WW8Num177z2">
    <w:name w:val="WW8Num177z2"/>
    <w:rsid w:val="003A13E5"/>
    <w:rPr>
      <w:rFonts w:ascii="Wingdings" w:hAnsi="Wingdings"/>
      <w:sz w:val="20"/>
    </w:rPr>
  </w:style>
  <w:style w:type="character" w:customStyle="1" w:styleId="WW8Num181z0">
    <w:name w:val="WW8Num181z0"/>
    <w:rsid w:val="003A13E5"/>
    <w:rPr>
      <w:rFonts w:ascii="Symbol" w:eastAsia="Times New Roman" w:hAnsi="Symbol"/>
    </w:rPr>
  </w:style>
  <w:style w:type="character" w:customStyle="1" w:styleId="WW8Num181z1">
    <w:name w:val="WW8Num181z1"/>
    <w:rsid w:val="003A13E5"/>
    <w:rPr>
      <w:rFonts w:ascii="Courier New" w:hAnsi="Courier New"/>
    </w:rPr>
  </w:style>
  <w:style w:type="character" w:customStyle="1" w:styleId="WW8Num181z2">
    <w:name w:val="WW8Num181z2"/>
    <w:rsid w:val="003A13E5"/>
    <w:rPr>
      <w:rFonts w:ascii="Wingdings" w:hAnsi="Wingdings"/>
    </w:rPr>
  </w:style>
  <w:style w:type="character" w:customStyle="1" w:styleId="WW8Num181z3">
    <w:name w:val="WW8Num181z3"/>
    <w:rsid w:val="003A13E5"/>
    <w:rPr>
      <w:rFonts w:ascii="Symbol" w:hAnsi="Symbol"/>
    </w:rPr>
  </w:style>
  <w:style w:type="character" w:customStyle="1" w:styleId="WW8Num185z0">
    <w:name w:val="WW8Num185z0"/>
    <w:rsid w:val="003A13E5"/>
    <w:rPr>
      <w:rFonts w:ascii="Symbol" w:eastAsia="Times New Roman" w:hAnsi="Symbol"/>
    </w:rPr>
  </w:style>
  <w:style w:type="character" w:customStyle="1" w:styleId="WW8Num185z1">
    <w:name w:val="WW8Num185z1"/>
    <w:rsid w:val="003A13E5"/>
    <w:rPr>
      <w:rFonts w:ascii="Courier New" w:hAnsi="Courier New"/>
    </w:rPr>
  </w:style>
  <w:style w:type="character" w:customStyle="1" w:styleId="WW8Num185z2">
    <w:name w:val="WW8Num185z2"/>
    <w:rsid w:val="003A13E5"/>
    <w:rPr>
      <w:rFonts w:ascii="Wingdings" w:hAnsi="Wingdings"/>
    </w:rPr>
  </w:style>
  <w:style w:type="character" w:customStyle="1" w:styleId="WW8Num185z3">
    <w:name w:val="WW8Num185z3"/>
    <w:rsid w:val="003A13E5"/>
    <w:rPr>
      <w:rFonts w:ascii="Symbol" w:hAnsi="Symbol"/>
    </w:rPr>
  </w:style>
  <w:style w:type="character" w:customStyle="1" w:styleId="WW8Num186z0">
    <w:name w:val="WW8Num186z0"/>
    <w:rsid w:val="003A13E5"/>
    <w:rPr>
      <w:rFonts w:ascii="Symbol" w:hAnsi="Symbol"/>
      <w:sz w:val="20"/>
    </w:rPr>
  </w:style>
  <w:style w:type="character" w:customStyle="1" w:styleId="WW8Num186z1">
    <w:name w:val="WW8Num186z1"/>
    <w:rsid w:val="003A13E5"/>
    <w:rPr>
      <w:rFonts w:ascii="Courier New" w:hAnsi="Courier New"/>
      <w:sz w:val="20"/>
    </w:rPr>
  </w:style>
  <w:style w:type="character" w:customStyle="1" w:styleId="WW8Num186z2">
    <w:name w:val="WW8Num186z2"/>
    <w:rsid w:val="003A13E5"/>
    <w:rPr>
      <w:rFonts w:ascii="Wingdings" w:hAnsi="Wingdings"/>
      <w:sz w:val="20"/>
    </w:rPr>
  </w:style>
  <w:style w:type="character" w:customStyle="1" w:styleId="WW8Num192z0">
    <w:name w:val="WW8Num192z0"/>
    <w:rsid w:val="003A13E5"/>
    <w:rPr>
      <w:rFonts w:ascii="Symbol" w:hAnsi="Symbol"/>
    </w:rPr>
  </w:style>
  <w:style w:type="character" w:customStyle="1" w:styleId="WW8Num192z1">
    <w:name w:val="WW8Num192z1"/>
    <w:rsid w:val="003A13E5"/>
    <w:rPr>
      <w:rFonts w:ascii="Courier New" w:hAnsi="Courier New"/>
    </w:rPr>
  </w:style>
  <w:style w:type="character" w:customStyle="1" w:styleId="WW8Num192z2">
    <w:name w:val="WW8Num192z2"/>
    <w:rsid w:val="003A13E5"/>
    <w:rPr>
      <w:rFonts w:ascii="Wingdings" w:hAnsi="Wingdings"/>
    </w:rPr>
  </w:style>
  <w:style w:type="character" w:customStyle="1" w:styleId="WW8Num194z0">
    <w:name w:val="WW8Num194z0"/>
    <w:rsid w:val="003A13E5"/>
    <w:rPr>
      <w:rFonts w:ascii="Times-Roman" w:eastAsia="Times New Roman" w:hAnsi="Times-Roman"/>
      <w:i w:val="0"/>
    </w:rPr>
  </w:style>
  <w:style w:type="character" w:customStyle="1" w:styleId="WW8Num194z1">
    <w:name w:val="WW8Num194z1"/>
    <w:rsid w:val="003A13E5"/>
    <w:rPr>
      <w:rFonts w:ascii="Courier New" w:hAnsi="Courier New"/>
    </w:rPr>
  </w:style>
  <w:style w:type="character" w:customStyle="1" w:styleId="WW8Num194z2">
    <w:name w:val="WW8Num194z2"/>
    <w:rsid w:val="003A13E5"/>
    <w:rPr>
      <w:rFonts w:ascii="Wingdings" w:hAnsi="Wingdings"/>
    </w:rPr>
  </w:style>
  <w:style w:type="character" w:customStyle="1" w:styleId="WW8Num194z3">
    <w:name w:val="WW8Num194z3"/>
    <w:rsid w:val="003A13E5"/>
    <w:rPr>
      <w:rFonts w:ascii="Symbol" w:hAnsi="Symbol"/>
    </w:rPr>
  </w:style>
  <w:style w:type="character" w:customStyle="1" w:styleId="WW8Num203z0">
    <w:name w:val="WW8Num203z0"/>
    <w:rsid w:val="003A13E5"/>
    <w:rPr>
      <w:rFonts w:ascii="Wingdings" w:eastAsia="Times New Roman" w:hAnsi="Wingdings"/>
    </w:rPr>
  </w:style>
  <w:style w:type="character" w:customStyle="1" w:styleId="WW8Num203z1">
    <w:name w:val="WW8Num203z1"/>
    <w:rsid w:val="003A13E5"/>
    <w:rPr>
      <w:rFonts w:ascii="Courier New" w:hAnsi="Courier New"/>
    </w:rPr>
  </w:style>
  <w:style w:type="character" w:customStyle="1" w:styleId="WW8Num203z2">
    <w:name w:val="WW8Num203z2"/>
    <w:rsid w:val="003A13E5"/>
    <w:rPr>
      <w:rFonts w:ascii="Wingdings" w:hAnsi="Wingdings"/>
    </w:rPr>
  </w:style>
  <w:style w:type="character" w:customStyle="1" w:styleId="WW8Num203z3">
    <w:name w:val="WW8Num203z3"/>
    <w:rsid w:val="003A13E5"/>
    <w:rPr>
      <w:rFonts w:ascii="Symbol" w:hAnsi="Symbol"/>
    </w:rPr>
  </w:style>
  <w:style w:type="character" w:customStyle="1" w:styleId="WW8Num204z1">
    <w:name w:val="WW8Num204z1"/>
    <w:rsid w:val="003A13E5"/>
    <w:rPr>
      <w:b/>
    </w:rPr>
  </w:style>
  <w:style w:type="character" w:customStyle="1" w:styleId="WW8Num206z0">
    <w:name w:val="WW8Num206z0"/>
    <w:rsid w:val="003A13E5"/>
    <w:rPr>
      <w:rFonts w:ascii="Symbol" w:eastAsia="Times New Roman" w:hAnsi="Symbol"/>
    </w:rPr>
  </w:style>
  <w:style w:type="character" w:customStyle="1" w:styleId="WW8Num206z1">
    <w:name w:val="WW8Num206z1"/>
    <w:rsid w:val="003A13E5"/>
    <w:rPr>
      <w:rFonts w:ascii="Courier New" w:hAnsi="Courier New"/>
    </w:rPr>
  </w:style>
  <w:style w:type="character" w:customStyle="1" w:styleId="WW8Num206z2">
    <w:name w:val="WW8Num206z2"/>
    <w:rsid w:val="003A13E5"/>
    <w:rPr>
      <w:rFonts w:ascii="Wingdings" w:hAnsi="Wingdings"/>
    </w:rPr>
  </w:style>
  <w:style w:type="character" w:customStyle="1" w:styleId="WW8Num206z3">
    <w:name w:val="WW8Num206z3"/>
    <w:rsid w:val="003A13E5"/>
    <w:rPr>
      <w:rFonts w:ascii="Symbol" w:hAnsi="Symbol"/>
    </w:rPr>
  </w:style>
  <w:style w:type="character" w:customStyle="1" w:styleId="WW8Num207z0">
    <w:name w:val="WW8Num207z0"/>
    <w:rsid w:val="003A13E5"/>
    <w:rPr>
      <w:rFonts w:ascii="Symbol" w:hAnsi="Symbol"/>
      <w:sz w:val="20"/>
    </w:rPr>
  </w:style>
  <w:style w:type="character" w:customStyle="1" w:styleId="WW8Num213z0">
    <w:name w:val="WW8Num213z0"/>
    <w:rsid w:val="003A13E5"/>
    <w:rPr>
      <w:rFonts w:ascii="Symbol" w:hAnsi="Symbol"/>
      <w:sz w:val="20"/>
    </w:rPr>
  </w:style>
  <w:style w:type="character" w:customStyle="1" w:styleId="WW8Num214z0">
    <w:name w:val="WW8Num214z0"/>
    <w:rsid w:val="003A13E5"/>
    <w:rPr>
      <w:rFonts w:ascii="Symbol" w:hAnsi="Symbol"/>
    </w:rPr>
  </w:style>
  <w:style w:type="character" w:customStyle="1" w:styleId="WW8Num214z1">
    <w:name w:val="WW8Num214z1"/>
    <w:rsid w:val="003A13E5"/>
    <w:rPr>
      <w:rFonts w:ascii="Courier New" w:hAnsi="Courier New"/>
    </w:rPr>
  </w:style>
  <w:style w:type="character" w:customStyle="1" w:styleId="WW8Num220z0">
    <w:name w:val="WW8Num220z0"/>
    <w:rsid w:val="003A13E5"/>
    <w:rPr>
      <w:u w:val="single"/>
    </w:rPr>
  </w:style>
  <w:style w:type="character" w:customStyle="1" w:styleId="WW8Num228z0">
    <w:name w:val="WW8Num228z0"/>
    <w:rsid w:val="003A13E5"/>
    <w:rPr>
      <w:rFonts w:ascii="Symbol" w:hAnsi="Symbol"/>
      <w:sz w:val="20"/>
    </w:rPr>
  </w:style>
  <w:style w:type="character" w:customStyle="1" w:styleId="WW8Num228z1">
    <w:name w:val="WW8Num228z1"/>
    <w:rsid w:val="003A13E5"/>
    <w:rPr>
      <w:rFonts w:ascii="Courier New" w:hAnsi="Courier New"/>
      <w:sz w:val="20"/>
    </w:rPr>
  </w:style>
  <w:style w:type="character" w:customStyle="1" w:styleId="WW8Num228z2">
    <w:name w:val="WW8Num228z2"/>
    <w:rsid w:val="003A13E5"/>
    <w:rPr>
      <w:rFonts w:ascii="Wingdings" w:hAnsi="Wingdings"/>
      <w:sz w:val="20"/>
    </w:rPr>
  </w:style>
  <w:style w:type="character" w:customStyle="1" w:styleId="WW8Num236z0">
    <w:name w:val="WW8Num236z0"/>
    <w:rsid w:val="003A13E5"/>
    <w:rPr>
      <w:rFonts w:ascii="Symbol" w:eastAsia="Times New Roman" w:hAnsi="Symbol"/>
    </w:rPr>
  </w:style>
  <w:style w:type="character" w:customStyle="1" w:styleId="WW8Num236z1">
    <w:name w:val="WW8Num236z1"/>
    <w:rsid w:val="003A13E5"/>
    <w:rPr>
      <w:rFonts w:ascii="Courier New" w:hAnsi="Courier New"/>
    </w:rPr>
  </w:style>
  <w:style w:type="character" w:customStyle="1" w:styleId="WW8Num236z2">
    <w:name w:val="WW8Num236z2"/>
    <w:rsid w:val="003A13E5"/>
    <w:rPr>
      <w:rFonts w:ascii="Wingdings" w:hAnsi="Wingdings"/>
    </w:rPr>
  </w:style>
  <w:style w:type="character" w:customStyle="1" w:styleId="WW8Num236z3">
    <w:name w:val="WW8Num236z3"/>
    <w:rsid w:val="003A13E5"/>
    <w:rPr>
      <w:rFonts w:ascii="Symbol" w:hAnsi="Symbol"/>
    </w:rPr>
  </w:style>
  <w:style w:type="character" w:customStyle="1" w:styleId="WW8Num239z0">
    <w:name w:val="WW8Num239z0"/>
    <w:rsid w:val="003A13E5"/>
    <w:rPr>
      <w:rFonts w:ascii="Times New Roman" w:eastAsia="Times New Roman" w:hAnsi="Times New Roman" w:cs="Times New Roman"/>
    </w:rPr>
  </w:style>
  <w:style w:type="character" w:customStyle="1" w:styleId="WW8Num239z1">
    <w:name w:val="WW8Num239z1"/>
    <w:rsid w:val="003A13E5"/>
    <w:rPr>
      <w:rFonts w:ascii="Courier New" w:hAnsi="Courier New"/>
    </w:rPr>
  </w:style>
  <w:style w:type="character" w:customStyle="1" w:styleId="WW8Num239z2">
    <w:name w:val="WW8Num239z2"/>
    <w:rsid w:val="003A13E5"/>
    <w:rPr>
      <w:rFonts w:ascii="Wingdings" w:hAnsi="Wingdings"/>
    </w:rPr>
  </w:style>
  <w:style w:type="character" w:customStyle="1" w:styleId="WW8Num239z3">
    <w:name w:val="WW8Num239z3"/>
    <w:rsid w:val="003A13E5"/>
    <w:rPr>
      <w:rFonts w:ascii="Symbol" w:hAnsi="Symbol"/>
    </w:rPr>
  </w:style>
  <w:style w:type="character" w:customStyle="1" w:styleId="NumberingSymbols">
    <w:name w:val="Numbering Symbols"/>
    <w:rsid w:val="003A13E5"/>
    <w:rPr>
      <w:rFonts w:ascii="Garamond" w:hAnsi="Garamond"/>
    </w:rPr>
  </w:style>
  <w:style w:type="character" w:customStyle="1" w:styleId="Bullets">
    <w:name w:val="Bullets"/>
    <w:rsid w:val="003A13E5"/>
    <w:rPr>
      <w:rFonts w:ascii="StarSymbol" w:eastAsia="StarSymbol" w:hAnsi="StarSymbol" w:cs="StarSymbol"/>
      <w:sz w:val="18"/>
      <w:szCs w:val="18"/>
    </w:rPr>
  </w:style>
  <w:style w:type="paragraph" w:customStyle="1" w:styleId="NoteLevel1">
    <w:name w:val="Note Level 1"/>
    <w:basedOn w:val="Normal"/>
    <w:qFormat/>
    <w:rsid w:val="003A13E5"/>
    <w:pPr>
      <w:keepNext/>
      <w:widowControl w:val="0"/>
      <w:tabs>
        <w:tab w:val="left" w:pos="0"/>
      </w:tabs>
      <w:suppressAutoHyphens/>
    </w:pPr>
    <w:rPr>
      <w:rFonts w:ascii="Verdana" w:eastAsia="MS Gothic" w:hAnsi="Verdana" w:cs="Times New Roman"/>
      <w:szCs w:val="26"/>
      <w:lang w:eastAsia="ar-SA"/>
    </w:rPr>
  </w:style>
  <w:style w:type="paragraph" w:customStyle="1" w:styleId="NoteLevel3">
    <w:name w:val="Note Level 3"/>
    <w:basedOn w:val="Normal"/>
    <w:qFormat/>
    <w:rsid w:val="003A13E5"/>
    <w:pPr>
      <w:keepNext/>
      <w:widowControl w:val="0"/>
      <w:tabs>
        <w:tab w:val="left" w:pos="1440"/>
      </w:tabs>
      <w:suppressAutoHyphens/>
      <w:ind w:left="1800" w:hanging="360"/>
    </w:pPr>
    <w:rPr>
      <w:rFonts w:ascii="Verdana" w:eastAsia="MS Gothic" w:hAnsi="Verdana" w:cs="Times New Roman"/>
      <w:szCs w:val="26"/>
      <w:lang w:eastAsia="ar-SA"/>
    </w:rPr>
  </w:style>
  <w:style w:type="paragraph" w:customStyle="1" w:styleId="NoteLevel4">
    <w:name w:val="Note Level 4"/>
    <w:basedOn w:val="Normal"/>
    <w:qFormat/>
    <w:rsid w:val="003A13E5"/>
    <w:pPr>
      <w:keepNext/>
      <w:widowControl w:val="0"/>
      <w:tabs>
        <w:tab w:val="left" w:pos="2160"/>
      </w:tabs>
      <w:suppressAutoHyphens/>
      <w:ind w:left="2520" w:hanging="360"/>
    </w:pPr>
    <w:rPr>
      <w:rFonts w:ascii="Verdana" w:eastAsia="MS Gothic" w:hAnsi="Verdana" w:cs="Times New Roman"/>
      <w:szCs w:val="26"/>
      <w:lang w:eastAsia="ar-SA"/>
    </w:rPr>
  </w:style>
  <w:style w:type="paragraph" w:customStyle="1" w:styleId="NoteLevel5">
    <w:name w:val="Note Level 5"/>
    <w:basedOn w:val="Normal"/>
    <w:qFormat/>
    <w:rsid w:val="003A13E5"/>
    <w:pPr>
      <w:keepNext/>
      <w:widowControl w:val="0"/>
      <w:tabs>
        <w:tab w:val="left" w:pos="2880"/>
      </w:tabs>
      <w:suppressAutoHyphens/>
      <w:ind w:left="3240" w:hanging="360"/>
    </w:pPr>
    <w:rPr>
      <w:rFonts w:ascii="Verdana" w:eastAsia="MS Gothic" w:hAnsi="Verdana" w:cs="Times New Roman"/>
      <w:szCs w:val="26"/>
      <w:lang w:eastAsia="ar-SA"/>
    </w:rPr>
  </w:style>
  <w:style w:type="paragraph" w:customStyle="1" w:styleId="NoteLevel6">
    <w:name w:val="Note Level 6"/>
    <w:basedOn w:val="Normal"/>
    <w:qFormat/>
    <w:rsid w:val="003A13E5"/>
    <w:pPr>
      <w:keepNext/>
      <w:widowControl w:val="0"/>
      <w:tabs>
        <w:tab w:val="left" w:pos="3600"/>
      </w:tabs>
      <w:suppressAutoHyphens/>
      <w:ind w:left="3960" w:hanging="360"/>
    </w:pPr>
    <w:rPr>
      <w:rFonts w:ascii="Verdana" w:eastAsia="MS Gothic" w:hAnsi="Verdana" w:cs="Times New Roman"/>
      <w:szCs w:val="26"/>
      <w:lang w:eastAsia="ar-SA"/>
    </w:rPr>
  </w:style>
  <w:style w:type="paragraph" w:customStyle="1" w:styleId="NoteLevel7">
    <w:name w:val="Note Level 7"/>
    <w:basedOn w:val="Normal"/>
    <w:qFormat/>
    <w:rsid w:val="003A13E5"/>
    <w:pPr>
      <w:keepNext/>
      <w:widowControl w:val="0"/>
      <w:tabs>
        <w:tab w:val="left" w:pos="4320"/>
      </w:tabs>
      <w:suppressAutoHyphens/>
      <w:ind w:left="4680" w:hanging="360"/>
    </w:pPr>
    <w:rPr>
      <w:rFonts w:ascii="Verdana" w:eastAsia="MS Gothic" w:hAnsi="Verdana" w:cs="Times New Roman"/>
      <w:szCs w:val="26"/>
      <w:lang w:eastAsia="ar-SA"/>
    </w:rPr>
  </w:style>
  <w:style w:type="paragraph" w:customStyle="1" w:styleId="NoteLevel8">
    <w:name w:val="Note Level 8"/>
    <w:basedOn w:val="Normal"/>
    <w:qFormat/>
    <w:rsid w:val="003A13E5"/>
    <w:pPr>
      <w:keepNext/>
      <w:widowControl w:val="0"/>
      <w:tabs>
        <w:tab w:val="left" w:pos="5040"/>
      </w:tabs>
      <w:suppressAutoHyphens/>
      <w:ind w:left="5400" w:hanging="360"/>
    </w:pPr>
    <w:rPr>
      <w:rFonts w:ascii="Verdana" w:eastAsia="MS Gothic" w:hAnsi="Verdana" w:cs="Times New Roman"/>
      <w:szCs w:val="26"/>
      <w:lang w:eastAsia="ar-SA"/>
    </w:rPr>
  </w:style>
  <w:style w:type="paragraph" w:customStyle="1" w:styleId="NoteLevel9">
    <w:name w:val="Note Level 9"/>
    <w:basedOn w:val="Normal"/>
    <w:qFormat/>
    <w:rsid w:val="003A13E5"/>
    <w:pPr>
      <w:keepNext/>
      <w:widowControl w:val="0"/>
      <w:tabs>
        <w:tab w:val="left" w:pos="5760"/>
      </w:tabs>
      <w:suppressAutoHyphens/>
      <w:ind w:left="6120" w:hanging="360"/>
    </w:pPr>
    <w:rPr>
      <w:rFonts w:ascii="Verdana" w:eastAsia="MS Gothic" w:hAnsi="Verdana" w:cs="Times New Roman"/>
      <w:szCs w:val="26"/>
      <w:lang w:eastAsia="ar-SA"/>
    </w:rPr>
  </w:style>
  <w:style w:type="paragraph" w:customStyle="1" w:styleId="Heading101">
    <w:name w:val="Heading 10"/>
    <w:basedOn w:val="Heading1"/>
    <w:next w:val="BodyText"/>
    <w:qFormat/>
    <w:rsid w:val="003A13E5"/>
    <w:pPr>
      <w:suppressAutoHyphens/>
      <w:spacing w:after="120"/>
      <w:contextualSpacing/>
      <w:jc w:val="left"/>
      <w:outlineLvl w:val="9"/>
    </w:pPr>
    <w:rPr>
      <w:rFonts w:ascii="Arial" w:eastAsia="Lucida Sans Unicode" w:hAnsi="Arial" w:cs="Tahoma"/>
      <w:caps/>
      <w:sz w:val="21"/>
      <w:szCs w:val="21"/>
      <w:lang w:bidi="en-US"/>
    </w:rPr>
  </w:style>
  <w:style w:type="paragraph" w:customStyle="1" w:styleId="Quotations">
    <w:name w:val="Quotations"/>
    <w:basedOn w:val="Normal"/>
    <w:qFormat/>
    <w:rsid w:val="003A13E5"/>
    <w:pPr>
      <w:widowControl w:val="0"/>
      <w:suppressAutoHyphens/>
      <w:spacing w:after="283"/>
      <w:ind w:left="567" w:right="567"/>
    </w:pPr>
    <w:rPr>
      <w:rFonts w:ascii="Georgia" w:eastAsia="Calibri" w:hAnsi="Georgia" w:cs="Times New Roman"/>
      <w:szCs w:val="24"/>
      <w:lang w:bidi="en-US"/>
    </w:rPr>
  </w:style>
  <w:style w:type="paragraph" w:customStyle="1" w:styleId="HorizontalLine">
    <w:name w:val="Horizontal Line"/>
    <w:basedOn w:val="Normal"/>
    <w:next w:val="BodyText"/>
    <w:qFormat/>
    <w:rsid w:val="003A13E5"/>
    <w:pPr>
      <w:widowControl w:val="0"/>
      <w:suppressLineNumbers/>
      <w:pBdr>
        <w:bottom w:val="double" w:sz="1" w:space="0" w:color="808080"/>
      </w:pBdr>
      <w:suppressAutoHyphens/>
      <w:spacing w:after="283"/>
    </w:pPr>
    <w:rPr>
      <w:rFonts w:ascii="Georgia" w:eastAsia="Calibri" w:hAnsi="Georgia" w:cs="Times New Roman"/>
      <w:sz w:val="12"/>
      <w:szCs w:val="12"/>
      <w:lang w:bidi="en-US"/>
    </w:rPr>
  </w:style>
  <w:style w:type="paragraph" w:customStyle="1" w:styleId="TableHeading">
    <w:name w:val="Table Heading"/>
    <w:basedOn w:val="TableContents"/>
    <w:qFormat/>
    <w:rsid w:val="003A13E5"/>
    <w:pPr>
      <w:tabs>
        <w:tab w:val="clear" w:pos="9450"/>
      </w:tabs>
      <w:jc w:val="center"/>
    </w:pPr>
    <w:rPr>
      <w:rFonts w:ascii="Garamond" w:eastAsia="Times New Roman" w:hAnsi="Garamond"/>
      <w:b/>
      <w:bCs/>
      <w:kern w:val="0"/>
      <w:sz w:val="22"/>
      <w:lang w:bidi="en-US"/>
    </w:rPr>
  </w:style>
  <w:style w:type="character" w:customStyle="1" w:styleId="lqqtgroup">
    <w:name w:val="lqqtgroup"/>
    <w:basedOn w:val="DefaultParagraphFont"/>
    <w:rsid w:val="003A13E5"/>
  </w:style>
  <w:style w:type="character" w:customStyle="1" w:styleId="quotedtooltip">
    <w:name w:val="quotedtooltip"/>
    <w:basedOn w:val="DefaultParagraphFont"/>
    <w:rsid w:val="003A13E5"/>
  </w:style>
  <w:style w:type="character" w:customStyle="1" w:styleId="quotedtooltipbox">
    <w:name w:val="quotedtooltipbox"/>
    <w:basedOn w:val="DefaultParagraphFont"/>
    <w:rsid w:val="003A13E5"/>
  </w:style>
  <w:style w:type="character" w:customStyle="1" w:styleId="mwlivequotes">
    <w:name w:val="mwlivequotes"/>
    <w:basedOn w:val="DefaultParagraphFont"/>
    <w:rsid w:val="003A13E5"/>
  </w:style>
  <w:style w:type="character" w:customStyle="1" w:styleId="lastlabel">
    <w:name w:val="lastlabel"/>
    <w:basedOn w:val="DefaultParagraphFont"/>
    <w:rsid w:val="003A13E5"/>
  </w:style>
  <w:style w:type="character" w:customStyle="1" w:styleId="lb07">
    <w:name w:val="lb07"/>
    <w:basedOn w:val="DefaultParagraphFont"/>
    <w:rsid w:val="003A13E5"/>
  </w:style>
  <w:style w:type="character" w:customStyle="1" w:styleId="qted">
    <w:name w:val="qted"/>
    <w:basedOn w:val="DefaultParagraphFont"/>
    <w:rsid w:val="003A13E5"/>
  </w:style>
  <w:style w:type="character" w:customStyle="1" w:styleId="t14">
    <w:name w:val="t14"/>
    <w:basedOn w:val="DefaultParagraphFont"/>
    <w:rsid w:val="003A13E5"/>
  </w:style>
  <w:style w:type="paragraph" w:customStyle="1" w:styleId="format-body">
    <w:name w:val="format-body"/>
    <w:basedOn w:val="Normal"/>
    <w:qFormat/>
    <w:rsid w:val="003A13E5"/>
    <w:pPr>
      <w:spacing w:before="100" w:beforeAutospacing="1" w:after="100" w:afterAutospacing="1"/>
    </w:pPr>
    <w:rPr>
      <w:rFonts w:ascii="Times New Roman" w:eastAsia="Calibri" w:hAnsi="Times New Roman" w:cs="Times New Roman"/>
      <w:sz w:val="24"/>
      <w:szCs w:val="24"/>
    </w:rPr>
  </w:style>
  <w:style w:type="character" w:customStyle="1" w:styleId="nfakpe">
    <w:name w:val="nfakpe"/>
    <w:basedOn w:val="DefaultParagraphFont"/>
    <w:rsid w:val="003A13E5"/>
  </w:style>
  <w:style w:type="character" w:customStyle="1" w:styleId="DebateBlockCharChar">
    <w:name w:val="Debate Block Char Char"/>
    <w:basedOn w:val="DefaultParagraphFont"/>
    <w:rsid w:val="003A13E5"/>
    <w:rPr>
      <w:rFonts w:cs="Arial"/>
      <w:b/>
      <w:bCs/>
      <w:kern w:val="32"/>
      <w:sz w:val="36"/>
      <w:szCs w:val="32"/>
      <w:u w:val="single"/>
    </w:rPr>
  </w:style>
  <w:style w:type="character" w:customStyle="1" w:styleId="citsource">
    <w:name w:val="citsource"/>
    <w:basedOn w:val="DefaultParagraphFont"/>
    <w:rsid w:val="003A13E5"/>
  </w:style>
  <w:style w:type="character" w:customStyle="1" w:styleId="sc">
    <w:name w:val="sc"/>
    <w:basedOn w:val="DefaultParagraphFont"/>
    <w:rsid w:val="003A13E5"/>
  </w:style>
  <w:style w:type="character" w:customStyle="1" w:styleId="atime">
    <w:name w:val="atime"/>
    <w:basedOn w:val="DefaultParagraphFont"/>
    <w:rsid w:val="003A13E5"/>
  </w:style>
  <w:style w:type="paragraph" w:customStyle="1" w:styleId="unread">
    <w:name w:val="unread"/>
    <w:basedOn w:val="Normal"/>
    <w:qFormat/>
    <w:rsid w:val="003A13E5"/>
    <w:rPr>
      <w:rFonts w:ascii="Times New Roman" w:eastAsia="Calibri" w:hAnsi="Times New Roman" w:cs="Times New Roman"/>
      <w:szCs w:val="24"/>
    </w:rPr>
  </w:style>
  <w:style w:type="character" w:customStyle="1" w:styleId="unreadChar">
    <w:name w:val="unread Char"/>
    <w:basedOn w:val="DefaultParagraphFont"/>
    <w:rsid w:val="003A13E5"/>
    <w:rPr>
      <w:szCs w:val="24"/>
      <w:lang w:val="en-US" w:eastAsia="en-US" w:bidi="ar-SA"/>
    </w:rPr>
  </w:style>
  <w:style w:type="paragraph" w:customStyle="1" w:styleId="cardunderlined0">
    <w:name w:val="card underlined"/>
    <w:basedOn w:val="Normal"/>
    <w:qFormat/>
    <w:rsid w:val="003A13E5"/>
    <w:rPr>
      <w:rFonts w:ascii="Arial" w:eastAsia="Calibri" w:hAnsi="Arial" w:cs="Times New Roman"/>
      <w:szCs w:val="24"/>
      <w:u w:val="single"/>
    </w:rPr>
  </w:style>
  <w:style w:type="character" w:customStyle="1" w:styleId="Internetlink1">
    <w:name w:val="Internet link1"/>
    <w:rsid w:val="003A13E5"/>
    <w:rPr>
      <w:color w:val="000080"/>
      <w:u w:val="single"/>
    </w:rPr>
  </w:style>
  <w:style w:type="character" w:customStyle="1" w:styleId="underliningChar3">
    <w:name w:val="underlining Char"/>
    <w:basedOn w:val="DefaultParagraphFont"/>
    <w:rsid w:val="003A13E5"/>
    <w:rPr>
      <w:b/>
      <w:szCs w:val="24"/>
      <w:u w:val="single"/>
      <w:lang w:val="en-US" w:eastAsia="en-US" w:bidi="ar-SA"/>
    </w:rPr>
  </w:style>
  <w:style w:type="character" w:customStyle="1" w:styleId="notreadChar">
    <w:name w:val="not read Char"/>
    <w:basedOn w:val="DefaultParagraphFont"/>
    <w:rsid w:val="003A13E5"/>
    <w:rPr>
      <w:sz w:val="18"/>
      <w:szCs w:val="24"/>
      <w:lang w:val="en-US" w:eastAsia="en-US" w:bidi="ar-SA"/>
    </w:rPr>
  </w:style>
  <w:style w:type="character" w:customStyle="1" w:styleId="journalname">
    <w:name w:val="journalname"/>
    <w:basedOn w:val="DefaultParagraphFont"/>
    <w:rsid w:val="003A13E5"/>
  </w:style>
  <w:style w:type="character" w:customStyle="1" w:styleId="insideheadline">
    <w:name w:val="insideheadline"/>
    <w:basedOn w:val="DefaultParagraphFont"/>
    <w:rsid w:val="003A13E5"/>
  </w:style>
  <w:style w:type="paragraph" w:customStyle="1" w:styleId="article-text">
    <w:name w:val="article-text"/>
    <w:basedOn w:val="Normal"/>
    <w:qFormat/>
    <w:rsid w:val="003A13E5"/>
    <w:pPr>
      <w:spacing w:before="100" w:beforeAutospacing="1" w:after="100" w:afterAutospacing="1"/>
    </w:pPr>
    <w:rPr>
      <w:rFonts w:ascii="Times New Roman" w:eastAsia="SimSun" w:hAnsi="Times New Roman" w:cs="Times New Roman"/>
      <w:sz w:val="24"/>
      <w:szCs w:val="24"/>
      <w:lang w:eastAsia="zh-CN"/>
    </w:rPr>
  </w:style>
  <w:style w:type="character" w:customStyle="1" w:styleId="mwlivequotesupdelayed">
    <w:name w:val="mwlivequotes up delayed"/>
    <w:basedOn w:val="DefaultParagraphFont"/>
    <w:rsid w:val="003A13E5"/>
  </w:style>
  <w:style w:type="character" w:customStyle="1" w:styleId="mwlivequotesdowndelayed">
    <w:name w:val="mwlivequotes down delayed"/>
    <w:basedOn w:val="DefaultParagraphFont"/>
    <w:rsid w:val="003A13E5"/>
  </w:style>
  <w:style w:type="character" w:customStyle="1" w:styleId="shirttail">
    <w:name w:val="shirttail"/>
    <w:basedOn w:val="DefaultParagraphFont"/>
    <w:rsid w:val="003A13E5"/>
  </w:style>
  <w:style w:type="character" w:customStyle="1" w:styleId="definition">
    <w:name w:val="definition"/>
    <w:basedOn w:val="DefaultParagraphFont"/>
    <w:rsid w:val="003A13E5"/>
  </w:style>
  <w:style w:type="character" w:customStyle="1" w:styleId="CardTextCharCharChar">
    <w:name w:val="Card Text Char Char Char"/>
    <w:basedOn w:val="DefaultParagraphFont"/>
    <w:rsid w:val="003A13E5"/>
    <w:rPr>
      <w:rFonts w:ascii="Arial Narrow" w:hAnsi="Arial Narrow"/>
      <w:sz w:val="16"/>
      <w:szCs w:val="22"/>
      <w:lang w:val="en-US" w:eastAsia="en-US" w:bidi="ar-SA"/>
    </w:rPr>
  </w:style>
  <w:style w:type="character" w:customStyle="1" w:styleId="UnderlinedCardTextCharChar">
    <w:name w:val="Underlined Card Text Char Char"/>
    <w:basedOn w:val="DefaultParagraphFont"/>
    <w:rsid w:val="003A13E5"/>
    <w:rPr>
      <w:rFonts w:ascii="Arial Narrow" w:hAnsi="Arial Narrow"/>
      <w:sz w:val="18"/>
      <w:u w:val="single"/>
    </w:rPr>
  </w:style>
  <w:style w:type="character" w:customStyle="1" w:styleId="UnderlineStyleCharCharChar">
    <w:name w:val="Underline Style Char Char Char"/>
    <w:basedOn w:val="DefaultParagraphFont"/>
    <w:rsid w:val="003A13E5"/>
    <w:rPr>
      <w:rFonts w:cs="Arial"/>
      <w:b/>
      <w:bCs/>
      <w:kern w:val="32"/>
      <w:sz w:val="24"/>
      <w:szCs w:val="24"/>
      <w:u w:val="single"/>
      <w:lang w:val="en-US" w:eastAsia="en-US" w:bidi="ar-SA"/>
    </w:rPr>
  </w:style>
  <w:style w:type="character" w:customStyle="1" w:styleId="UnderlinedCardTextCharCharChar">
    <w:name w:val="Underlined Card Text Char Char Char"/>
    <w:basedOn w:val="DefaultParagraphFont"/>
    <w:rsid w:val="003A13E5"/>
    <w:rPr>
      <w:rFonts w:ascii="Arial Narrow" w:hAnsi="Arial Narrow"/>
      <w:sz w:val="18"/>
      <w:szCs w:val="24"/>
      <w:u w:val="single"/>
      <w:lang w:val="en-US" w:eastAsia="en-US" w:bidi="ar-SA"/>
    </w:rPr>
  </w:style>
  <w:style w:type="paragraph" w:customStyle="1" w:styleId="Appendix2ndLevelHeader">
    <w:name w:val="Appendix 2nd Level Header"/>
    <w:basedOn w:val="Default"/>
    <w:next w:val="Default"/>
    <w:qFormat/>
    <w:rsid w:val="003A13E5"/>
    <w:rPr>
      <w:rFonts w:ascii="Calibri" w:eastAsia="Calibri" w:hAnsi="Calibri" w:cs="AKDPE C+ Utopia"/>
    </w:rPr>
  </w:style>
  <w:style w:type="character" w:customStyle="1" w:styleId="articlesheader1">
    <w:name w:val="articles_header1"/>
    <w:basedOn w:val="DefaultParagraphFont"/>
    <w:rsid w:val="003A13E5"/>
    <w:rPr>
      <w:rFonts w:ascii="Arial" w:hAnsi="Arial" w:cs="Arial" w:hint="default"/>
      <w:b/>
      <w:bCs/>
      <w:color w:val="990000"/>
      <w:sz w:val="26"/>
      <w:szCs w:val="26"/>
    </w:rPr>
  </w:style>
  <w:style w:type="character" w:customStyle="1" w:styleId="bodytitle1">
    <w:name w:val="bodytitle1"/>
    <w:basedOn w:val="DefaultParagraphFont"/>
    <w:rsid w:val="003A13E5"/>
    <w:rPr>
      <w:rFonts w:ascii="Arial" w:hAnsi="Arial" w:cs="Arial" w:hint="default"/>
      <w:b/>
      <w:bCs/>
      <w:smallCaps w:val="0"/>
      <w:color w:val="000000"/>
      <w:sz w:val="28"/>
      <w:szCs w:val="28"/>
    </w:rPr>
  </w:style>
  <w:style w:type="paragraph" w:customStyle="1" w:styleId="style109">
    <w:name w:val="style109"/>
    <w:basedOn w:val="Normal"/>
    <w:qFormat/>
    <w:rsid w:val="003A13E5"/>
    <w:pPr>
      <w:spacing w:before="100" w:beforeAutospacing="1" w:after="100" w:afterAutospacing="1"/>
    </w:pPr>
    <w:rPr>
      <w:rFonts w:ascii="Times New Roman" w:eastAsia="Calibri" w:hAnsi="Times New Roman" w:cs="Times New Roman"/>
      <w:sz w:val="24"/>
      <w:szCs w:val="24"/>
    </w:rPr>
  </w:style>
  <w:style w:type="paragraph" w:customStyle="1" w:styleId="style1100">
    <w:name w:val="style110"/>
    <w:basedOn w:val="Normal"/>
    <w:qFormat/>
    <w:rsid w:val="003A13E5"/>
    <w:pPr>
      <w:spacing w:before="100" w:beforeAutospacing="1" w:after="100" w:afterAutospacing="1"/>
    </w:pPr>
    <w:rPr>
      <w:rFonts w:ascii="Times New Roman" w:eastAsia="Calibri" w:hAnsi="Times New Roman" w:cs="Times New Roman"/>
      <w:sz w:val="24"/>
      <w:szCs w:val="24"/>
    </w:rPr>
  </w:style>
  <w:style w:type="paragraph" w:customStyle="1" w:styleId="captionpaddingstyle114">
    <w:name w:val="captionpadding style114"/>
    <w:basedOn w:val="Normal"/>
    <w:qFormat/>
    <w:rsid w:val="003A13E5"/>
    <w:pPr>
      <w:spacing w:before="100" w:beforeAutospacing="1" w:after="100" w:afterAutospacing="1"/>
    </w:pPr>
    <w:rPr>
      <w:rFonts w:ascii="Times New Roman" w:eastAsia="Calibri" w:hAnsi="Times New Roman" w:cs="Times New Roman"/>
      <w:sz w:val="24"/>
      <w:szCs w:val="24"/>
    </w:rPr>
  </w:style>
  <w:style w:type="character" w:customStyle="1" w:styleId="captionpaddingstyle1141">
    <w:name w:val="captionpadding style1141"/>
    <w:basedOn w:val="DefaultParagraphFont"/>
    <w:rsid w:val="003A13E5"/>
  </w:style>
  <w:style w:type="character" w:customStyle="1" w:styleId="style114style118">
    <w:name w:val="style114 style118"/>
    <w:basedOn w:val="DefaultParagraphFont"/>
    <w:rsid w:val="003A13E5"/>
  </w:style>
  <w:style w:type="paragraph" w:customStyle="1" w:styleId="mainstorybody">
    <w:name w:val="mainstorybody"/>
    <w:basedOn w:val="Normal"/>
    <w:qFormat/>
    <w:rsid w:val="003A13E5"/>
    <w:pPr>
      <w:spacing w:before="100" w:beforeAutospacing="1" w:after="100" w:afterAutospacing="1"/>
    </w:pPr>
    <w:rPr>
      <w:rFonts w:ascii="Times New Roman" w:eastAsia="Calibri" w:hAnsi="Times New Roman" w:cs="Times New Roman"/>
      <w:sz w:val="24"/>
      <w:szCs w:val="24"/>
    </w:rPr>
  </w:style>
  <w:style w:type="character" w:customStyle="1" w:styleId="hint">
    <w:name w:val="hint"/>
    <w:basedOn w:val="DefaultParagraphFont"/>
    <w:rsid w:val="003A13E5"/>
  </w:style>
  <w:style w:type="character" w:customStyle="1" w:styleId="flw">
    <w:name w:val="flw"/>
    <w:basedOn w:val="DefaultParagraphFont"/>
    <w:rsid w:val="003A13E5"/>
  </w:style>
  <w:style w:type="character" w:customStyle="1" w:styleId="illustration">
    <w:name w:val="illustration"/>
    <w:basedOn w:val="DefaultParagraphFont"/>
    <w:rsid w:val="003A13E5"/>
  </w:style>
  <w:style w:type="paragraph" w:customStyle="1" w:styleId="ga">
    <w:name w:val="ga"/>
    <w:basedOn w:val="Normal"/>
    <w:qFormat/>
    <w:rsid w:val="003A13E5"/>
    <w:rPr>
      <w:rFonts w:ascii="Times" w:eastAsia="Calibri" w:hAnsi="Times" w:cs="Times New Roman"/>
      <w:color w:val="231F20"/>
      <w:sz w:val="18"/>
      <w:szCs w:val="18"/>
    </w:rPr>
  </w:style>
  <w:style w:type="character" w:customStyle="1" w:styleId="StyleArialNarrowBoldThickunderline">
    <w:name w:val="Style Arial Narrow Bold Thick underline"/>
    <w:basedOn w:val="DefaultParagraphFont"/>
    <w:rsid w:val="003A13E5"/>
    <w:rPr>
      <w:rFonts w:ascii="Arial Narrow" w:hAnsi="Arial Narrow"/>
      <w:b/>
      <w:bCs/>
      <w:u w:val="thick"/>
    </w:rPr>
  </w:style>
  <w:style w:type="character" w:customStyle="1" w:styleId="subtitlesarticles1">
    <w:name w:val="subtitles_articles1"/>
    <w:basedOn w:val="DefaultParagraphFont"/>
    <w:rsid w:val="003A13E5"/>
    <w:rPr>
      <w:rFonts w:ascii="Verdana" w:hAnsi="Verdana" w:cs="Times New Roman"/>
      <w:b/>
      <w:bCs/>
      <w:color w:val="000000"/>
      <w:sz w:val="20"/>
      <w:szCs w:val="20"/>
    </w:rPr>
  </w:style>
  <w:style w:type="character" w:customStyle="1" w:styleId="fulstoryreporter">
    <w:name w:val="ful_storyreporter"/>
    <w:basedOn w:val="DefaultParagraphFont"/>
    <w:rsid w:val="003A13E5"/>
  </w:style>
  <w:style w:type="character" w:customStyle="1" w:styleId="editsection">
    <w:name w:val="editsection"/>
    <w:basedOn w:val="DefaultParagraphFont"/>
    <w:rsid w:val="003A13E5"/>
  </w:style>
  <w:style w:type="paragraph" w:customStyle="1" w:styleId="body-indent-60">
    <w:name w:val="body-indent-60"/>
    <w:basedOn w:val="Normal"/>
    <w:qFormat/>
    <w:rsid w:val="003A13E5"/>
    <w:pPr>
      <w:spacing w:before="100" w:beforeAutospacing="1" w:after="100" w:afterAutospacing="1"/>
    </w:pPr>
    <w:rPr>
      <w:rFonts w:ascii="Times New Roman" w:eastAsia="Calibri" w:hAnsi="Times New Roman" w:cs="Times New Roman"/>
      <w:sz w:val="24"/>
      <w:szCs w:val="24"/>
    </w:rPr>
  </w:style>
  <w:style w:type="paragraph" w:customStyle="1" w:styleId="body-indent-60-start">
    <w:name w:val="body-indent-60-start"/>
    <w:basedOn w:val="Normal"/>
    <w:qFormat/>
    <w:rsid w:val="003A13E5"/>
    <w:pPr>
      <w:spacing w:before="100" w:beforeAutospacing="1" w:after="100" w:afterAutospacing="1"/>
    </w:pPr>
    <w:rPr>
      <w:rFonts w:ascii="Times New Roman" w:eastAsia="Calibri" w:hAnsi="Times New Roman" w:cs="Times New Roman"/>
      <w:sz w:val="24"/>
      <w:szCs w:val="24"/>
    </w:rPr>
  </w:style>
  <w:style w:type="character" w:customStyle="1" w:styleId="StyleArial12ptBlack">
    <w:name w:val="Style Arial 12 pt Black"/>
    <w:basedOn w:val="DefaultParagraphFont"/>
    <w:rsid w:val="003A13E5"/>
    <w:rPr>
      <w:rFonts w:ascii="Garamond" w:hAnsi="Garamond"/>
      <w:color w:val="000000"/>
      <w:sz w:val="20"/>
      <w:u w:val="single"/>
    </w:rPr>
  </w:style>
  <w:style w:type="character" w:customStyle="1" w:styleId="StyleArialBlack">
    <w:name w:val="Style Arial Black"/>
    <w:basedOn w:val="DefaultParagraphFont"/>
    <w:rsid w:val="003A13E5"/>
    <w:rPr>
      <w:rFonts w:ascii="Garamond" w:hAnsi="Garamond"/>
      <w:color w:val="000000"/>
      <w:sz w:val="14"/>
    </w:rPr>
  </w:style>
  <w:style w:type="paragraph" w:customStyle="1" w:styleId="StyleSmallTimesNewRoman11ptBoldThickunderlineBorder1">
    <w:name w:val="Style Small + Times New Roman 11 pt Bold Thick underline Border...1"/>
    <w:link w:val="StyleSmallTimesNewRoman11ptBoldThickunderlineBorder1Char"/>
    <w:qFormat/>
    <w:rsid w:val="003A13E5"/>
    <w:rPr>
      <w:rFonts w:eastAsia="Times New Roman"/>
      <w:b/>
      <w:bCs/>
      <w:szCs w:val="24"/>
      <w:u w:val="thick"/>
      <w:bdr w:val="single" w:sz="4" w:space="0" w:color="auto"/>
    </w:rPr>
  </w:style>
  <w:style w:type="character" w:customStyle="1" w:styleId="StyleSmallTimesNewRoman11ptBoldThickunderlineBorder1Char">
    <w:name w:val="Style Small + Times New Roman 11 pt Bold Thick underline Border...1 Char"/>
    <w:link w:val="StyleSmallTimesNewRoman11ptBoldThickunderlineBorder1"/>
    <w:rsid w:val="003A13E5"/>
    <w:rPr>
      <w:rFonts w:eastAsia="Times New Roman"/>
      <w:b/>
      <w:bCs/>
      <w:szCs w:val="24"/>
      <w:u w:val="thick"/>
      <w:bdr w:val="single" w:sz="4" w:space="0" w:color="auto"/>
    </w:rPr>
  </w:style>
  <w:style w:type="paragraph" w:customStyle="1" w:styleId="StyleSmallTimesNewRoman11ptBoldThickunderline">
    <w:name w:val="Style Small + Times New Roman 11 pt Bold Thick underline"/>
    <w:link w:val="StyleSmallTimesNewRoman11ptBoldThickunderlineChar"/>
    <w:qFormat/>
    <w:rsid w:val="003A13E5"/>
    <w:rPr>
      <w:rFonts w:eastAsia="Times New Roman"/>
      <w:b/>
      <w:bCs/>
      <w:szCs w:val="24"/>
      <w:u w:val="thick"/>
    </w:rPr>
  </w:style>
  <w:style w:type="character" w:customStyle="1" w:styleId="StyleSmallTimesNewRoman11ptBoldThickunderlineChar">
    <w:name w:val="Style Small + Times New Roman 11 pt Bold Thick underline Char"/>
    <w:link w:val="StyleSmallTimesNewRoman11ptBoldThickunderline"/>
    <w:rsid w:val="003A13E5"/>
    <w:rPr>
      <w:rFonts w:eastAsia="Times New Roman"/>
      <w:b/>
      <w:bCs/>
      <w:szCs w:val="24"/>
      <w:u w:val="thick"/>
    </w:rPr>
  </w:style>
  <w:style w:type="paragraph" w:customStyle="1" w:styleId="StyleSmallTimesNewRoman11pt">
    <w:name w:val="Style Small + Times New Roman 11 pt"/>
    <w:link w:val="StyleSmallTimesNewRoman11ptChar"/>
    <w:qFormat/>
    <w:rsid w:val="003A13E5"/>
    <w:rPr>
      <w:rFonts w:eastAsia="Times New Roman"/>
      <w:szCs w:val="24"/>
    </w:rPr>
  </w:style>
  <w:style w:type="character" w:customStyle="1" w:styleId="StyleSmallTimesNewRoman11ptChar">
    <w:name w:val="Style Small + Times New Roman 11 pt Char"/>
    <w:basedOn w:val="DefaultParagraphFont"/>
    <w:link w:val="StyleSmallTimesNewRoman11pt"/>
    <w:rsid w:val="003A13E5"/>
    <w:rPr>
      <w:rFonts w:eastAsia="Times New Roman"/>
      <w:szCs w:val="24"/>
    </w:rPr>
  </w:style>
  <w:style w:type="paragraph" w:customStyle="1" w:styleId="StyleSmallTimesNewRoman11ptThickunderline">
    <w:name w:val="Style Small + Times New Roman 11 pt Thick underline"/>
    <w:link w:val="StyleSmallTimesNewRoman11ptThickunderlineChar"/>
    <w:qFormat/>
    <w:rsid w:val="003A13E5"/>
    <w:rPr>
      <w:rFonts w:eastAsia="Times New Roman"/>
      <w:szCs w:val="24"/>
      <w:u w:val="thick"/>
    </w:rPr>
  </w:style>
  <w:style w:type="character" w:customStyle="1" w:styleId="StyleSmallTimesNewRoman11ptThickunderlineChar">
    <w:name w:val="Style Small + Times New Roman 11 pt Thick underline Char"/>
    <w:link w:val="StyleSmallTimesNewRoman11ptThickunderline"/>
    <w:rsid w:val="003A13E5"/>
    <w:rPr>
      <w:rFonts w:eastAsia="Times New Roman"/>
      <w:szCs w:val="24"/>
      <w:u w:val="thick"/>
    </w:rPr>
  </w:style>
  <w:style w:type="character" w:customStyle="1" w:styleId="Style11ptBorderSinglesolidlineAuto05ptLinewidth">
    <w:name w:val="Style 11 pt Border: : (Single solid line Auto  0.5 pt Line width)"/>
    <w:rsid w:val="003A13E5"/>
    <w:rPr>
      <w:sz w:val="20"/>
      <w:bdr w:val="single" w:sz="4" w:space="0" w:color="auto" w:frame="1"/>
    </w:rPr>
  </w:style>
  <w:style w:type="character" w:customStyle="1" w:styleId="StyleUnderlineChar6CharCharCharCharCharCharCharChar11">
    <w:name w:val="Style Underline Char6 Char Char Char Char Char Char Char Char + 11 ..."/>
    <w:rsid w:val="003A13E5"/>
    <w:rPr>
      <w:sz w:val="20"/>
      <w:szCs w:val="24"/>
      <w:u w:val="single"/>
      <w:lang w:val="en-US" w:eastAsia="en-US" w:bidi="ar-SA"/>
    </w:rPr>
  </w:style>
  <w:style w:type="character" w:customStyle="1" w:styleId="StyleBoldandUnderlineChar5CharCharCharCharCharCharCharC">
    <w:name w:val="Style Bold and Underline Char5 Char Char Char Char Char Char Char C..."/>
    <w:rsid w:val="003A13E5"/>
    <w:rPr>
      <w:b/>
      <w:bCs/>
      <w:sz w:val="20"/>
      <w:szCs w:val="24"/>
      <w:u w:val="single"/>
      <w:lang w:val="en-US" w:eastAsia="en-US" w:bidi="ar-SA"/>
    </w:rPr>
  </w:style>
  <w:style w:type="character" w:customStyle="1" w:styleId="StyleUnderlineChar6CharCharCharCharCharCharCharChar111">
    <w:name w:val="Style Underline Char6 Char Char Char Char Char Char Char Char + 11 ...1"/>
    <w:rsid w:val="003A13E5"/>
    <w:rPr>
      <w:b/>
      <w:bCs/>
      <w:sz w:val="20"/>
      <w:szCs w:val="24"/>
      <w:u w:val="single"/>
      <w:lang w:val="en-US" w:eastAsia="en-US" w:bidi="ar-SA"/>
    </w:rPr>
  </w:style>
  <w:style w:type="character" w:customStyle="1" w:styleId="StyleUnderlineChar6CharCharCharCharCharCharCharChar112">
    <w:name w:val="Style Underline Char6 Char Char Char Char Char Char Char Char + 11 ...2"/>
    <w:rsid w:val="003A13E5"/>
    <w:rPr>
      <w:sz w:val="20"/>
      <w:szCs w:val="24"/>
      <w:u w:val="single"/>
      <w:bdr w:val="single" w:sz="4" w:space="0" w:color="auto"/>
      <w:lang w:val="en-US" w:eastAsia="en-US" w:bidi="ar-SA"/>
    </w:rPr>
  </w:style>
  <w:style w:type="character" w:customStyle="1" w:styleId="StyleLatinGaramondUnderline">
    <w:name w:val="Style (Latin) Garamond Underline"/>
    <w:rsid w:val="003A13E5"/>
    <w:rPr>
      <w:rFonts w:ascii="Times New Roman" w:hAnsi="Times New Roman"/>
      <w:sz w:val="20"/>
      <w:u w:val="single"/>
    </w:rPr>
  </w:style>
  <w:style w:type="character" w:customStyle="1" w:styleId="StyleLatinGaramond">
    <w:name w:val="Style (Latin) Garamond"/>
    <w:rsid w:val="003A13E5"/>
    <w:rPr>
      <w:rFonts w:ascii="Times New Roman" w:hAnsi="Times New Roman"/>
      <w:sz w:val="20"/>
    </w:rPr>
  </w:style>
  <w:style w:type="paragraph" w:customStyle="1" w:styleId="StyleUnunderlined10ptThickunderline">
    <w:name w:val="Style Ununderlined + 10 pt Thick underline"/>
    <w:basedOn w:val="Normal"/>
    <w:link w:val="StyleUnunderlined10ptThickunderlineChar"/>
    <w:qFormat/>
    <w:rsid w:val="003A13E5"/>
    <w:rPr>
      <w:rFonts w:ascii="Times" w:eastAsia="Times New Roman" w:hAnsi="Times" w:cs="Arial"/>
      <w:szCs w:val="28"/>
      <w:u w:val="single"/>
    </w:rPr>
  </w:style>
  <w:style w:type="character" w:customStyle="1" w:styleId="StyleUnunderlined10ptThickunderlineChar">
    <w:name w:val="Style Ununderlined + 10 pt Thick underline Char"/>
    <w:link w:val="StyleUnunderlined10ptThickunderline"/>
    <w:rsid w:val="003A13E5"/>
    <w:rPr>
      <w:rFonts w:ascii="Times" w:eastAsia="Times New Roman" w:hAnsi="Times" w:cs="Arial"/>
      <w:szCs w:val="28"/>
      <w:u w:val="single"/>
    </w:rPr>
  </w:style>
  <w:style w:type="paragraph" w:customStyle="1" w:styleId="HeaderStyle">
    <w:name w:val="Header Style"/>
    <w:basedOn w:val="Normal"/>
    <w:uiPriority w:val="99"/>
    <w:qFormat/>
    <w:rsid w:val="003A13E5"/>
    <w:pPr>
      <w:jc w:val="center"/>
    </w:pPr>
    <w:rPr>
      <w:rFonts w:ascii="Georgia" w:eastAsia="Times New Roman" w:hAnsi="Georgia" w:cs="Arial"/>
      <w:b/>
      <w:sz w:val="24"/>
      <w:szCs w:val="20"/>
      <w:u w:val="single"/>
    </w:rPr>
  </w:style>
  <w:style w:type="character" w:customStyle="1" w:styleId="CardChar21">
    <w:name w:val="Card Char2"/>
    <w:basedOn w:val="DefaultParagraphFont"/>
    <w:rsid w:val="003A13E5"/>
    <w:rPr>
      <w:rFonts w:ascii="Times New Roman" w:eastAsia="Times New Roman" w:hAnsi="Times New Roman" w:cs="Times New Roman"/>
      <w:bCs/>
      <w:color w:val="000000"/>
      <w:sz w:val="20"/>
      <w:szCs w:val="20"/>
    </w:rPr>
  </w:style>
  <w:style w:type="character" w:customStyle="1" w:styleId="A17">
    <w:name w:val="A17"/>
    <w:rsid w:val="003A13E5"/>
    <w:rPr>
      <w:rFonts w:cs="Baskerville"/>
      <w:color w:val="000000"/>
      <w:sz w:val="12"/>
      <w:szCs w:val="12"/>
    </w:rPr>
  </w:style>
  <w:style w:type="paragraph" w:customStyle="1" w:styleId="Pa19">
    <w:name w:val="Pa19"/>
    <w:basedOn w:val="Normal"/>
    <w:next w:val="Normal"/>
    <w:qFormat/>
    <w:rsid w:val="003A13E5"/>
    <w:pPr>
      <w:autoSpaceDE w:val="0"/>
      <w:autoSpaceDN w:val="0"/>
      <w:adjustRightInd w:val="0"/>
      <w:spacing w:line="441" w:lineRule="atLeast"/>
    </w:pPr>
    <w:rPr>
      <w:rFonts w:ascii="Baskerville" w:eastAsia="Times New Roman" w:hAnsi="Baskerville" w:cs="Arial"/>
      <w:sz w:val="24"/>
      <w:szCs w:val="24"/>
    </w:rPr>
  </w:style>
  <w:style w:type="paragraph" w:customStyle="1" w:styleId="Pa48">
    <w:name w:val="Pa48"/>
    <w:basedOn w:val="Normal"/>
    <w:next w:val="Normal"/>
    <w:qFormat/>
    <w:rsid w:val="003A13E5"/>
    <w:pPr>
      <w:autoSpaceDE w:val="0"/>
      <w:autoSpaceDN w:val="0"/>
      <w:adjustRightInd w:val="0"/>
      <w:spacing w:line="441" w:lineRule="atLeast"/>
    </w:pPr>
    <w:rPr>
      <w:rFonts w:ascii="Baskerville" w:eastAsia="Times New Roman" w:hAnsi="Baskerville" w:cs="Arial"/>
      <w:sz w:val="24"/>
      <w:szCs w:val="24"/>
    </w:rPr>
  </w:style>
  <w:style w:type="character" w:customStyle="1" w:styleId="A14">
    <w:name w:val="A14"/>
    <w:rsid w:val="003A13E5"/>
    <w:rPr>
      <w:rFonts w:ascii="Frutiger 45 Light" w:hAnsi="Frutiger 45 Light" w:cs="Frutiger 45 Light"/>
      <w:b/>
      <w:bCs/>
      <w:i/>
      <w:iCs/>
      <w:color w:val="000000"/>
      <w:sz w:val="36"/>
      <w:szCs w:val="36"/>
    </w:rPr>
  </w:style>
  <w:style w:type="character" w:customStyle="1" w:styleId="A200">
    <w:name w:val="A20"/>
    <w:rsid w:val="003A13E5"/>
    <w:rPr>
      <w:rFonts w:cs="Baskerville"/>
      <w:b/>
      <w:bCs/>
      <w:color w:val="000000"/>
      <w:sz w:val="59"/>
      <w:szCs w:val="59"/>
    </w:rPr>
  </w:style>
  <w:style w:type="character" w:customStyle="1" w:styleId="CharCharCharCharCharCharCharCharCharCharCharCharCharCharCharCharCharCha">
    <w:name w:val="Char Char Char Char Char Char Char Char Char Char Char Char Char Char Char Char Char Cha"/>
    <w:rsid w:val="003A13E5"/>
    <w:rPr>
      <w:rFonts w:cs="Arial"/>
      <w:b/>
      <w:bCs/>
      <w:iCs/>
      <w:sz w:val="36"/>
      <w:szCs w:val="28"/>
      <w:u w:val="single"/>
      <w:lang w:val="en-US" w:eastAsia="en-US" w:bidi="ar-SA"/>
    </w:rPr>
  </w:style>
  <w:style w:type="character" w:customStyle="1" w:styleId="CharCharCharCharCharCharCharCharCharCharCharCharCharCharCharCharChar">
    <w:name w:val="Char Char Char Char Char Char Char Char Char Char Char Char Char Char Char Char Char"/>
    <w:rsid w:val="003A13E5"/>
    <w:rPr>
      <w:rFonts w:cs="Arial"/>
      <w:b/>
      <w:bCs/>
      <w:iCs/>
      <w:sz w:val="36"/>
      <w:szCs w:val="28"/>
      <w:u w:val="single"/>
      <w:lang w:val="en-US" w:eastAsia="en-US" w:bidi="ar-SA"/>
    </w:rPr>
  </w:style>
  <w:style w:type="character" w:customStyle="1" w:styleId="Heading3CharCharCharCharChar1">
    <w:name w:val="Heading 3 Char Char Char Char Char1"/>
    <w:aliases w:val="Heading 31 Char1,Heading 3 Char Char Char Char Char Char Char Char1,Heading 3 Char Char Char Char Char Char Char Char Char Char Char1,Heading 3 Char Char Char Char Char Char Char1,Cite Char,cites Char Char1, C, Cha"/>
    <w:qFormat/>
    <w:rsid w:val="003A13E5"/>
    <w:rPr>
      <w:rFonts w:cs="Arial"/>
      <w:b/>
      <w:bCs/>
      <w:sz w:val="24"/>
      <w:szCs w:val="26"/>
      <w:lang w:val="en-US" w:eastAsia="en-US" w:bidi="ar-SA"/>
    </w:rPr>
  </w:style>
  <w:style w:type="character" w:customStyle="1" w:styleId="brief-smalltext0">
    <w:name w:val="brief-smalltext"/>
    <w:basedOn w:val="DefaultParagraphFont"/>
    <w:rsid w:val="003A13E5"/>
  </w:style>
  <w:style w:type="paragraph" w:customStyle="1" w:styleId="Coverintroduction">
    <w:name w:val="Cover introduction"/>
    <w:basedOn w:val="Default"/>
    <w:next w:val="Default"/>
    <w:qFormat/>
    <w:rsid w:val="003A13E5"/>
    <w:pPr>
      <w:spacing w:after="0" w:line="240" w:lineRule="auto"/>
    </w:pPr>
    <w:rPr>
      <w:rFonts w:ascii="Arial" w:eastAsia="Times New Roman" w:hAnsi="Arial" w:cs="Times New Roman"/>
      <w:sz w:val="24"/>
    </w:rPr>
  </w:style>
  <w:style w:type="character" w:customStyle="1" w:styleId="style53">
    <w:name w:val="style5"/>
    <w:basedOn w:val="DefaultParagraphFont"/>
    <w:rsid w:val="003A13E5"/>
  </w:style>
  <w:style w:type="character" w:customStyle="1" w:styleId="TagCharCharCharCharCharChar">
    <w:name w:val="Tag Char Char Char Char Char Char"/>
    <w:rsid w:val="003A13E5"/>
    <w:rPr>
      <w:rFonts w:cs="Arial"/>
      <w:b/>
      <w:bCs/>
      <w:sz w:val="24"/>
      <w:szCs w:val="26"/>
      <w:lang w:val="en-US" w:eastAsia="en-US" w:bidi="ar-SA"/>
    </w:rPr>
  </w:style>
  <w:style w:type="character" w:customStyle="1" w:styleId="pmterms3">
    <w:name w:val="pmterms3"/>
    <w:basedOn w:val="DefaultParagraphFont"/>
    <w:rsid w:val="003A13E5"/>
  </w:style>
  <w:style w:type="character" w:customStyle="1" w:styleId="interiorheadline">
    <w:name w:val="interiorheadline"/>
    <w:basedOn w:val="DefaultParagraphFont"/>
    <w:rsid w:val="003A13E5"/>
  </w:style>
  <w:style w:type="character" w:customStyle="1" w:styleId="Heading31CharCharCharChar1">
    <w:name w:val="Heading 31 Char Char Char Char1"/>
    <w:rsid w:val="003A13E5"/>
    <w:rPr>
      <w:rFonts w:cs="Arial"/>
      <w:b/>
      <w:bCs/>
      <w:sz w:val="24"/>
      <w:szCs w:val="26"/>
      <w:lang w:val="en-US" w:eastAsia="en-US" w:bidi="ar-SA"/>
    </w:rPr>
  </w:style>
  <w:style w:type="character" w:customStyle="1" w:styleId="Heading31CharCharChar">
    <w:name w:val="Heading 31 Char Char Char"/>
    <w:rsid w:val="003A13E5"/>
    <w:rPr>
      <w:rFonts w:cs="Arial"/>
      <w:b/>
      <w:bCs/>
      <w:sz w:val="24"/>
      <w:szCs w:val="26"/>
      <w:lang w:val="en-US" w:eastAsia="en-US" w:bidi="ar-SA"/>
    </w:rPr>
  </w:style>
  <w:style w:type="paragraph" w:customStyle="1" w:styleId="UnderlineCharChar2CharCharCharChar">
    <w:name w:val="Underline Char Char2 Char Char Char Char"/>
    <w:basedOn w:val="Normal"/>
    <w:link w:val="UnderlineCharChar2CharCharCharCharChar"/>
    <w:qFormat/>
    <w:rsid w:val="003A13E5"/>
    <w:rPr>
      <w:rFonts w:ascii="Georgia" w:eastAsia="MS Mincho" w:hAnsi="Georgia" w:cs="Arial"/>
      <w:szCs w:val="24"/>
      <w:u w:val="single"/>
    </w:rPr>
  </w:style>
  <w:style w:type="character" w:customStyle="1" w:styleId="UnderlineCharChar2CharCharCharCharChar">
    <w:name w:val="Underline Char Char2 Char Char Char Char Char"/>
    <w:basedOn w:val="DefaultParagraphFont"/>
    <w:link w:val="UnderlineCharChar2CharCharCharChar"/>
    <w:rsid w:val="003A13E5"/>
    <w:rPr>
      <w:rFonts w:ascii="Georgia" w:eastAsia="MS Mincho" w:hAnsi="Georgia" w:cs="Arial"/>
      <w:szCs w:val="24"/>
      <w:u w:val="single"/>
    </w:rPr>
  </w:style>
  <w:style w:type="paragraph" w:customStyle="1" w:styleId="BoldandUnderlineCharChar1Char">
    <w:name w:val="Bold and Underline Char Char1 Char"/>
    <w:basedOn w:val="Normal"/>
    <w:link w:val="BoldandUnderlineCharChar1CharChar"/>
    <w:qFormat/>
    <w:rsid w:val="003A13E5"/>
    <w:rPr>
      <w:rFonts w:ascii="Georgia" w:eastAsia="MS Mincho" w:hAnsi="Georgia" w:cs="Arial"/>
      <w:b/>
      <w:szCs w:val="24"/>
      <w:u w:val="single"/>
    </w:rPr>
  </w:style>
  <w:style w:type="character" w:customStyle="1" w:styleId="BoldandUnderlineCharChar1CharChar">
    <w:name w:val="Bold and Underline Char Char1 Char Char"/>
    <w:basedOn w:val="DefaultParagraphFont"/>
    <w:link w:val="BoldandUnderlineCharChar1Char"/>
    <w:rsid w:val="003A13E5"/>
    <w:rPr>
      <w:rFonts w:ascii="Georgia" w:eastAsia="MS Mincho" w:hAnsi="Georgia" w:cs="Arial"/>
      <w:b/>
      <w:szCs w:val="24"/>
      <w:u w:val="single"/>
    </w:rPr>
  </w:style>
  <w:style w:type="character" w:customStyle="1" w:styleId="author-bio-box">
    <w:name w:val="author-bio-box"/>
    <w:basedOn w:val="DefaultParagraphFont"/>
    <w:rsid w:val="003A13E5"/>
  </w:style>
  <w:style w:type="character" w:customStyle="1" w:styleId="SubtitleChar2">
    <w:name w:val="Subtitle Char2"/>
    <w:basedOn w:val="DefaultParagraphFont"/>
    <w:uiPriority w:val="11"/>
    <w:rsid w:val="003A13E5"/>
    <w:rPr>
      <w:rFonts w:eastAsiaTheme="minorEastAsia"/>
      <w:color w:val="5A5A5A" w:themeColor="text1" w:themeTint="A5"/>
      <w:spacing w:val="15"/>
    </w:rPr>
  </w:style>
  <w:style w:type="paragraph" w:customStyle="1" w:styleId="type">
    <w:name w:val="type"/>
    <w:basedOn w:val="Normal"/>
    <w:qFormat/>
    <w:rsid w:val="003A13E5"/>
    <w:pPr>
      <w:spacing w:before="100" w:beforeAutospacing="1" w:after="100" w:afterAutospacing="1"/>
    </w:pPr>
    <w:rPr>
      <w:rFonts w:ascii="Georgia" w:eastAsia="Times New Roman" w:hAnsi="Georgia" w:cs="Arial"/>
      <w:szCs w:val="24"/>
    </w:rPr>
  </w:style>
  <w:style w:type="character" w:customStyle="1" w:styleId="abodyblack3">
    <w:name w:val="abodyblack3"/>
    <w:basedOn w:val="DefaultParagraphFont"/>
    <w:rsid w:val="003A13E5"/>
  </w:style>
  <w:style w:type="character" w:customStyle="1" w:styleId="cit-first-element">
    <w:name w:val="cit-first-element"/>
    <w:basedOn w:val="DefaultParagraphFont"/>
    <w:rsid w:val="003A13E5"/>
  </w:style>
  <w:style w:type="paragraph" w:customStyle="1" w:styleId="TableParagraph">
    <w:name w:val="Table Paragraph"/>
    <w:basedOn w:val="Normal"/>
    <w:uiPriority w:val="1"/>
    <w:qFormat/>
    <w:rsid w:val="003A13E5"/>
    <w:rPr>
      <w:rFonts w:ascii="Georgia" w:eastAsiaTheme="minorEastAsia" w:hAnsi="Georgia" w:cs="Arial"/>
      <w:szCs w:val="24"/>
    </w:rPr>
  </w:style>
  <w:style w:type="character" w:customStyle="1" w:styleId="UnderlineChar5">
    <w:name w:val="UnderlineChar"/>
    <w:rsid w:val="003A13E5"/>
    <w:rPr>
      <w:sz w:val="24"/>
      <w:u w:val="single"/>
      <w:shd w:val="clear" w:color="auto" w:fill="auto"/>
    </w:rPr>
  </w:style>
  <w:style w:type="paragraph" w:customStyle="1" w:styleId="Tag21">
    <w:name w:val="Tag21"/>
    <w:basedOn w:val="Normal"/>
    <w:qFormat/>
    <w:rsid w:val="003A13E5"/>
    <w:rPr>
      <w:rFonts w:ascii="Arial" w:eastAsia="Times New Roman" w:hAnsi="Arial" w:cs="Arial"/>
      <w:b/>
      <w:sz w:val="24"/>
      <w:szCs w:val="24"/>
    </w:rPr>
  </w:style>
  <w:style w:type="character" w:customStyle="1" w:styleId="Bodytext10NotItalic">
    <w:name w:val="Body text (10) + Not Italic"/>
    <w:basedOn w:val="Bodytext10"/>
    <w:uiPriority w:val="99"/>
    <w:rsid w:val="003A13E5"/>
    <w:rPr>
      <w:rFonts w:ascii="Times New Roman" w:eastAsia="Arial" w:hAnsi="Times New Roman" w:cs="Times New Roman"/>
      <w:sz w:val="20"/>
      <w:szCs w:val="20"/>
      <w:shd w:val="clear" w:color="auto" w:fill="FFFFFF"/>
    </w:rPr>
  </w:style>
  <w:style w:type="character" w:customStyle="1" w:styleId="Tablecaption3">
    <w:name w:val="Table caption (3)_"/>
    <w:basedOn w:val="DefaultParagraphFont"/>
    <w:link w:val="Tablecaption31"/>
    <w:uiPriority w:val="99"/>
    <w:rsid w:val="003A13E5"/>
    <w:rPr>
      <w:rFonts w:ascii="Times New Roman" w:hAnsi="Times New Roman" w:cs="Times New Roman"/>
      <w:smallCaps/>
      <w:sz w:val="19"/>
      <w:szCs w:val="19"/>
      <w:shd w:val="clear" w:color="auto" w:fill="FFFFFF"/>
    </w:rPr>
  </w:style>
  <w:style w:type="character" w:customStyle="1" w:styleId="Tablecaption310pt">
    <w:name w:val="Table caption (3) + 10 pt"/>
    <w:aliases w:val="Not Small Caps2"/>
    <w:basedOn w:val="Tablecaption3"/>
    <w:uiPriority w:val="99"/>
    <w:rsid w:val="003A13E5"/>
    <w:rPr>
      <w:rFonts w:ascii="Times New Roman" w:hAnsi="Times New Roman" w:cs="Times New Roman"/>
      <w:smallCaps w:val="0"/>
      <w:sz w:val="20"/>
      <w:szCs w:val="20"/>
      <w:shd w:val="clear" w:color="auto" w:fill="FFFFFF"/>
    </w:rPr>
  </w:style>
  <w:style w:type="character" w:customStyle="1" w:styleId="Tablecaption">
    <w:name w:val="Table caption_"/>
    <w:basedOn w:val="DefaultParagraphFont"/>
    <w:link w:val="Tablecaption0"/>
    <w:uiPriority w:val="99"/>
    <w:rsid w:val="003A13E5"/>
    <w:rPr>
      <w:rFonts w:ascii="Times New Roman" w:hAnsi="Times New Roman" w:cs="Times New Roman"/>
      <w:sz w:val="20"/>
      <w:szCs w:val="20"/>
      <w:shd w:val="clear" w:color="auto" w:fill="FFFFFF"/>
    </w:rPr>
  </w:style>
  <w:style w:type="character" w:customStyle="1" w:styleId="Bodytext19">
    <w:name w:val="Body text (19)_"/>
    <w:basedOn w:val="DefaultParagraphFont"/>
    <w:link w:val="Bodytext191"/>
    <w:uiPriority w:val="99"/>
    <w:rsid w:val="003A13E5"/>
    <w:rPr>
      <w:rFonts w:ascii="Times New Roman" w:hAnsi="Times New Roman" w:cs="Times New Roman"/>
      <w:b/>
      <w:bCs/>
      <w:sz w:val="20"/>
      <w:szCs w:val="20"/>
      <w:shd w:val="clear" w:color="auto" w:fill="FFFFFF"/>
    </w:rPr>
  </w:style>
  <w:style w:type="character" w:customStyle="1" w:styleId="Bodytext105">
    <w:name w:val="Body text (10)5"/>
    <w:basedOn w:val="Bodytext10"/>
    <w:uiPriority w:val="99"/>
    <w:rsid w:val="003A13E5"/>
    <w:rPr>
      <w:rFonts w:ascii="Times New Roman" w:eastAsia="Arial" w:hAnsi="Times New Roman" w:cs="Times New Roman"/>
      <w:i/>
      <w:iCs/>
      <w:sz w:val="20"/>
      <w:szCs w:val="20"/>
      <w:shd w:val="clear" w:color="auto" w:fill="FFFFFF"/>
    </w:rPr>
  </w:style>
  <w:style w:type="character" w:customStyle="1" w:styleId="Tablecaption30">
    <w:name w:val="Table caption (3)"/>
    <w:basedOn w:val="Tablecaption3"/>
    <w:uiPriority w:val="99"/>
    <w:rsid w:val="003A13E5"/>
    <w:rPr>
      <w:rFonts w:ascii="Times New Roman" w:hAnsi="Times New Roman" w:cs="Times New Roman"/>
      <w:smallCaps/>
      <w:sz w:val="19"/>
      <w:szCs w:val="19"/>
      <w:shd w:val="clear" w:color="auto" w:fill="FFFFFF"/>
    </w:rPr>
  </w:style>
  <w:style w:type="character" w:customStyle="1" w:styleId="Bodytext190">
    <w:name w:val="Body text (19)"/>
    <w:basedOn w:val="Bodytext19"/>
    <w:uiPriority w:val="99"/>
    <w:rsid w:val="003A13E5"/>
    <w:rPr>
      <w:rFonts w:ascii="Times New Roman" w:hAnsi="Times New Roman" w:cs="Times New Roman"/>
      <w:b/>
      <w:bCs/>
      <w:sz w:val="20"/>
      <w:szCs w:val="20"/>
      <w:shd w:val="clear" w:color="auto" w:fill="FFFFFF"/>
    </w:rPr>
  </w:style>
  <w:style w:type="paragraph" w:customStyle="1" w:styleId="Bodytext101">
    <w:name w:val="Body text (10)1"/>
    <w:basedOn w:val="Normal"/>
    <w:link w:val="Bodytext10"/>
    <w:qFormat/>
    <w:rsid w:val="003A13E5"/>
    <w:pPr>
      <w:shd w:val="clear" w:color="auto" w:fill="FFFFFF"/>
      <w:spacing w:before="240" w:after="240" w:line="240" w:lineRule="atLeast"/>
      <w:ind w:hanging="360"/>
      <w:jc w:val="both"/>
    </w:pPr>
    <w:rPr>
      <w:rFonts w:ascii="Arial" w:eastAsia="Arial" w:hAnsi="Arial" w:cs="Arial"/>
      <w:sz w:val="15"/>
      <w:szCs w:val="15"/>
    </w:rPr>
  </w:style>
  <w:style w:type="paragraph" w:customStyle="1" w:styleId="Tablecaption31">
    <w:name w:val="Table caption (3)1"/>
    <w:basedOn w:val="Normal"/>
    <w:link w:val="Tablecaption3"/>
    <w:uiPriority w:val="99"/>
    <w:qFormat/>
    <w:rsid w:val="003A13E5"/>
    <w:pPr>
      <w:shd w:val="clear" w:color="auto" w:fill="FFFFFF"/>
      <w:spacing w:line="264" w:lineRule="exact"/>
      <w:jc w:val="center"/>
    </w:pPr>
    <w:rPr>
      <w:rFonts w:ascii="Times New Roman" w:hAnsi="Times New Roman" w:cs="Times New Roman"/>
      <w:smallCaps/>
      <w:sz w:val="19"/>
      <w:szCs w:val="19"/>
    </w:rPr>
  </w:style>
  <w:style w:type="paragraph" w:customStyle="1" w:styleId="Tablecaption0">
    <w:name w:val="Table caption"/>
    <w:basedOn w:val="Normal"/>
    <w:link w:val="Tablecaption"/>
    <w:uiPriority w:val="99"/>
    <w:qFormat/>
    <w:rsid w:val="003A13E5"/>
    <w:pPr>
      <w:shd w:val="clear" w:color="auto" w:fill="FFFFFF"/>
      <w:spacing w:line="264" w:lineRule="exact"/>
      <w:jc w:val="center"/>
    </w:pPr>
    <w:rPr>
      <w:rFonts w:ascii="Times New Roman" w:hAnsi="Times New Roman" w:cs="Times New Roman"/>
      <w:sz w:val="20"/>
      <w:szCs w:val="20"/>
    </w:rPr>
  </w:style>
  <w:style w:type="paragraph" w:customStyle="1" w:styleId="Bodytext191">
    <w:name w:val="Body text (19)1"/>
    <w:basedOn w:val="Normal"/>
    <w:link w:val="Bodytext19"/>
    <w:uiPriority w:val="99"/>
    <w:qFormat/>
    <w:rsid w:val="003A13E5"/>
    <w:pPr>
      <w:shd w:val="clear" w:color="auto" w:fill="FFFFFF"/>
      <w:spacing w:line="269" w:lineRule="exact"/>
    </w:pPr>
    <w:rPr>
      <w:rFonts w:ascii="Times New Roman" w:hAnsi="Times New Roman" w:cs="Times New Roman"/>
      <w:b/>
      <w:bCs/>
      <w:sz w:val="20"/>
      <w:szCs w:val="20"/>
    </w:rPr>
  </w:style>
  <w:style w:type="character" w:customStyle="1" w:styleId="debatenormal0">
    <w:name w:val="debatenormal"/>
    <w:rsid w:val="003A13E5"/>
  </w:style>
  <w:style w:type="paragraph" w:customStyle="1" w:styleId="leader">
    <w:name w:val="leader"/>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m-9052358230135270655gmail-style13ptbold">
    <w:name w:val="m_-9052358230135270655gmail-style13ptbold"/>
    <w:basedOn w:val="DefaultParagraphFont"/>
    <w:rsid w:val="003A13E5"/>
  </w:style>
  <w:style w:type="character" w:customStyle="1" w:styleId="m-9052358230135270655gmail-styleunderline">
    <w:name w:val="m_-9052358230135270655gmail-styleunderline"/>
    <w:basedOn w:val="DefaultParagraphFont"/>
    <w:rsid w:val="003A13E5"/>
  </w:style>
  <w:style w:type="character" w:customStyle="1" w:styleId="m-1118212384072183087gmail-style13ptbold">
    <w:name w:val="m_-1118212384072183087gmail-style13ptbold"/>
    <w:basedOn w:val="DefaultParagraphFont"/>
    <w:rsid w:val="003A13E5"/>
  </w:style>
  <w:style w:type="character" w:customStyle="1" w:styleId="m535442411518568617gmail-styleunderline">
    <w:name w:val="m_535442411518568617gmail-styleunderline"/>
    <w:basedOn w:val="DefaultParagraphFont"/>
    <w:rsid w:val="003A13E5"/>
  </w:style>
  <w:style w:type="character" w:customStyle="1" w:styleId="m-750723176661811423gmail-style13ptbold">
    <w:name w:val="m_-750723176661811423gmail-style13ptbold"/>
    <w:basedOn w:val="DefaultParagraphFont"/>
    <w:rsid w:val="003A13E5"/>
  </w:style>
  <w:style w:type="paragraph" w:customStyle="1" w:styleId="Notes">
    <w:name w:val="Notes"/>
    <w:basedOn w:val="Normal"/>
    <w:link w:val="NotesChar"/>
    <w:autoRedefine/>
    <w:uiPriority w:val="4"/>
    <w:qFormat/>
    <w:rsid w:val="003A13E5"/>
    <w:rPr>
      <w:rFonts w:ascii="Georgia" w:eastAsiaTheme="minorEastAsia" w:hAnsi="Georgia" w:cs="Arial"/>
      <w:b/>
      <w:szCs w:val="24"/>
    </w:rPr>
  </w:style>
  <w:style w:type="character" w:customStyle="1" w:styleId="NotesChar">
    <w:name w:val="Notes Char"/>
    <w:basedOn w:val="DefaultParagraphFont"/>
    <w:link w:val="Notes"/>
    <w:uiPriority w:val="4"/>
    <w:rsid w:val="003A13E5"/>
    <w:rPr>
      <w:rFonts w:ascii="Georgia" w:eastAsiaTheme="minorEastAsia" w:hAnsi="Georgia" w:cs="Arial"/>
      <w:b/>
      <w:szCs w:val="24"/>
    </w:rPr>
  </w:style>
  <w:style w:type="paragraph" w:customStyle="1" w:styleId="Notetaking">
    <w:name w:val="Notetaking"/>
    <w:basedOn w:val="Heading6"/>
    <w:link w:val="NotetakingChar"/>
    <w:autoRedefine/>
    <w:uiPriority w:val="4"/>
    <w:qFormat/>
    <w:rsid w:val="003A13E5"/>
    <w:pPr>
      <w:outlineLvl w:val="3"/>
    </w:pPr>
    <w:rPr>
      <w:rFonts w:ascii="Calibri" w:hAnsi="Calibri"/>
      <w:b/>
      <w:bCs/>
      <w:kern w:val="32"/>
      <w:sz w:val="26"/>
      <w:szCs w:val="32"/>
      <w:u w:val="single"/>
    </w:rPr>
  </w:style>
  <w:style w:type="character" w:customStyle="1" w:styleId="NotetakingChar">
    <w:name w:val="Notetaking Char"/>
    <w:basedOn w:val="Heading6Char"/>
    <w:link w:val="Notetaking"/>
    <w:uiPriority w:val="4"/>
    <w:rsid w:val="003A13E5"/>
    <w:rPr>
      <w:rFonts w:ascii="Calibri" w:eastAsiaTheme="majorEastAsia" w:hAnsi="Calibri" w:cstheme="majorBidi"/>
      <w:b/>
      <w:bCs/>
      <w:color w:val="1F3763" w:themeColor="accent1" w:themeShade="7F"/>
      <w:kern w:val="32"/>
      <w:sz w:val="26"/>
      <w:szCs w:val="32"/>
      <w:u w:val="single"/>
    </w:rPr>
  </w:style>
  <w:style w:type="paragraph" w:customStyle="1" w:styleId="Georgia0">
    <w:name w:val="Georgia"/>
    <w:link w:val="GeorgiaChar"/>
    <w:autoRedefine/>
    <w:uiPriority w:val="4"/>
    <w:qFormat/>
    <w:rsid w:val="003A13E5"/>
    <w:pPr>
      <w:spacing w:before="120" w:after="120"/>
    </w:pPr>
    <w:rPr>
      <w:rFonts w:ascii="Calibri" w:hAnsi="Calibri" w:cs="Calibri"/>
      <w:b/>
      <w:sz w:val="26"/>
    </w:rPr>
  </w:style>
  <w:style w:type="character" w:customStyle="1" w:styleId="GeorgiaChar">
    <w:name w:val="Georgia Char"/>
    <w:basedOn w:val="DefaultParagraphFont"/>
    <w:link w:val="Georgia0"/>
    <w:uiPriority w:val="4"/>
    <w:rsid w:val="003A13E5"/>
    <w:rPr>
      <w:rFonts w:ascii="Calibri" w:hAnsi="Calibri" w:cs="Calibri"/>
      <w:b/>
      <w:sz w:val="26"/>
    </w:rPr>
  </w:style>
  <w:style w:type="character" w:customStyle="1" w:styleId="m3138505037646549175m7250715013732016503gmail-styleunderline">
    <w:name w:val="m_3138505037646549175m_7250715013732016503gmail-styleunderline"/>
    <w:basedOn w:val="DefaultParagraphFont"/>
    <w:rsid w:val="003A13E5"/>
  </w:style>
  <w:style w:type="paragraph" w:customStyle="1" w:styleId="m5562427531322223799gmail-msolistparagraph">
    <w:name w:val="m_5562427531322223799gmail-msolistparagraph"/>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m4841727538114946087gmail-styleunderline">
    <w:name w:val="m_4841727538114946087gmail-styleunderline"/>
    <w:basedOn w:val="DefaultParagraphFont"/>
    <w:rsid w:val="003A13E5"/>
  </w:style>
  <w:style w:type="paragraph" w:customStyle="1" w:styleId="BreakTag">
    <w:name w:val="Break Tag"/>
    <w:basedOn w:val="Normal"/>
    <w:autoRedefine/>
    <w:uiPriority w:val="4"/>
    <w:qFormat/>
    <w:rsid w:val="003A13E5"/>
    <w:pPr>
      <w:spacing w:before="240"/>
    </w:pPr>
    <w:rPr>
      <w:rFonts w:ascii="Georgia" w:eastAsiaTheme="minorEastAsia" w:hAnsi="Georgia" w:cs="Arial"/>
      <w:b/>
      <w:sz w:val="26"/>
      <w:szCs w:val="24"/>
    </w:rPr>
  </w:style>
  <w:style w:type="paragraph" w:customStyle="1" w:styleId="BreakBlock">
    <w:name w:val="Break Block"/>
    <w:basedOn w:val="Normal"/>
    <w:link w:val="BreakBlockChar"/>
    <w:autoRedefine/>
    <w:qFormat/>
    <w:rsid w:val="003A13E5"/>
    <w:pPr>
      <w:spacing w:before="240"/>
      <w:jc w:val="center"/>
    </w:pPr>
    <w:rPr>
      <w:rFonts w:ascii="Arial bold" w:eastAsiaTheme="minorEastAsia" w:hAnsi="Arial bold" w:cs="Arial"/>
      <w:b/>
      <w:caps/>
      <w:sz w:val="32"/>
      <w:szCs w:val="24"/>
      <w:u w:val="single"/>
    </w:rPr>
  </w:style>
  <w:style w:type="character" w:customStyle="1" w:styleId="BreakBlockChar">
    <w:name w:val="Break Block Char"/>
    <w:basedOn w:val="DefaultParagraphFont"/>
    <w:link w:val="BreakBlock"/>
    <w:rsid w:val="003A13E5"/>
    <w:rPr>
      <w:rFonts w:ascii="Arial bold" w:eastAsiaTheme="minorEastAsia" w:hAnsi="Arial bold" w:cs="Arial"/>
      <w:b/>
      <w:caps/>
      <w:sz w:val="32"/>
      <w:szCs w:val="24"/>
      <w:u w:val="single"/>
    </w:rPr>
  </w:style>
  <w:style w:type="paragraph" w:customStyle="1" w:styleId="BoldandUnderlineChar2CharChar">
    <w:name w:val="Bold and Underline Char2 Char Char"/>
    <w:basedOn w:val="Normal"/>
    <w:link w:val="BoldandUnderlineChar2CharCharChar"/>
    <w:qFormat/>
    <w:rsid w:val="003A13E5"/>
    <w:rPr>
      <w:rFonts w:asciiTheme="minorHAnsi" w:hAnsiTheme="minorHAnsi" w:cstheme="minorBidi"/>
      <w:b/>
      <w:u w:val="single"/>
    </w:rPr>
  </w:style>
  <w:style w:type="character" w:customStyle="1" w:styleId="Reduce8ptCharChar">
    <w:name w:val="Reduce 8pt Char Char"/>
    <w:basedOn w:val="DefaultParagraphFont"/>
    <w:link w:val="Reduce8pt"/>
    <w:rsid w:val="003A13E5"/>
    <w:rPr>
      <w:sz w:val="16"/>
    </w:rPr>
  </w:style>
  <w:style w:type="paragraph" w:customStyle="1" w:styleId="Reduce8pt">
    <w:name w:val="Reduce 8pt"/>
    <w:basedOn w:val="Normal"/>
    <w:link w:val="Reduce8ptCharChar"/>
    <w:qFormat/>
    <w:rsid w:val="003A13E5"/>
    <w:pPr>
      <w:autoSpaceDE w:val="0"/>
      <w:autoSpaceDN w:val="0"/>
      <w:adjustRightInd w:val="0"/>
      <w:jc w:val="both"/>
    </w:pPr>
    <w:rPr>
      <w:rFonts w:asciiTheme="minorHAnsi" w:hAnsiTheme="minorHAnsi" w:cstheme="minorBidi"/>
      <w:sz w:val="16"/>
    </w:rPr>
  </w:style>
  <w:style w:type="character" w:customStyle="1" w:styleId="Mention11">
    <w:name w:val="Mention11"/>
    <w:basedOn w:val="DefaultParagraphFont"/>
    <w:uiPriority w:val="99"/>
    <w:semiHidden/>
    <w:unhideWhenUsed/>
    <w:rsid w:val="003A13E5"/>
    <w:rPr>
      <w:color w:val="2B579A"/>
      <w:shd w:val="clear" w:color="auto" w:fill="E6E6E6"/>
    </w:rPr>
  </w:style>
  <w:style w:type="character" w:customStyle="1" w:styleId="m6370699461968006786gmail-styleunderline">
    <w:name w:val="m_6370699461968006786gmail-styleunderline"/>
    <w:basedOn w:val="DefaultParagraphFont"/>
    <w:rsid w:val="003A13E5"/>
  </w:style>
  <w:style w:type="character" w:customStyle="1" w:styleId="Mention2">
    <w:name w:val="Mention2"/>
    <w:basedOn w:val="DefaultParagraphFont"/>
    <w:uiPriority w:val="99"/>
    <w:semiHidden/>
    <w:unhideWhenUsed/>
    <w:rsid w:val="003A13E5"/>
    <w:rPr>
      <w:color w:val="2B579A"/>
      <w:shd w:val="clear" w:color="auto" w:fill="E6E6E6"/>
    </w:rPr>
  </w:style>
  <w:style w:type="paragraph" w:customStyle="1" w:styleId="FlashTag">
    <w:name w:val="FlashTag"/>
    <w:basedOn w:val="Normal"/>
    <w:link w:val="FlashTagChar"/>
    <w:autoRedefine/>
    <w:uiPriority w:val="4"/>
    <w:qFormat/>
    <w:rsid w:val="003A13E5"/>
    <w:rPr>
      <w:rFonts w:asciiTheme="majorHAnsi" w:eastAsiaTheme="minorEastAsia" w:hAnsiTheme="majorHAnsi" w:cs="Arial"/>
      <w:b/>
      <w:sz w:val="28"/>
      <w:szCs w:val="24"/>
    </w:rPr>
  </w:style>
  <w:style w:type="character" w:customStyle="1" w:styleId="FlashTagChar">
    <w:name w:val="FlashTag Char"/>
    <w:basedOn w:val="DefaultParagraphFont"/>
    <w:link w:val="FlashTag"/>
    <w:uiPriority w:val="4"/>
    <w:rsid w:val="003A13E5"/>
    <w:rPr>
      <w:rFonts w:asciiTheme="majorHAnsi" w:eastAsiaTheme="minorEastAsia" w:hAnsiTheme="majorHAnsi" w:cs="Arial"/>
      <w:b/>
      <w:sz w:val="28"/>
      <w:szCs w:val="24"/>
    </w:rPr>
  </w:style>
  <w:style w:type="paragraph" w:customStyle="1" w:styleId="Warrant">
    <w:name w:val="Warrant"/>
    <w:autoRedefine/>
    <w:uiPriority w:val="4"/>
    <w:qFormat/>
    <w:rsid w:val="003A13E5"/>
    <w:pPr>
      <w:ind w:left="720"/>
    </w:pPr>
    <w:rPr>
      <w:rFonts w:ascii="Calibri" w:hAnsi="Calibri" w:cs="Arial"/>
    </w:rPr>
  </w:style>
  <w:style w:type="character" w:customStyle="1" w:styleId="m-8793234324905335251gmail-style13ptbold">
    <w:name w:val="m_-8793234324905335251gmail-style13ptbold"/>
    <w:basedOn w:val="DefaultParagraphFont"/>
    <w:rsid w:val="003A13E5"/>
  </w:style>
  <w:style w:type="character" w:customStyle="1" w:styleId="m3965771245576658108gmail-styleunderline">
    <w:name w:val="m_3965771245576658108gmail-styleunderline"/>
    <w:basedOn w:val="DefaultParagraphFont"/>
    <w:rsid w:val="003A13E5"/>
  </w:style>
  <w:style w:type="character" w:customStyle="1" w:styleId="FontStyle220">
    <w:name w:val="Font Style220"/>
    <w:basedOn w:val="DefaultParagraphFont"/>
    <w:uiPriority w:val="99"/>
    <w:rsid w:val="003A13E5"/>
    <w:rPr>
      <w:rFonts w:ascii="Candara" w:hAnsi="Candara" w:cs="Candara" w:hint="default"/>
      <w:i/>
      <w:iCs/>
      <w:sz w:val="18"/>
      <w:szCs w:val="18"/>
    </w:rPr>
  </w:style>
  <w:style w:type="character" w:customStyle="1" w:styleId="FontStyle290">
    <w:name w:val="Font Style290"/>
    <w:basedOn w:val="DefaultParagraphFont"/>
    <w:uiPriority w:val="99"/>
    <w:rsid w:val="003A13E5"/>
    <w:rPr>
      <w:rFonts w:ascii="Times New Roman" w:hAnsi="Times New Roman" w:cs="Times New Roman" w:hint="default"/>
      <w:b/>
      <w:bCs/>
      <w:sz w:val="22"/>
      <w:szCs w:val="22"/>
    </w:rPr>
  </w:style>
  <w:style w:type="character" w:customStyle="1" w:styleId="FontStyle287">
    <w:name w:val="Font Style287"/>
    <w:basedOn w:val="DefaultParagraphFont"/>
    <w:uiPriority w:val="99"/>
    <w:rsid w:val="003A13E5"/>
    <w:rPr>
      <w:rFonts w:ascii="Arial" w:hAnsi="Arial" w:cs="Arial"/>
      <w:b/>
      <w:bCs/>
      <w:sz w:val="16"/>
      <w:szCs w:val="16"/>
    </w:rPr>
  </w:style>
  <w:style w:type="character" w:customStyle="1" w:styleId="analyticChar0">
    <w:name w:val="analytic Char"/>
    <w:basedOn w:val="DefaultParagraphFont"/>
    <w:link w:val="analytic"/>
    <w:uiPriority w:val="4"/>
    <w:rsid w:val="003A13E5"/>
    <w:rPr>
      <w:rFonts w:ascii="Calibri" w:eastAsiaTheme="majorEastAsia" w:hAnsi="Calibri" w:cstheme="majorBidi"/>
      <w:b/>
      <w:iCs/>
      <w:sz w:val="26"/>
    </w:rPr>
  </w:style>
  <w:style w:type="character" w:customStyle="1" w:styleId="m-5498913268213319940gmail-styleunderline">
    <w:name w:val="m_-5498913268213319940gmail-styleunderline"/>
    <w:basedOn w:val="DefaultParagraphFont"/>
    <w:rsid w:val="003A13E5"/>
  </w:style>
  <w:style w:type="paragraph" w:customStyle="1" w:styleId="speakable">
    <w:name w:val="speakable"/>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overlay">
    <w:name w:val="overlay"/>
    <w:basedOn w:val="DefaultParagraphFont"/>
    <w:rsid w:val="003A13E5"/>
  </w:style>
  <w:style w:type="paragraph" w:customStyle="1" w:styleId="g-body">
    <w:name w:val="g-body"/>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g-pstyle0">
    <w:name w:val="g-pstyle0"/>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g-pstyle1">
    <w:name w:val="g-pstyle1"/>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g-asset-hed">
    <w:name w:val="g-asset-hed"/>
    <w:basedOn w:val="Normal"/>
    <w:uiPriority w:val="99"/>
    <w:qFormat/>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js-tweet-text">
    <w:name w:val="js-tweet-text"/>
    <w:basedOn w:val="Normal"/>
    <w:uiPriority w:val="99"/>
    <w:qFormat/>
    <w:rsid w:val="003A13E5"/>
    <w:pPr>
      <w:spacing w:before="100" w:beforeAutospacing="1" w:after="100" w:afterAutospacing="1"/>
    </w:pPr>
    <w:rPr>
      <w:rFonts w:ascii="Georgia" w:eastAsiaTheme="minorEastAsia" w:hAnsi="Georgia" w:cs="Arial"/>
      <w:sz w:val="24"/>
      <w:szCs w:val="24"/>
    </w:rPr>
  </w:style>
  <w:style w:type="paragraph" w:customStyle="1" w:styleId="style41">
    <w:name w:val="style4"/>
    <w:basedOn w:val="Normal"/>
    <w:qFormat/>
    <w:rsid w:val="003A13E5"/>
    <w:pPr>
      <w:spacing w:before="100" w:beforeAutospacing="1" w:after="100" w:afterAutospacing="1"/>
    </w:pPr>
    <w:rPr>
      <w:rFonts w:ascii="Times New Roman" w:eastAsiaTheme="minorEastAsia" w:hAnsi="Times New Roman" w:cs="Arial"/>
      <w:sz w:val="24"/>
      <w:szCs w:val="24"/>
    </w:rPr>
  </w:style>
  <w:style w:type="paragraph" w:customStyle="1" w:styleId="speech">
    <w:name w:val="speech"/>
    <w:basedOn w:val="Normal"/>
    <w:uiPriority w:val="99"/>
    <w:qFormat/>
    <w:rsid w:val="003A13E5"/>
    <w:pPr>
      <w:spacing w:before="100" w:beforeAutospacing="1" w:after="100" w:afterAutospacing="1"/>
    </w:pPr>
    <w:rPr>
      <w:rFonts w:ascii="Times New Roman" w:eastAsiaTheme="minorEastAsia" w:hAnsi="Times New Roman" w:cs="Arial"/>
      <w:sz w:val="24"/>
      <w:szCs w:val="24"/>
    </w:rPr>
  </w:style>
  <w:style w:type="character" w:customStyle="1" w:styleId="adtext0">
    <w:name w:val="adtext"/>
    <w:basedOn w:val="DefaultParagraphFont"/>
    <w:rsid w:val="003A13E5"/>
  </w:style>
  <w:style w:type="character" w:customStyle="1" w:styleId="qu730rj69h">
    <w:name w:val="qu730rj69h"/>
    <w:basedOn w:val="DefaultParagraphFont"/>
    <w:rsid w:val="003A13E5"/>
  </w:style>
  <w:style w:type="paragraph" w:customStyle="1" w:styleId="optext">
    <w:name w:val="optext"/>
    <w:basedOn w:val="Normal"/>
    <w:uiPriority w:val="99"/>
    <w:qFormat/>
    <w:rsid w:val="003A13E5"/>
    <w:pPr>
      <w:spacing w:before="100" w:beforeAutospacing="1" w:after="100" w:afterAutospacing="1"/>
    </w:pPr>
    <w:rPr>
      <w:rFonts w:ascii="Times New Roman" w:eastAsiaTheme="minorEastAsia" w:hAnsi="Times New Roman" w:cs="Arial"/>
      <w:sz w:val="24"/>
      <w:szCs w:val="24"/>
    </w:rPr>
  </w:style>
  <w:style w:type="character" w:customStyle="1" w:styleId="lmy74qr12z">
    <w:name w:val="lmy74qr12z"/>
    <w:basedOn w:val="DefaultParagraphFont"/>
    <w:rsid w:val="003A13E5"/>
  </w:style>
  <w:style w:type="character" w:customStyle="1" w:styleId="icr880">
    <w:name w:val="icr880"/>
    <w:basedOn w:val="DefaultParagraphFont"/>
    <w:rsid w:val="003A13E5"/>
  </w:style>
  <w:style w:type="character" w:customStyle="1" w:styleId="hx23q54">
    <w:name w:val="hx23q54"/>
    <w:basedOn w:val="DefaultParagraphFont"/>
    <w:rsid w:val="003A13E5"/>
  </w:style>
  <w:style w:type="character" w:customStyle="1" w:styleId="m-5348258726587825636gmail-style13ptbold">
    <w:name w:val="m_-5348258726587825636gmail-style13ptbold"/>
    <w:basedOn w:val="DefaultParagraphFont"/>
    <w:rsid w:val="003A13E5"/>
  </w:style>
  <w:style w:type="character" w:customStyle="1" w:styleId="m-5348258726587825636gmail-styleunderline">
    <w:name w:val="m_-5348258726587825636gmail-styleunderline"/>
    <w:basedOn w:val="DefaultParagraphFont"/>
    <w:rsid w:val="003A13E5"/>
  </w:style>
  <w:style w:type="paragraph" w:customStyle="1" w:styleId="useless">
    <w:name w:val="useless"/>
    <w:basedOn w:val="Normal"/>
    <w:uiPriority w:val="99"/>
    <w:qFormat/>
    <w:rsid w:val="003A13E5"/>
    <w:rPr>
      <w:rFonts w:ascii="Times New Roman" w:eastAsia="Times New Roman" w:hAnsi="Times New Roman" w:cs="Arial"/>
      <w:sz w:val="12"/>
      <w:szCs w:val="24"/>
    </w:rPr>
  </w:style>
  <w:style w:type="character" w:customStyle="1" w:styleId="DDIUnderline">
    <w:name w:val="DDI Underline"/>
    <w:qFormat/>
    <w:rsid w:val="003A13E5"/>
    <w:rPr>
      <w:rFonts w:ascii="Times New Roman" w:hAnsi="Times New Roman"/>
      <w:sz w:val="24"/>
      <w:u w:val="single"/>
    </w:rPr>
  </w:style>
  <w:style w:type="paragraph" w:customStyle="1" w:styleId="TagCharCharCharCharCharCharChar0">
    <w:name w:val="Tag Char Char Char Char Char Char Char"/>
    <w:basedOn w:val="Normal"/>
    <w:link w:val="TagCharCharCharCharCharCharCharChar"/>
    <w:qFormat/>
    <w:rsid w:val="003A13E5"/>
    <w:rPr>
      <w:rFonts w:ascii="Times New Roman" w:eastAsia="Times New Roman" w:hAnsi="Times New Roman" w:cs="Arial"/>
      <w:b/>
      <w:sz w:val="24"/>
      <w:szCs w:val="24"/>
    </w:rPr>
  </w:style>
  <w:style w:type="character" w:customStyle="1" w:styleId="TagCharCharCharCharCharCharCharChar">
    <w:name w:val="Tag Char Char Char Char Char Char Char Char"/>
    <w:basedOn w:val="DefaultParagraphFont"/>
    <w:link w:val="TagCharCharCharCharCharCharChar0"/>
    <w:rsid w:val="003A13E5"/>
    <w:rPr>
      <w:rFonts w:ascii="Times New Roman" w:eastAsia="Times New Roman" w:hAnsi="Times New Roman" w:cs="Arial"/>
      <w:b/>
      <w:sz w:val="24"/>
      <w:szCs w:val="24"/>
    </w:rPr>
  </w:style>
  <w:style w:type="character" w:customStyle="1" w:styleId="m489902567989944824gmail-style13ptbold">
    <w:name w:val="m_489902567989944824gmail-style13ptbold"/>
    <w:basedOn w:val="DefaultParagraphFont"/>
    <w:rsid w:val="003A13E5"/>
  </w:style>
  <w:style w:type="character" w:customStyle="1" w:styleId="m489902567989944824gmail-styleunderline">
    <w:name w:val="m_489902567989944824gmail-styleunderline"/>
    <w:basedOn w:val="DefaultParagraphFont"/>
    <w:rsid w:val="003A13E5"/>
  </w:style>
  <w:style w:type="character" w:customStyle="1" w:styleId="Mention3">
    <w:name w:val="Mention3"/>
    <w:basedOn w:val="DefaultParagraphFont"/>
    <w:uiPriority w:val="99"/>
    <w:semiHidden/>
    <w:unhideWhenUsed/>
    <w:rsid w:val="003A13E5"/>
    <w:rPr>
      <w:color w:val="2B579A"/>
      <w:shd w:val="clear" w:color="auto" w:fill="E6E6E6"/>
    </w:rPr>
  </w:style>
  <w:style w:type="character" w:customStyle="1" w:styleId="m-5251091010484660064gmail-style13ptbold">
    <w:name w:val="m_-5251091010484660064gmail-style13ptbold"/>
    <w:basedOn w:val="DefaultParagraphFont"/>
    <w:rsid w:val="003A13E5"/>
  </w:style>
  <w:style w:type="character" w:customStyle="1" w:styleId="m-5251091010484660064gmail-styleunderline">
    <w:name w:val="m_-5251091010484660064gmail-styleunderline"/>
    <w:basedOn w:val="DefaultParagraphFont"/>
    <w:rsid w:val="003A13E5"/>
  </w:style>
  <w:style w:type="character" w:customStyle="1" w:styleId="tablecaption1">
    <w:name w:val="tablecaption"/>
    <w:basedOn w:val="DefaultParagraphFont"/>
    <w:rsid w:val="003A13E5"/>
  </w:style>
  <w:style w:type="character" w:customStyle="1" w:styleId="StyleLatinHelvetica105ptBlack">
    <w:name w:val="Style (Latin) Helvetica 10.5 pt Black"/>
    <w:basedOn w:val="DefaultParagraphFont"/>
    <w:rsid w:val="003A13E5"/>
    <w:rPr>
      <w:rFonts w:ascii="Times New Roman" w:hAnsi="Times New Roman"/>
      <w:color w:val="000000"/>
      <w:sz w:val="21"/>
    </w:rPr>
  </w:style>
  <w:style w:type="character" w:customStyle="1" w:styleId="m-413333960618644972gmail-style13ptbold">
    <w:name w:val="m_-413333960618644972gmail-style13ptbold"/>
    <w:basedOn w:val="DefaultParagraphFont"/>
    <w:rsid w:val="003A13E5"/>
  </w:style>
  <w:style w:type="character" w:customStyle="1" w:styleId="m-413333960618644972gmail-styleunderline">
    <w:name w:val="m_-413333960618644972gmail-styleunderline"/>
    <w:basedOn w:val="DefaultParagraphFont"/>
    <w:rsid w:val="003A13E5"/>
  </w:style>
  <w:style w:type="character" w:customStyle="1" w:styleId="m8314098763611656848gmail-stylestylebold12pt">
    <w:name w:val="m_8314098763611656848gmail-stylestylebold12pt"/>
    <w:basedOn w:val="DefaultParagraphFont"/>
    <w:rsid w:val="003A13E5"/>
  </w:style>
  <w:style w:type="character" w:customStyle="1" w:styleId="m8314098763611656848gmail-styleboldunderline">
    <w:name w:val="m_8314098763611656848gmail-styleboldunderline"/>
    <w:basedOn w:val="DefaultParagraphFont"/>
    <w:rsid w:val="003A13E5"/>
  </w:style>
  <w:style w:type="paragraph" w:customStyle="1" w:styleId="DateTime0">
    <w:name w:val="DateTime"/>
    <w:basedOn w:val="Normal"/>
    <w:link w:val="DateTimeChar"/>
    <w:autoRedefine/>
    <w:uiPriority w:val="4"/>
    <w:qFormat/>
    <w:rsid w:val="003A13E5"/>
    <w:rPr>
      <w:rFonts w:ascii="Georgia" w:eastAsiaTheme="minorEastAsia" w:hAnsi="Georgia" w:cs="Arial"/>
      <w:szCs w:val="24"/>
    </w:rPr>
  </w:style>
  <w:style w:type="character" w:customStyle="1" w:styleId="DateTimeChar">
    <w:name w:val="DateTime Char"/>
    <w:basedOn w:val="DefaultParagraphFont"/>
    <w:link w:val="DateTime0"/>
    <w:uiPriority w:val="4"/>
    <w:rsid w:val="003A13E5"/>
    <w:rPr>
      <w:rFonts w:ascii="Georgia" w:eastAsiaTheme="minorEastAsia" w:hAnsi="Georgia" w:cs="Arial"/>
      <w:szCs w:val="24"/>
    </w:rPr>
  </w:style>
  <w:style w:type="paragraph" w:customStyle="1" w:styleId="Lecture">
    <w:name w:val="Lecture"/>
    <w:next w:val="BodyText"/>
    <w:link w:val="LectureChar"/>
    <w:autoRedefine/>
    <w:uiPriority w:val="4"/>
    <w:qFormat/>
    <w:rsid w:val="003A13E5"/>
    <w:pPr>
      <w:spacing w:after="0"/>
      <w:outlineLvl w:val="5"/>
    </w:pPr>
    <w:rPr>
      <w:rFonts w:ascii="Arial" w:eastAsiaTheme="minorEastAsia" w:hAnsi="Arial" w:cs="Arial"/>
      <w:spacing w:val="-10"/>
      <w:szCs w:val="24"/>
    </w:rPr>
  </w:style>
  <w:style w:type="character" w:customStyle="1" w:styleId="LectureChar">
    <w:name w:val="Lecture Char"/>
    <w:basedOn w:val="DateTimeChar"/>
    <w:link w:val="Lecture"/>
    <w:uiPriority w:val="4"/>
    <w:rsid w:val="003A13E5"/>
    <w:rPr>
      <w:rFonts w:ascii="Arial" w:eastAsiaTheme="minorEastAsia" w:hAnsi="Arial" w:cs="Arial"/>
      <w:spacing w:val="-10"/>
      <w:szCs w:val="24"/>
    </w:rPr>
  </w:style>
  <w:style w:type="character" w:customStyle="1" w:styleId="m3262662096238345512gmail-style13ptbold">
    <w:name w:val="m_3262662096238345512gmail-style13ptbold"/>
    <w:basedOn w:val="DefaultParagraphFont"/>
    <w:rsid w:val="003A13E5"/>
  </w:style>
  <w:style w:type="character" w:customStyle="1" w:styleId="c-messagebody">
    <w:name w:val="c-message__body"/>
    <w:basedOn w:val="DefaultParagraphFont"/>
    <w:rsid w:val="003A13E5"/>
  </w:style>
  <w:style w:type="character" w:customStyle="1" w:styleId="c-timestamplabel">
    <w:name w:val="c-timestamp__label"/>
    <w:basedOn w:val="DefaultParagraphFont"/>
    <w:rsid w:val="003A13E5"/>
  </w:style>
  <w:style w:type="character" w:customStyle="1" w:styleId="m6996517068433683380gmail-style13ptbold">
    <w:name w:val="m_6996517068433683380gmail-style13ptbold"/>
    <w:basedOn w:val="DefaultParagraphFont"/>
    <w:rsid w:val="003A13E5"/>
  </w:style>
  <w:style w:type="character" w:customStyle="1" w:styleId="m6996517068433683380gmail-styleunderline">
    <w:name w:val="m_6996517068433683380gmail-styleunderline"/>
    <w:basedOn w:val="DefaultParagraphFont"/>
    <w:rsid w:val="003A13E5"/>
  </w:style>
  <w:style w:type="character" w:customStyle="1" w:styleId="m-295881671861464791gmail-style13ptbold">
    <w:name w:val="m_-295881671861464791gmail-style13ptbold"/>
    <w:basedOn w:val="DefaultParagraphFont"/>
    <w:rsid w:val="003A13E5"/>
  </w:style>
  <w:style w:type="character" w:customStyle="1" w:styleId="m-6800285380327296172gmail-style13ptbold">
    <w:name w:val="m_-6800285380327296172gmail-style13ptbold"/>
    <w:basedOn w:val="DefaultParagraphFont"/>
    <w:rsid w:val="003A13E5"/>
  </w:style>
  <w:style w:type="character" w:customStyle="1" w:styleId="m-6800285380327296172gmail-styleunderline">
    <w:name w:val="m_-6800285380327296172gmail-styleunderline"/>
    <w:basedOn w:val="DefaultParagraphFont"/>
    <w:rsid w:val="003A13E5"/>
  </w:style>
  <w:style w:type="character" w:customStyle="1" w:styleId="m-8497948306993107372gmail-style13ptbold">
    <w:name w:val="m_-8497948306993107372gmail-style13ptbold"/>
    <w:basedOn w:val="DefaultParagraphFont"/>
    <w:rsid w:val="003A13E5"/>
  </w:style>
  <w:style w:type="character" w:customStyle="1" w:styleId="gmail-style13ptbold">
    <w:name w:val="gmail-style13ptbold"/>
    <w:basedOn w:val="DefaultParagraphFont"/>
    <w:rsid w:val="003A13E5"/>
  </w:style>
  <w:style w:type="character" w:customStyle="1" w:styleId="gmail-styleunderline">
    <w:name w:val="gmail-styleunderline"/>
    <w:basedOn w:val="DefaultParagraphFont"/>
    <w:rsid w:val="003A13E5"/>
  </w:style>
  <w:style w:type="character" w:customStyle="1" w:styleId="m-5156237671796814033gmail-styleunderline">
    <w:name w:val="m_-5156237671796814033gmail-styleunderline"/>
    <w:basedOn w:val="DefaultParagraphFont"/>
    <w:rsid w:val="003A13E5"/>
  </w:style>
  <w:style w:type="character" w:customStyle="1" w:styleId="m-8899101075591056128gmail-msohyperlink">
    <w:name w:val="m_-8899101075591056128gmail-msohyperlink"/>
    <w:basedOn w:val="DefaultParagraphFont"/>
    <w:rsid w:val="003A13E5"/>
  </w:style>
  <w:style w:type="character" w:customStyle="1" w:styleId="m-8899101075591056128gmail-styleunderline">
    <w:name w:val="m_-8899101075591056128gmail-styleunderline"/>
    <w:basedOn w:val="DefaultParagraphFont"/>
    <w:rsid w:val="003A13E5"/>
  </w:style>
  <w:style w:type="character" w:customStyle="1" w:styleId="m-4851586476605706605gmail-styleunderline">
    <w:name w:val="m_-4851586476605706605gmail-styleunderline"/>
    <w:basedOn w:val="DefaultParagraphFont"/>
    <w:rsid w:val="003A13E5"/>
  </w:style>
  <w:style w:type="character" w:customStyle="1" w:styleId="italics">
    <w:name w:val="italics"/>
    <w:basedOn w:val="DefaultParagraphFont"/>
    <w:rsid w:val="003A13E5"/>
  </w:style>
  <w:style w:type="character" w:customStyle="1" w:styleId="FontStyle370">
    <w:name w:val="Font Style370"/>
    <w:uiPriority w:val="99"/>
    <w:rsid w:val="003A13E5"/>
    <w:rPr>
      <w:rFonts w:ascii="Cambria" w:hAnsi="Cambria" w:cs="Cambria"/>
      <w:b/>
      <w:bCs/>
      <w:spacing w:val="-10"/>
      <w:sz w:val="18"/>
      <w:szCs w:val="18"/>
    </w:rPr>
  </w:style>
  <w:style w:type="character" w:customStyle="1" w:styleId="FontStyle346">
    <w:name w:val="Font Style346"/>
    <w:uiPriority w:val="99"/>
    <w:rsid w:val="003A13E5"/>
    <w:rPr>
      <w:rFonts w:ascii="Times New Roman" w:hAnsi="Times New Roman" w:cs="Times New Roman"/>
      <w:b/>
      <w:bCs/>
      <w:spacing w:val="-10"/>
      <w:sz w:val="18"/>
      <w:szCs w:val="18"/>
    </w:rPr>
  </w:style>
  <w:style w:type="character" w:customStyle="1" w:styleId="FontStyle330">
    <w:name w:val="Font Style330"/>
    <w:uiPriority w:val="99"/>
    <w:rsid w:val="003A13E5"/>
    <w:rPr>
      <w:rFonts w:ascii="Times New Roman" w:hAnsi="Times New Roman" w:cs="Times New Roman"/>
      <w:b/>
      <w:bCs/>
      <w:sz w:val="16"/>
      <w:szCs w:val="16"/>
    </w:rPr>
  </w:style>
  <w:style w:type="paragraph" w:customStyle="1" w:styleId="Style200">
    <w:name w:val="Style20"/>
    <w:basedOn w:val="Normal"/>
    <w:uiPriority w:val="99"/>
    <w:qFormat/>
    <w:rsid w:val="003A13E5"/>
    <w:pPr>
      <w:widowControl w:val="0"/>
      <w:autoSpaceDE w:val="0"/>
      <w:autoSpaceDN w:val="0"/>
      <w:adjustRightInd w:val="0"/>
      <w:spacing w:line="232" w:lineRule="exact"/>
    </w:pPr>
    <w:rPr>
      <w:rFonts w:ascii="Georgia" w:eastAsia="Times New Roman" w:hAnsi="Georgia" w:cs="Arial"/>
      <w:sz w:val="24"/>
      <w:szCs w:val="24"/>
    </w:rPr>
  </w:style>
  <w:style w:type="character" w:customStyle="1" w:styleId="FontStyle313">
    <w:name w:val="Font Style313"/>
    <w:uiPriority w:val="99"/>
    <w:rsid w:val="003A13E5"/>
    <w:rPr>
      <w:rFonts w:ascii="Times New Roman" w:hAnsi="Times New Roman" w:cs="Times New Roman"/>
      <w:smallCaps/>
      <w:sz w:val="14"/>
      <w:szCs w:val="14"/>
    </w:rPr>
  </w:style>
  <w:style w:type="paragraph" w:customStyle="1" w:styleId="Style89">
    <w:name w:val="Style89"/>
    <w:basedOn w:val="Normal"/>
    <w:uiPriority w:val="99"/>
    <w:qFormat/>
    <w:rsid w:val="003A13E5"/>
    <w:pPr>
      <w:widowControl w:val="0"/>
      <w:autoSpaceDE w:val="0"/>
      <w:autoSpaceDN w:val="0"/>
      <w:adjustRightInd w:val="0"/>
      <w:spacing w:line="270" w:lineRule="exact"/>
      <w:jc w:val="both"/>
    </w:pPr>
    <w:rPr>
      <w:rFonts w:ascii="Georgia" w:eastAsia="Times New Roman" w:hAnsi="Georgia" w:cs="Arial"/>
      <w:sz w:val="24"/>
      <w:szCs w:val="24"/>
    </w:rPr>
  </w:style>
  <w:style w:type="character" w:customStyle="1" w:styleId="FontStyle319">
    <w:name w:val="Font Style319"/>
    <w:uiPriority w:val="99"/>
    <w:rsid w:val="003A13E5"/>
    <w:rPr>
      <w:rFonts w:ascii="Times New Roman" w:hAnsi="Times New Roman" w:cs="Times New Roman"/>
      <w:b/>
      <w:bCs/>
      <w:spacing w:val="-10"/>
      <w:sz w:val="22"/>
      <w:szCs w:val="22"/>
    </w:rPr>
  </w:style>
  <w:style w:type="character" w:customStyle="1" w:styleId="FontStyle320">
    <w:name w:val="Font Style320"/>
    <w:uiPriority w:val="99"/>
    <w:rsid w:val="003A13E5"/>
    <w:rPr>
      <w:rFonts w:ascii="Times New Roman" w:hAnsi="Times New Roman" w:cs="Times New Roman"/>
      <w:b/>
      <w:bCs/>
      <w:spacing w:val="-10"/>
      <w:sz w:val="22"/>
      <w:szCs w:val="22"/>
    </w:rPr>
  </w:style>
  <w:style w:type="character" w:customStyle="1" w:styleId="FontStyle356">
    <w:name w:val="Font Style356"/>
    <w:uiPriority w:val="99"/>
    <w:rsid w:val="003A13E5"/>
    <w:rPr>
      <w:rFonts w:ascii="Times New Roman" w:hAnsi="Times New Roman" w:cs="Times New Roman"/>
      <w:b/>
      <w:bCs/>
      <w:spacing w:val="-10"/>
      <w:sz w:val="22"/>
      <w:szCs w:val="22"/>
    </w:rPr>
  </w:style>
  <w:style w:type="character" w:customStyle="1" w:styleId="FontStyle311">
    <w:name w:val="Font Style311"/>
    <w:uiPriority w:val="99"/>
    <w:rsid w:val="003A13E5"/>
    <w:rPr>
      <w:rFonts w:ascii="Times New Roman" w:hAnsi="Times New Roman" w:cs="Times New Roman"/>
      <w:b/>
      <w:bCs/>
      <w:spacing w:val="-10"/>
      <w:sz w:val="18"/>
      <w:szCs w:val="18"/>
    </w:rPr>
  </w:style>
  <w:style w:type="character" w:customStyle="1" w:styleId="FontStyle332">
    <w:name w:val="Font Style332"/>
    <w:uiPriority w:val="99"/>
    <w:rsid w:val="003A13E5"/>
    <w:rPr>
      <w:rFonts w:ascii="Times New Roman" w:hAnsi="Times New Roman" w:cs="Times New Roman"/>
      <w:b/>
      <w:bCs/>
      <w:i/>
      <w:iCs/>
      <w:spacing w:val="-10"/>
      <w:sz w:val="20"/>
      <w:szCs w:val="20"/>
    </w:rPr>
  </w:style>
  <w:style w:type="character" w:customStyle="1" w:styleId="FontStyle371">
    <w:name w:val="Font Style371"/>
    <w:uiPriority w:val="99"/>
    <w:rsid w:val="003A13E5"/>
    <w:rPr>
      <w:rFonts w:ascii="Times New Roman" w:hAnsi="Times New Roman" w:cs="Times New Roman"/>
      <w:sz w:val="16"/>
      <w:szCs w:val="16"/>
    </w:rPr>
  </w:style>
  <w:style w:type="character" w:customStyle="1" w:styleId="FontStyle350">
    <w:name w:val="Font Style350"/>
    <w:uiPriority w:val="99"/>
    <w:rsid w:val="003A13E5"/>
    <w:rPr>
      <w:rFonts w:ascii="Times New Roman" w:hAnsi="Times New Roman" w:cs="Times New Roman"/>
      <w:b/>
      <w:bCs/>
      <w:i/>
      <w:iCs/>
      <w:sz w:val="20"/>
      <w:szCs w:val="20"/>
    </w:rPr>
  </w:style>
  <w:style w:type="paragraph" w:customStyle="1" w:styleId="Style80">
    <w:name w:val="Style8"/>
    <w:basedOn w:val="Normal"/>
    <w:uiPriority w:val="99"/>
    <w:qFormat/>
    <w:rsid w:val="003A13E5"/>
    <w:pPr>
      <w:widowControl w:val="0"/>
      <w:autoSpaceDE w:val="0"/>
      <w:autoSpaceDN w:val="0"/>
      <w:adjustRightInd w:val="0"/>
    </w:pPr>
    <w:rPr>
      <w:rFonts w:ascii="Georgia" w:eastAsia="Times New Roman" w:hAnsi="Georgia" w:cs="Arial"/>
      <w:sz w:val="24"/>
      <w:szCs w:val="24"/>
    </w:rPr>
  </w:style>
  <w:style w:type="character" w:customStyle="1" w:styleId="FontStyle351">
    <w:name w:val="Font Style351"/>
    <w:uiPriority w:val="99"/>
    <w:rsid w:val="003A13E5"/>
    <w:rPr>
      <w:rFonts w:ascii="Times New Roman" w:hAnsi="Times New Roman" w:cs="Times New Roman"/>
      <w:b/>
      <w:bCs/>
      <w:sz w:val="22"/>
      <w:szCs w:val="22"/>
    </w:rPr>
  </w:style>
  <w:style w:type="paragraph" w:customStyle="1" w:styleId="Style130">
    <w:name w:val="Style130"/>
    <w:basedOn w:val="Normal"/>
    <w:uiPriority w:val="99"/>
    <w:qFormat/>
    <w:rsid w:val="003A13E5"/>
    <w:pPr>
      <w:widowControl w:val="0"/>
      <w:autoSpaceDE w:val="0"/>
      <w:autoSpaceDN w:val="0"/>
      <w:adjustRightInd w:val="0"/>
      <w:jc w:val="both"/>
    </w:pPr>
    <w:rPr>
      <w:rFonts w:ascii="Georgia" w:eastAsia="Times New Roman" w:hAnsi="Georgia" w:cs="Arial"/>
      <w:sz w:val="24"/>
      <w:szCs w:val="24"/>
    </w:rPr>
  </w:style>
  <w:style w:type="character" w:customStyle="1" w:styleId="FontStyle314">
    <w:name w:val="Font Style314"/>
    <w:uiPriority w:val="99"/>
    <w:rsid w:val="003A13E5"/>
    <w:rPr>
      <w:rFonts w:ascii="Times New Roman" w:hAnsi="Times New Roman" w:cs="Times New Roman"/>
      <w:smallCaps/>
      <w:sz w:val="16"/>
      <w:szCs w:val="16"/>
    </w:rPr>
  </w:style>
  <w:style w:type="paragraph" w:customStyle="1" w:styleId="boldcitation">
    <w:name w:val="bold citation"/>
    <w:basedOn w:val="Normal"/>
    <w:qFormat/>
    <w:rsid w:val="003A13E5"/>
    <w:rPr>
      <w:rFonts w:ascii="Arial" w:eastAsia="Times New Roman" w:hAnsi="Arial" w:cs="Arial"/>
      <w:b/>
      <w:sz w:val="28"/>
      <w:szCs w:val="24"/>
      <w:u w:val="thick"/>
    </w:rPr>
  </w:style>
  <w:style w:type="character" w:customStyle="1" w:styleId="CardsCharCharChar">
    <w:name w:val="Cards Char Char Char"/>
    <w:rsid w:val="003A13E5"/>
    <w:rPr>
      <w:szCs w:val="24"/>
      <w:lang w:val="en-US" w:eastAsia="en-US" w:bidi="ar-SA"/>
    </w:rPr>
  </w:style>
  <w:style w:type="character" w:customStyle="1" w:styleId="CardsCharCharCharChar">
    <w:name w:val="Cards Char Char Char Char"/>
    <w:rsid w:val="003A13E5"/>
    <w:rPr>
      <w:szCs w:val="24"/>
      <w:lang w:val="en-US" w:eastAsia="en-US" w:bidi="ar-SA"/>
    </w:rPr>
  </w:style>
  <w:style w:type="paragraph" w:customStyle="1" w:styleId="NoSpacingCharCharChar">
    <w:name w:val="No Spacing Char Char Char"/>
    <w:next w:val="Normal"/>
    <w:qFormat/>
    <w:rsid w:val="003A13E5"/>
    <w:pPr>
      <w:widowControl w:val="0"/>
      <w:spacing w:after="0" w:line="240" w:lineRule="auto"/>
      <w:jc w:val="both"/>
      <w:outlineLvl w:val="1"/>
    </w:pPr>
    <w:rPr>
      <w:rFonts w:ascii="Times New Roman" w:eastAsia="Times New Roman" w:hAnsi="Times New Roman" w:cs="Times New Roman"/>
      <w:b/>
      <w:sz w:val="24"/>
      <w:szCs w:val="24"/>
    </w:rPr>
  </w:style>
  <w:style w:type="paragraph" w:customStyle="1" w:styleId="BlockTitleGhost">
    <w:name w:val="Block Title Ghost"/>
    <w:basedOn w:val="Heading1"/>
    <w:qFormat/>
    <w:rsid w:val="003A13E5"/>
    <w:pPr>
      <w:keepLines w:val="0"/>
      <w:pageBreakBefore w:val="0"/>
      <w:pBdr>
        <w:top w:val="none" w:sz="0" w:space="0" w:color="auto"/>
        <w:left w:val="none" w:sz="0" w:space="0" w:color="auto"/>
        <w:bottom w:val="none" w:sz="0" w:space="0" w:color="auto"/>
        <w:right w:val="none" w:sz="0" w:space="0" w:color="auto"/>
      </w:pBdr>
      <w:spacing w:before="0"/>
    </w:pPr>
    <w:rPr>
      <w:rFonts w:ascii="Arial" w:hAnsi="Arial" w:cs="Arial"/>
      <w:kern w:val="32"/>
      <w:sz w:val="28"/>
    </w:rPr>
  </w:style>
  <w:style w:type="character" w:customStyle="1" w:styleId="StyleTimesNewRoman">
    <w:name w:val="Style Times New Roman"/>
    <w:rsid w:val="003A13E5"/>
    <w:rPr>
      <w:rFonts w:ascii="Garamond" w:hAnsi="Garamond"/>
    </w:rPr>
  </w:style>
  <w:style w:type="paragraph" w:customStyle="1" w:styleId="INDENTEDPARAGRAPH">
    <w:name w:val="INDENTED PARAGRAPH"/>
    <w:qFormat/>
    <w:rsid w:val="003A13E5"/>
    <w:pPr>
      <w:spacing w:after="0" w:line="360" w:lineRule="atLeast"/>
      <w:ind w:firstLine="864"/>
      <w:jc w:val="both"/>
    </w:pPr>
    <w:rPr>
      <w:rFonts w:ascii="Times New Roman" w:eastAsia="Times New Roman" w:hAnsi="Times New Roman" w:cs="Times New Roman"/>
      <w:sz w:val="24"/>
      <w:szCs w:val="20"/>
    </w:rPr>
  </w:style>
  <w:style w:type="character" w:customStyle="1" w:styleId="mainarttxt">
    <w:name w:val="mainarttxt"/>
    <w:basedOn w:val="DefaultParagraphFont"/>
    <w:rsid w:val="003A13E5"/>
  </w:style>
  <w:style w:type="paragraph" w:customStyle="1" w:styleId="CardTagCharCharCharCharCharCharCharCharCharCharCharCharCharCharCharCharCharCharCharCharChar">
    <w:name w:val="Card Tag Char Char Char Char Char Char Char Char Char Char Char Char Char Char Char Char Char Char Char Char Char"/>
    <w:basedOn w:val="Normal"/>
    <w:qFormat/>
    <w:rsid w:val="003A13E5"/>
    <w:rPr>
      <w:rFonts w:ascii="Georgia" w:eastAsia="Times New Roman" w:hAnsi="Georgia" w:cs="Arial"/>
      <w:b/>
      <w:sz w:val="24"/>
      <w:szCs w:val="24"/>
    </w:rPr>
  </w:style>
  <w:style w:type="paragraph" w:customStyle="1" w:styleId="RepeatHeader0">
    <w:name w:val="Repeat Header"/>
    <w:basedOn w:val="HeaderDebate"/>
    <w:qFormat/>
    <w:rsid w:val="003A13E5"/>
    <w:pPr>
      <w:outlineLvl w:val="1"/>
    </w:pPr>
    <w:rPr>
      <w:rFonts w:ascii="Georgia" w:hAnsi="Georgia"/>
      <w:szCs w:val="48"/>
    </w:rPr>
  </w:style>
  <w:style w:type="character" w:customStyle="1" w:styleId="sectionsubtitle">
    <w:name w:val="sectionsubtitle"/>
    <w:basedOn w:val="DefaultParagraphFont"/>
    <w:rsid w:val="003A13E5"/>
  </w:style>
  <w:style w:type="character" w:customStyle="1" w:styleId="EvidenceTag">
    <w:name w:val="Evidence Tag"/>
    <w:rsid w:val="003A13E5"/>
    <w:rPr>
      <w:rFonts w:ascii="Lucida Grande" w:eastAsia="Lucida Grande" w:hAnsi="Lucida Grande"/>
      <w:b w:val="0"/>
      <w:i w:val="0"/>
      <w:caps w:val="0"/>
      <w:smallCaps w:val="0"/>
      <w:strike w:val="0"/>
      <w:dstrike w:val="0"/>
      <w:noProof w:val="0"/>
      <w:color w:val="000000"/>
      <w:spacing w:val="0"/>
      <w:position w:val="0"/>
      <w:sz w:val="24"/>
      <w:u w:val="none" w:color="000000"/>
      <w:vertAlign w:val="baseline"/>
      <w:lang w:val="en-US"/>
    </w:rPr>
  </w:style>
  <w:style w:type="character" w:customStyle="1" w:styleId="CiteFirstNameMiddleI">
    <w:name w:val="Cite First Name Middle I."/>
    <w:rsid w:val="003A13E5"/>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LastName">
    <w:name w:val="Cite Last Name"/>
    <w:rsid w:val="003A13E5"/>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CiteDetails">
    <w:name w:val="Cite Details"/>
    <w:rsid w:val="003A13E5"/>
    <w:rPr>
      <w:rFonts w:ascii="Times New Roman" w:eastAsia="Times New Roman" w:hAnsi="Times New Roman"/>
      <w:b w:val="0"/>
      <w:i w:val="0"/>
      <w:caps w:val="0"/>
      <w:smallCaps w:val="0"/>
      <w:strike w:val="0"/>
      <w:dstrike w:val="0"/>
      <w:noProof w:val="0"/>
      <w:color w:val="000000"/>
      <w:spacing w:val="0"/>
      <w:position w:val="0"/>
      <w:sz w:val="18"/>
      <w:u w:val="none" w:color="000000"/>
      <w:vertAlign w:val="baseline"/>
      <w:lang w:val="en-US"/>
    </w:rPr>
  </w:style>
  <w:style w:type="character" w:customStyle="1" w:styleId="CiteYear">
    <w:name w:val="Cite Year"/>
    <w:rsid w:val="003A13E5"/>
    <w:rPr>
      <w:rFonts w:ascii="Times New Roman" w:eastAsia="Times New Roman" w:hAnsi="Times New Roman"/>
      <w:b/>
      <w:i w:val="0"/>
      <w:caps w:val="0"/>
      <w:smallCaps w:val="0"/>
      <w:strike w:val="0"/>
      <w:dstrike w:val="0"/>
      <w:noProof w:val="0"/>
      <w:color w:val="000000"/>
      <w:spacing w:val="0"/>
      <w:position w:val="0"/>
      <w:sz w:val="24"/>
      <w:u w:val="single" w:color="000000"/>
      <w:vertAlign w:val="baseline"/>
      <w:lang w:val="en-US"/>
    </w:rPr>
  </w:style>
  <w:style w:type="character" w:customStyle="1" w:styleId="link-mailto">
    <w:name w:val="link-mailto"/>
    <w:basedOn w:val="DefaultParagraphFont"/>
    <w:rsid w:val="003A13E5"/>
  </w:style>
  <w:style w:type="character" w:customStyle="1" w:styleId="StyleUnderlineUnderlineChar">
    <w:name w:val="Style Underline + Underline Char"/>
    <w:rsid w:val="003A13E5"/>
    <w:rPr>
      <w:rFonts w:ascii="Trebuchet MS" w:hAnsi="Trebuchet MS"/>
      <w:szCs w:val="18"/>
      <w:u w:val="single"/>
      <w:lang w:val="en-US" w:eastAsia="en-US" w:bidi="ar-SA"/>
    </w:rPr>
  </w:style>
  <w:style w:type="paragraph" w:customStyle="1" w:styleId="UnderlineCards">
    <w:name w:val="Underline Cards"/>
    <w:basedOn w:val="Cards0"/>
    <w:link w:val="UnderlineCardsChar"/>
    <w:qFormat/>
    <w:rsid w:val="003A13E5"/>
    <w:pPr>
      <w:autoSpaceDE/>
      <w:autoSpaceDN/>
      <w:adjustRightInd/>
      <w:ind w:left="288" w:right="0"/>
      <w:jc w:val="left"/>
    </w:pPr>
    <w:rPr>
      <w:rFonts w:ascii="Times New Roman" w:eastAsia="Times New Roman" w:hAnsi="Times New Roman" w:cs="Times New Roman"/>
      <w:sz w:val="20"/>
      <w:szCs w:val="24"/>
      <w:u w:val="thick"/>
    </w:rPr>
  </w:style>
  <w:style w:type="character" w:customStyle="1" w:styleId="UnderlineCardsChar">
    <w:name w:val="Underline Cards Char"/>
    <w:link w:val="UnderlineCards"/>
    <w:rsid w:val="003A13E5"/>
    <w:rPr>
      <w:rFonts w:ascii="Times New Roman" w:eastAsia="Times New Roman" w:hAnsi="Times New Roman" w:cs="Times New Roman"/>
      <w:sz w:val="20"/>
      <w:szCs w:val="24"/>
      <w:u w:val="thick"/>
    </w:rPr>
  </w:style>
  <w:style w:type="character" w:customStyle="1" w:styleId="SmallCardsChar">
    <w:name w:val="Small Cards Char"/>
    <w:link w:val="SmallCards"/>
    <w:rsid w:val="003A13E5"/>
    <w:rPr>
      <w:rFonts w:ascii="Times New Roman" w:eastAsia="Times New Roman" w:hAnsi="Times New Roman" w:cs="Times New Roman"/>
      <w:sz w:val="16"/>
      <w:szCs w:val="20"/>
    </w:rPr>
  </w:style>
  <w:style w:type="paragraph" w:customStyle="1" w:styleId="ReadingCites">
    <w:name w:val="Reading Cites"/>
    <w:basedOn w:val="Normal"/>
    <w:link w:val="ReadingCitesChar"/>
    <w:qFormat/>
    <w:rsid w:val="003A13E5"/>
    <w:rPr>
      <w:rFonts w:ascii="Georgia" w:eastAsia="Times New Roman" w:hAnsi="Georgia" w:cs="Arial"/>
      <w:b/>
      <w:sz w:val="20"/>
      <w:szCs w:val="20"/>
    </w:rPr>
  </w:style>
  <w:style w:type="character" w:customStyle="1" w:styleId="ReadingCitesChar">
    <w:name w:val="Reading Cites Char"/>
    <w:link w:val="ReadingCites"/>
    <w:rsid w:val="003A13E5"/>
    <w:rPr>
      <w:rFonts w:ascii="Georgia" w:eastAsia="Times New Roman" w:hAnsi="Georgia" w:cs="Arial"/>
      <w:b/>
      <w:sz w:val="20"/>
      <w:szCs w:val="20"/>
    </w:rPr>
  </w:style>
  <w:style w:type="paragraph" w:customStyle="1" w:styleId="ContentsHeading">
    <w:name w:val="Contents Heading"/>
    <w:basedOn w:val="Heading1"/>
    <w:next w:val="Normal"/>
    <w:qFormat/>
    <w:rsid w:val="003A13E5"/>
    <w:pPr>
      <w:keepLines w:val="0"/>
      <w:pageBreakBefore w:val="0"/>
      <w:suppressLineNumbers/>
      <w:pBdr>
        <w:top w:val="none" w:sz="0" w:space="0" w:color="auto"/>
        <w:left w:val="none" w:sz="0" w:space="0" w:color="auto"/>
        <w:bottom w:val="none" w:sz="0" w:space="0" w:color="auto"/>
        <w:right w:val="none" w:sz="0" w:space="0" w:color="auto"/>
      </w:pBdr>
      <w:suppressAutoHyphens/>
      <w:spacing w:after="120"/>
      <w:jc w:val="left"/>
      <w:outlineLvl w:val="9"/>
    </w:pPr>
    <w:rPr>
      <w:rFonts w:ascii="Arial" w:eastAsia="Lucida Sans Unicode" w:hAnsi="Arial" w:cs="Tahoma"/>
      <w:sz w:val="24"/>
      <w:lang w:eastAsia="ar-SA"/>
    </w:rPr>
  </w:style>
  <w:style w:type="character" w:customStyle="1" w:styleId="arttitle1">
    <w:name w:val="arttitle1"/>
    <w:rsid w:val="003A13E5"/>
    <w:rPr>
      <w:b/>
      <w:bCs/>
      <w:color w:val="695B54"/>
    </w:rPr>
  </w:style>
  <w:style w:type="paragraph" w:customStyle="1" w:styleId="Heading11">
    <w:name w:val="Heading 11"/>
    <w:basedOn w:val="Normal"/>
    <w:next w:val="Normal"/>
    <w:qFormat/>
    <w:rsid w:val="003A13E5"/>
    <w:pPr>
      <w:keepNext/>
      <w:widowControl w:val="0"/>
      <w:suppressAutoHyphens/>
      <w:jc w:val="center"/>
    </w:pPr>
    <w:rPr>
      <w:rFonts w:ascii="Georgia" w:eastAsia="Tahoma" w:hAnsi="Georgia" w:cs="Arial"/>
      <w:b/>
      <w:sz w:val="48"/>
      <w:szCs w:val="32"/>
      <w:u w:val="single"/>
    </w:rPr>
  </w:style>
  <w:style w:type="paragraph" w:customStyle="1" w:styleId="TextHeading">
    <w:name w:val="Text Heading"/>
    <w:basedOn w:val="Heading3"/>
    <w:qFormat/>
    <w:rsid w:val="003A13E5"/>
    <w:pPr>
      <w:keepLines w:val="0"/>
      <w:pageBreakBefore w:val="0"/>
      <w:spacing w:before="0"/>
      <w:jc w:val="left"/>
    </w:pPr>
    <w:rPr>
      <w:rFonts w:ascii="Georgia" w:eastAsia="Times New Roman" w:hAnsi="Georgia" w:cs="Arial"/>
      <w:sz w:val="22"/>
      <w:szCs w:val="26"/>
    </w:rPr>
  </w:style>
  <w:style w:type="character" w:customStyle="1" w:styleId="TextHeadingChar">
    <w:name w:val="Text Heading Char"/>
    <w:rsid w:val="003A13E5"/>
    <w:rPr>
      <w:rFonts w:cs="Arial"/>
      <w:b/>
      <w:bCs/>
      <w:sz w:val="22"/>
      <w:szCs w:val="26"/>
      <w:u w:val="single"/>
      <w:lang w:val="en-US" w:eastAsia="en-US" w:bidi="ar-SA"/>
    </w:rPr>
  </w:style>
  <w:style w:type="character" w:customStyle="1" w:styleId="FootnoteCharacters">
    <w:name w:val="Footnote Characters"/>
    <w:rsid w:val="003A13E5"/>
    <w:rPr>
      <w:vertAlign w:val="superscript"/>
    </w:rPr>
  </w:style>
  <w:style w:type="paragraph" w:customStyle="1" w:styleId="StyleHeading1BlockTitleHeading1Char1ALEXHeadingBrief-He2">
    <w:name w:val="Style Heading 1Block TitleHeading 1 Char1ALEXHeadingBrief - He...2"/>
    <w:basedOn w:val="Heading1"/>
    <w:autoRedefine/>
    <w:qFormat/>
    <w:rsid w:val="003A13E5"/>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StyleHeading1BlockTitleHeading1Char1ALEXHeadingBrief-He3">
    <w:name w:val="Style Heading 1Block TitleHeading 1 Char1ALEXHeadingBrief - He...3"/>
    <w:basedOn w:val="Heading1"/>
    <w:autoRedefine/>
    <w:qFormat/>
    <w:rsid w:val="003A13E5"/>
    <w:pPr>
      <w:keepNext w:val="0"/>
      <w:keepLines w:val="0"/>
      <w:pageBreakBefore w:val="0"/>
      <w:widowControl w:val="0"/>
      <w:pBdr>
        <w:top w:val="none" w:sz="0" w:space="0" w:color="auto"/>
        <w:left w:val="none" w:sz="0" w:space="0" w:color="auto"/>
        <w:bottom w:val="none" w:sz="0" w:space="0" w:color="auto"/>
        <w:right w:val="none" w:sz="0" w:space="0" w:color="auto"/>
      </w:pBdr>
      <w:spacing w:before="60" w:after="60"/>
    </w:pPr>
    <w:rPr>
      <w:rFonts w:ascii="Bell MT" w:eastAsia="Calibri" w:hAnsi="Bell MT" w:cs="Times New Roman"/>
      <w:color w:val="000000"/>
      <w:kern w:val="32"/>
      <w:sz w:val="36"/>
      <w:u w:val="single"/>
    </w:rPr>
  </w:style>
  <w:style w:type="paragraph" w:customStyle="1" w:styleId="TOC">
    <w:name w:val="TOC"/>
    <w:basedOn w:val="Heading1"/>
    <w:autoRedefine/>
    <w:qFormat/>
    <w:rsid w:val="003A13E5"/>
    <w:pPr>
      <w:pageBreakBefore w:val="0"/>
      <w:pBdr>
        <w:top w:val="single" w:sz="12" w:space="1" w:color="auto"/>
        <w:left w:val="single" w:sz="12" w:space="4" w:color="auto"/>
        <w:bottom w:val="single" w:sz="12" w:space="1" w:color="auto"/>
        <w:right w:val="single" w:sz="12" w:space="4" w:color="auto"/>
      </w:pBdr>
      <w:spacing w:before="0"/>
    </w:pPr>
    <w:rPr>
      <w:rFonts w:ascii="Cambria" w:eastAsia="Times New Roman" w:hAnsi="Cambria" w:cs="Times New Roman"/>
      <w:caps/>
      <w:color w:val="345A8A"/>
      <w:sz w:val="20"/>
      <w:szCs w:val="40"/>
    </w:rPr>
  </w:style>
  <w:style w:type="paragraph" w:customStyle="1" w:styleId="DebateBody">
    <w:name w:val="Debate Body"/>
    <w:basedOn w:val="Normal"/>
    <w:qFormat/>
    <w:rsid w:val="003A13E5"/>
    <w:rPr>
      <w:rFonts w:ascii="Cambria" w:eastAsia="Cambria" w:hAnsi="Cambria" w:cs="Arial"/>
      <w:b/>
      <w:caps/>
      <w:sz w:val="24"/>
      <w:szCs w:val="24"/>
    </w:rPr>
  </w:style>
  <w:style w:type="paragraph" w:customStyle="1" w:styleId="StyleDebateBodyBefore12pt">
    <w:name w:val="Style Debate Body + Before:  12 pt"/>
    <w:basedOn w:val="Normal"/>
    <w:next w:val="Normal"/>
    <w:qFormat/>
    <w:rsid w:val="003A13E5"/>
    <w:pPr>
      <w:spacing w:before="240"/>
    </w:pPr>
    <w:rPr>
      <w:rFonts w:ascii="Garamond" w:eastAsia="Times New Roman" w:hAnsi="Garamond" w:cs="Arial"/>
      <w:bCs/>
      <w:sz w:val="20"/>
      <w:szCs w:val="20"/>
    </w:rPr>
  </w:style>
  <w:style w:type="paragraph" w:customStyle="1" w:styleId="StyleDebateBodyBefore12pt1">
    <w:name w:val="Style Debate Body + Before:  12 pt1"/>
    <w:basedOn w:val="Normal"/>
    <w:qFormat/>
    <w:rsid w:val="003A13E5"/>
    <w:pPr>
      <w:spacing w:before="240"/>
    </w:pPr>
    <w:rPr>
      <w:rFonts w:ascii="Garamond" w:eastAsia="Times New Roman" w:hAnsi="Garamond" w:cs="Arial"/>
      <w:bCs/>
      <w:sz w:val="20"/>
      <w:szCs w:val="20"/>
    </w:rPr>
  </w:style>
  <w:style w:type="paragraph" w:customStyle="1" w:styleId="PageNumber11">
    <w:name w:val="Page Number11"/>
    <w:basedOn w:val="Normal"/>
    <w:next w:val="Normal"/>
    <w:qFormat/>
    <w:rsid w:val="003A13E5"/>
    <w:rPr>
      <w:rFonts w:ascii="Georgia" w:eastAsia="Times New Roman" w:hAnsi="Georgia" w:cs="Arial"/>
      <w:sz w:val="20"/>
      <w:szCs w:val="24"/>
    </w:rPr>
  </w:style>
  <w:style w:type="character" w:customStyle="1" w:styleId="Heading2CharCharCharCharCharCharCharCharCharCharCharCharCharChar1">
    <w:name w:val="Heading 2 Char Char Char Char Char Char Char Char Char Char Char Char Char Char1"/>
    <w:aliases w:val="Heading 22,Heading 211,Heading 2 Char Char Char Char Char Char Char Char Char Char Char1"/>
    <w:rsid w:val="003A13E5"/>
    <w:rPr>
      <w:rFonts w:eastAsia="SimSun" w:cs="Arial"/>
      <w:b/>
      <w:bCs/>
      <w:iCs/>
      <w:sz w:val="24"/>
      <w:szCs w:val="28"/>
      <w:lang w:val="en-US" w:eastAsia="zh-CN" w:bidi="ar-SA"/>
    </w:rPr>
  </w:style>
  <w:style w:type="character" w:customStyle="1" w:styleId="Char31">
    <w:name w:val="Char31"/>
    <w:rsid w:val="003A13E5"/>
    <w:rPr>
      <w:rFonts w:cs="Arial"/>
      <w:bCs/>
      <w:u w:val="thick"/>
      <w:lang w:val="en-US" w:eastAsia="en-US" w:bidi="ar-SA"/>
    </w:rPr>
  </w:style>
  <w:style w:type="paragraph" w:customStyle="1" w:styleId="StyleHeading1Centered">
    <w:name w:val="Style Heading 1 + Centered"/>
    <w:basedOn w:val="Heading1"/>
    <w:qFormat/>
    <w:rsid w:val="003A13E5"/>
    <w:pPr>
      <w:keepLines w:val="0"/>
      <w:pageBreakBefore w:val="0"/>
      <w:pBdr>
        <w:top w:val="none" w:sz="0" w:space="0" w:color="auto"/>
        <w:left w:val="none" w:sz="0" w:space="0" w:color="auto"/>
        <w:bottom w:val="none" w:sz="0" w:space="0" w:color="auto"/>
        <w:right w:val="none" w:sz="0" w:space="0" w:color="auto"/>
      </w:pBdr>
      <w:spacing w:after="60"/>
    </w:pPr>
    <w:rPr>
      <w:rFonts w:ascii="Georgia" w:eastAsia="Times New Roman" w:hAnsi="Georgia" w:cs="Times New Roman"/>
      <w:kern w:val="32"/>
      <w:sz w:val="24"/>
      <w:szCs w:val="20"/>
      <w:u w:val="single"/>
    </w:rPr>
  </w:style>
  <w:style w:type="paragraph" w:customStyle="1" w:styleId="StyleHeading1Centered1">
    <w:name w:val="Style Heading 1 + Centered1"/>
    <w:basedOn w:val="Heading1"/>
    <w:qFormat/>
    <w:rsid w:val="003A13E5"/>
    <w:pPr>
      <w:keepLines w:val="0"/>
      <w:pageBreakBefore w:val="0"/>
      <w:pBdr>
        <w:top w:val="none" w:sz="0" w:space="0" w:color="auto"/>
        <w:left w:val="none" w:sz="0" w:space="0" w:color="auto"/>
        <w:bottom w:val="none" w:sz="0" w:space="0" w:color="auto"/>
        <w:right w:val="none" w:sz="0" w:space="0" w:color="auto"/>
      </w:pBdr>
      <w:spacing w:after="60"/>
    </w:pPr>
    <w:rPr>
      <w:rFonts w:ascii="Georgia" w:eastAsia="Times New Roman" w:hAnsi="Georgia" w:cs="Times New Roman"/>
      <w:kern w:val="32"/>
      <w:sz w:val="24"/>
      <w:szCs w:val="20"/>
      <w:u w:val="single"/>
    </w:rPr>
  </w:style>
  <w:style w:type="paragraph" w:customStyle="1" w:styleId="StyleHeading1Centered2">
    <w:name w:val="Style Heading 1 + Centered2"/>
    <w:basedOn w:val="Heading1"/>
    <w:next w:val="StyleHeading1Centered"/>
    <w:qFormat/>
    <w:rsid w:val="003A13E5"/>
    <w:pPr>
      <w:keepLines w:val="0"/>
      <w:pageBreakBefore w:val="0"/>
      <w:pBdr>
        <w:top w:val="none" w:sz="0" w:space="0" w:color="auto"/>
        <w:left w:val="none" w:sz="0" w:space="0" w:color="auto"/>
        <w:bottom w:val="none" w:sz="0" w:space="0" w:color="auto"/>
        <w:right w:val="none" w:sz="0" w:space="0" w:color="auto"/>
      </w:pBdr>
      <w:spacing w:after="60"/>
    </w:pPr>
    <w:rPr>
      <w:rFonts w:ascii="Georgia" w:eastAsia="Times New Roman" w:hAnsi="Georgia" w:cs="Times New Roman"/>
      <w:kern w:val="32"/>
      <w:sz w:val="24"/>
      <w:szCs w:val="20"/>
      <w:u w:val="single"/>
    </w:rPr>
  </w:style>
  <w:style w:type="paragraph" w:customStyle="1" w:styleId="StyleStrong10ptNotBold">
    <w:name w:val="Style Strong + 10 pt Not Bold"/>
    <w:basedOn w:val="Normal"/>
    <w:autoRedefine/>
    <w:qFormat/>
    <w:rsid w:val="003A13E5"/>
    <w:pPr>
      <w:ind w:left="720" w:hanging="360"/>
    </w:pPr>
    <w:rPr>
      <w:rFonts w:ascii="Georgia" w:eastAsia="Times New Roman" w:hAnsi="Georgia" w:cs="Arial"/>
      <w:sz w:val="26"/>
      <w:szCs w:val="26"/>
    </w:rPr>
  </w:style>
  <w:style w:type="character" w:customStyle="1" w:styleId="smallCharChar0">
    <w:name w:val="small Char Char"/>
    <w:rsid w:val="003A13E5"/>
    <w:rPr>
      <w:rFonts w:ascii="Times New Roman" w:eastAsia="Times New Roman" w:hAnsi="Times New Roman" w:cs="Times New Roman"/>
      <w:sz w:val="12"/>
      <w:szCs w:val="16"/>
    </w:rPr>
  </w:style>
  <w:style w:type="character" w:customStyle="1" w:styleId="Undlerine">
    <w:name w:val="Undlerine"/>
    <w:qFormat/>
    <w:rsid w:val="003A13E5"/>
    <w:rPr>
      <w:rFonts w:ascii="Times New Roman" w:hAnsi="Times New Roman"/>
      <w:w w:val="110"/>
      <w:sz w:val="20"/>
      <w:szCs w:val="20"/>
      <w:u w:val="single"/>
      <w:bdr w:val="none" w:sz="0" w:space="0" w:color="auto"/>
      <w:lang w:bidi="he-IL"/>
    </w:rPr>
  </w:style>
  <w:style w:type="character" w:customStyle="1" w:styleId="Boxes">
    <w:name w:val="Boxes"/>
    <w:qFormat/>
    <w:rsid w:val="003A13E5"/>
    <w:rPr>
      <w:rFonts w:ascii="Times New Roman" w:hAnsi="Times New Roman"/>
      <w:sz w:val="20"/>
      <w:u w:val="single"/>
      <w:bdr w:val="single" w:sz="4" w:space="0" w:color="auto"/>
    </w:rPr>
  </w:style>
  <w:style w:type="character" w:customStyle="1" w:styleId="tim">
    <w:name w:val="tim"/>
    <w:qFormat/>
    <w:rsid w:val="003A13E5"/>
    <w:rPr>
      <w:rFonts w:ascii="Times New Roman" w:hAnsi="Times New Roman"/>
      <w:sz w:val="20"/>
      <w:u w:val="single"/>
    </w:rPr>
  </w:style>
  <w:style w:type="character" w:customStyle="1" w:styleId="hl">
    <w:name w:val="hl"/>
    <w:basedOn w:val="DefaultParagraphFont"/>
    <w:rsid w:val="003A13E5"/>
  </w:style>
  <w:style w:type="character" w:customStyle="1" w:styleId="clock1">
    <w:name w:val="clock1"/>
    <w:rsid w:val="003A13E5"/>
    <w:rPr>
      <w:color w:val="B51B1B"/>
    </w:rPr>
  </w:style>
  <w:style w:type="character" w:customStyle="1" w:styleId="smallChar10">
    <w:name w:val="small Char1"/>
    <w:rsid w:val="003A13E5"/>
    <w:rPr>
      <w:sz w:val="12"/>
      <w:szCs w:val="16"/>
      <w:lang w:val="en-US" w:eastAsia="en-US" w:bidi="ar-SA"/>
    </w:rPr>
  </w:style>
  <w:style w:type="character" w:customStyle="1" w:styleId="SmallCardsCharChar">
    <w:name w:val="Small Cards Char Char"/>
    <w:rsid w:val="003A13E5"/>
    <w:rPr>
      <w:sz w:val="14"/>
      <w:szCs w:val="24"/>
      <w:lang w:val="en-US" w:eastAsia="en-US" w:bidi="ar-SA"/>
    </w:rPr>
  </w:style>
  <w:style w:type="paragraph" w:customStyle="1" w:styleId="NormalCards">
    <w:name w:val="Normal Cards"/>
    <w:basedOn w:val="Normal"/>
    <w:qFormat/>
    <w:rsid w:val="003A13E5"/>
    <w:pPr>
      <w:ind w:left="288"/>
    </w:pPr>
    <w:rPr>
      <w:rFonts w:ascii="Georgia" w:eastAsia="Times New Roman" w:hAnsi="Georgia" w:cs="Arial"/>
      <w:sz w:val="20"/>
      <w:szCs w:val="24"/>
    </w:rPr>
  </w:style>
  <w:style w:type="character" w:customStyle="1" w:styleId="iniciales">
    <w:name w:val="iniciales"/>
    <w:basedOn w:val="DefaultParagraphFont"/>
    <w:rsid w:val="003A13E5"/>
  </w:style>
  <w:style w:type="character" w:customStyle="1" w:styleId="Style10ptBoldUnderline">
    <w:name w:val="Style 10 pt Bold Underline"/>
    <w:rsid w:val="003A13E5"/>
    <w:rPr>
      <w:b/>
      <w:bCs/>
      <w:sz w:val="20"/>
      <w:u w:val="single"/>
    </w:rPr>
  </w:style>
  <w:style w:type="paragraph" w:customStyle="1" w:styleId="outdent">
    <w:name w:val="outdent"/>
    <w:basedOn w:val="Normal"/>
    <w:qFormat/>
    <w:rsid w:val="003A13E5"/>
    <w:pPr>
      <w:spacing w:before="100" w:beforeAutospacing="1" w:after="100" w:afterAutospacing="1"/>
    </w:pPr>
    <w:rPr>
      <w:rFonts w:ascii="Arial Unicode MS" w:eastAsia="Arial Unicode MS" w:hAnsi="Arial Unicode MS" w:cs="Arial Unicode MS"/>
      <w:sz w:val="24"/>
      <w:szCs w:val="24"/>
    </w:rPr>
  </w:style>
  <w:style w:type="paragraph" w:customStyle="1" w:styleId="lexique">
    <w:name w:val="lexique"/>
    <w:basedOn w:val="Normal"/>
    <w:qFormat/>
    <w:rsid w:val="003A13E5"/>
    <w:pPr>
      <w:spacing w:before="100" w:beforeAutospacing="1" w:after="100" w:afterAutospacing="1"/>
    </w:pPr>
    <w:rPr>
      <w:rFonts w:ascii="Georgia" w:eastAsia="Times New Roman" w:hAnsi="Georgia" w:cs="Arial"/>
      <w:sz w:val="24"/>
      <w:szCs w:val="24"/>
    </w:rPr>
  </w:style>
  <w:style w:type="paragraph" w:customStyle="1" w:styleId="bulletfollow">
    <w:name w:val="bulletfollow"/>
    <w:basedOn w:val="Normal"/>
    <w:qFormat/>
    <w:rsid w:val="003A13E5"/>
    <w:pPr>
      <w:spacing w:before="100" w:beforeAutospacing="1" w:after="100" w:afterAutospacing="1"/>
    </w:pPr>
    <w:rPr>
      <w:rFonts w:ascii="Georgia" w:eastAsia="Times New Roman" w:hAnsi="Georgia" w:cs="Arial"/>
      <w:sz w:val="24"/>
      <w:szCs w:val="24"/>
    </w:rPr>
  </w:style>
  <w:style w:type="paragraph" w:customStyle="1" w:styleId="bulleted">
    <w:name w:val="bulleted"/>
    <w:basedOn w:val="Normal"/>
    <w:qFormat/>
    <w:rsid w:val="003A13E5"/>
    <w:pPr>
      <w:spacing w:before="100" w:beforeAutospacing="1" w:after="100" w:afterAutospacing="1"/>
    </w:pPr>
    <w:rPr>
      <w:rFonts w:ascii="Georgia" w:eastAsia="Times New Roman" w:hAnsi="Georgia" w:cs="Arial"/>
      <w:sz w:val="24"/>
      <w:szCs w:val="24"/>
    </w:rPr>
  </w:style>
  <w:style w:type="character" w:customStyle="1" w:styleId="UnderlineCardsCharChar">
    <w:name w:val="Underline Cards Char Char"/>
    <w:rsid w:val="003A13E5"/>
    <w:rPr>
      <w:rFonts w:eastAsia="SimSun"/>
      <w:szCs w:val="24"/>
      <w:u w:val="thick"/>
      <w:lang w:val="en-US" w:eastAsia="en-US" w:bidi="ar-SA"/>
    </w:rPr>
  </w:style>
  <w:style w:type="paragraph" w:customStyle="1" w:styleId="authorgroup">
    <w:name w:val="authorgroup"/>
    <w:basedOn w:val="Normal"/>
    <w:qFormat/>
    <w:rsid w:val="003A13E5"/>
    <w:pPr>
      <w:spacing w:before="100" w:beforeAutospacing="1" w:after="100" w:afterAutospacing="1"/>
    </w:pPr>
    <w:rPr>
      <w:rFonts w:ascii="Georgia" w:eastAsia="Calibri" w:hAnsi="Georgia" w:cs="Arial"/>
      <w:sz w:val="24"/>
      <w:szCs w:val="24"/>
    </w:rPr>
  </w:style>
  <w:style w:type="paragraph" w:customStyle="1" w:styleId="affiliation1">
    <w:name w:val="affiliation1"/>
    <w:basedOn w:val="Normal"/>
    <w:qFormat/>
    <w:rsid w:val="003A13E5"/>
    <w:pPr>
      <w:spacing w:before="100" w:beforeAutospacing="1" w:after="100" w:afterAutospacing="1"/>
    </w:pPr>
    <w:rPr>
      <w:rFonts w:ascii="Georgia" w:eastAsia="Calibri" w:hAnsi="Georgia" w:cs="Arial"/>
      <w:sz w:val="24"/>
      <w:szCs w:val="24"/>
    </w:rPr>
  </w:style>
  <w:style w:type="character" w:customStyle="1" w:styleId="smallcapitals">
    <w:name w:val="smallcapitals"/>
    <w:basedOn w:val="DefaultParagraphFont"/>
    <w:rsid w:val="003A13E5"/>
  </w:style>
  <w:style w:type="character" w:customStyle="1" w:styleId="number0">
    <w:name w:val="number"/>
    <w:basedOn w:val="DefaultParagraphFont"/>
    <w:rsid w:val="003A13E5"/>
  </w:style>
  <w:style w:type="character" w:customStyle="1" w:styleId="articlebody1">
    <w:name w:val="articlebody1"/>
    <w:rsid w:val="003A13E5"/>
  </w:style>
  <w:style w:type="character" w:customStyle="1" w:styleId="small1">
    <w:name w:val="small1"/>
    <w:rsid w:val="003A13E5"/>
  </w:style>
  <w:style w:type="character" w:customStyle="1" w:styleId="AuthorDateChar1">
    <w:name w:val="Author/Date Char1"/>
    <w:rsid w:val="003A13E5"/>
    <w:rPr>
      <w:rFonts w:ascii="Georgia" w:eastAsia="Times New Roman" w:hAnsi="Georgia" w:cs="Calibri"/>
      <w:b/>
      <w:sz w:val="24"/>
      <w:u w:val="single"/>
    </w:rPr>
  </w:style>
  <w:style w:type="character" w:customStyle="1" w:styleId="Normal30">
    <w:name w:val="Normal3"/>
    <w:basedOn w:val="DefaultParagraphFont"/>
    <w:rsid w:val="003A13E5"/>
  </w:style>
  <w:style w:type="paragraph" w:customStyle="1" w:styleId="Heading12">
    <w:name w:val="Heading 12"/>
    <w:basedOn w:val="Normal"/>
    <w:next w:val="Normal"/>
    <w:qFormat/>
    <w:rsid w:val="003A13E5"/>
    <w:pPr>
      <w:keepNext/>
      <w:widowControl w:val="0"/>
      <w:suppressAutoHyphens/>
      <w:jc w:val="center"/>
    </w:pPr>
    <w:rPr>
      <w:rFonts w:ascii="Times New Roman" w:eastAsia="Tahoma" w:hAnsi="Times New Roman" w:cs="Arial"/>
      <w:b/>
      <w:sz w:val="48"/>
      <w:szCs w:val="32"/>
      <w:u w:val="single"/>
    </w:rPr>
  </w:style>
  <w:style w:type="character" w:customStyle="1" w:styleId="cit">
    <w:name w:val="cit"/>
    <w:basedOn w:val="DefaultParagraphFont"/>
    <w:rsid w:val="003A13E5"/>
  </w:style>
  <w:style w:type="character" w:customStyle="1" w:styleId="m-3583723223135346788gmail-style13ptbold">
    <w:name w:val="m_-3583723223135346788gmail-style13ptbold"/>
    <w:basedOn w:val="DefaultParagraphFont"/>
    <w:rsid w:val="003A13E5"/>
  </w:style>
  <w:style w:type="character" w:customStyle="1" w:styleId="m-3583723223135346788gmail-styleunderline">
    <w:name w:val="m_-3583723223135346788gmail-styleunderline"/>
    <w:basedOn w:val="DefaultParagraphFont"/>
    <w:rsid w:val="003A13E5"/>
  </w:style>
  <w:style w:type="character" w:customStyle="1" w:styleId="10garamond">
    <w:name w:val="10 garamond"/>
    <w:rsid w:val="003A13E5"/>
    <w:rPr>
      <w:rFonts w:ascii="Times New Roman" w:eastAsia="Times New Roman" w:hAnsi="Times New Roman"/>
      <w:b w:val="0"/>
      <w:i w:val="0"/>
      <w:strike w:val="0"/>
      <w:dstrike w:val="0"/>
      <w:color w:val="000000"/>
      <w:spacing w:val="0"/>
      <w:position w:val="0"/>
      <w:sz w:val="20"/>
      <w:u w:val="none" w:color="000000"/>
      <w:vertAlign w:val="baseline"/>
      <w:lang w:val="en-US"/>
    </w:rPr>
  </w:style>
  <w:style w:type="paragraph" w:customStyle="1" w:styleId="endmarkenabled">
    <w:name w:val="endmarkenabled"/>
    <w:basedOn w:val="Normal"/>
    <w:qFormat/>
    <w:rsid w:val="003A13E5"/>
    <w:pPr>
      <w:spacing w:before="100" w:beforeAutospacing="1" w:after="100" w:afterAutospacing="1"/>
    </w:pPr>
    <w:rPr>
      <w:rFonts w:ascii="Times New Roman" w:eastAsia="Times New Roman" w:hAnsi="Times New Roman" w:cs="Times New Roman"/>
      <w:sz w:val="24"/>
      <w:szCs w:val="24"/>
    </w:rPr>
  </w:style>
  <w:style w:type="character" w:customStyle="1" w:styleId="c-messagelistunreaddividerlabel">
    <w:name w:val="c-message_list__unread_divider__label"/>
    <w:basedOn w:val="DefaultParagraphFont"/>
    <w:rsid w:val="003A13E5"/>
  </w:style>
  <w:style w:type="paragraph" w:customStyle="1" w:styleId="Test">
    <w:name w:val="Test"/>
    <w:basedOn w:val="Heading4"/>
    <w:link w:val="TestChar"/>
    <w:autoRedefine/>
    <w:uiPriority w:val="4"/>
    <w:qFormat/>
    <w:rsid w:val="003A13E5"/>
    <w:rPr>
      <w:rFonts w:ascii="Arial" w:hAnsi="Arial"/>
      <w:szCs w:val="26"/>
    </w:rPr>
  </w:style>
  <w:style w:type="character" w:customStyle="1" w:styleId="TestChar">
    <w:name w:val="Test Char"/>
    <w:basedOn w:val="DefaultParagraphFont"/>
    <w:link w:val="Test"/>
    <w:uiPriority w:val="4"/>
    <w:rsid w:val="003A13E5"/>
    <w:rPr>
      <w:rFonts w:ascii="Arial" w:eastAsiaTheme="majorEastAsia" w:hAnsi="Arial" w:cstheme="majorBidi"/>
      <w:b/>
      <w:iCs/>
      <w:sz w:val="26"/>
      <w:szCs w:val="26"/>
    </w:rPr>
  </w:style>
  <w:style w:type="paragraph" w:customStyle="1" w:styleId="test1">
    <w:name w:val="test1"/>
    <w:basedOn w:val="Heading4"/>
    <w:link w:val="test1Char"/>
    <w:uiPriority w:val="4"/>
    <w:qFormat/>
    <w:rsid w:val="003A13E5"/>
    <w:rPr>
      <w:rFonts w:ascii="Arial" w:hAnsi="Arial"/>
      <w:szCs w:val="26"/>
    </w:rPr>
  </w:style>
  <w:style w:type="character" w:customStyle="1" w:styleId="test1Char">
    <w:name w:val="test1 Char"/>
    <w:basedOn w:val="DefaultParagraphFont"/>
    <w:link w:val="test1"/>
    <w:uiPriority w:val="4"/>
    <w:rsid w:val="003A13E5"/>
    <w:rPr>
      <w:rFonts w:ascii="Arial" w:eastAsiaTheme="majorEastAsia" w:hAnsi="Arial" w:cstheme="majorBidi"/>
      <w:b/>
      <w:iCs/>
      <w:sz w:val="26"/>
      <w:szCs w:val="26"/>
    </w:rPr>
  </w:style>
  <w:style w:type="paragraph" w:customStyle="1" w:styleId="Test2">
    <w:name w:val="Test2"/>
    <w:basedOn w:val="Heading4"/>
    <w:link w:val="Test2Char"/>
    <w:uiPriority w:val="4"/>
    <w:qFormat/>
    <w:rsid w:val="003A13E5"/>
    <w:rPr>
      <w:rFonts w:ascii="Arial" w:hAnsi="Arial"/>
      <w:szCs w:val="26"/>
    </w:rPr>
  </w:style>
  <w:style w:type="character" w:customStyle="1" w:styleId="Test2Char">
    <w:name w:val="Test2 Char"/>
    <w:basedOn w:val="DefaultParagraphFont"/>
    <w:link w:val="Test2"/>
    <w:uiPriority w:val="4"/>
    <w:rsid w:val="003A13E5"/>
    <w:rPr>
      <w:rFonts w:ascii="Arial" w:eastAsiaTheme="majorEastAsia" w:hAnsi="Arial" w:cstheme="majorBidi"/>
      <w:b/>
      <w:iCs/>
      <w:sz w:val="26"/>
      <w:szCs w:val="26"/>
    </w:rPr>
  </w:style>
  <w:style w:type="paragraph" w:customStyle="1" w:styleId="AnalyticExample">
    <w:name w:val="AnalyticExample"/>
    <w:basedOn w:val="Heading4"/>
    <w:link w:val="AnalyticExampleChar"/>
    <w:uiPriority w:val="4"/>
    <w:qFormat/>
    <w:rsid w:val="003A13E5"/>
    <w:rPr>
      <w:rFonts w:ascii="Arial" w:hAnsi="Arial"/>
      <w:szCs w:val="26"/>
    </w:rPr>
  </w:style>
  <w:style w:type="character" w:customStyle="1" w:styleId="AnalyticExampleChar">
    <w:name w:val="AnalyticExample Char"/>
    <w:basedOn w:val="DefaultParagraphFont"/>
    <w:link w:val="AnalyticExample"/>
    <w:uiPriority w:val="4"/>
    <w:rsid w:val="003A13E5"/>
    <w:rPr>
      <w:rFonts w:ascii="Arial" w:eastAsiaTheme="majorEastAsia" w:hAnsi="Arial" w:cstheme="majorBidi"/>
      <w:b/>
      <w:iCs/>
      <w:sz w:val="26"/>
      <w:szCs w:val="26"/>
    </w:rPr>
  </w:style>
  <w:style w:type="paragraph" w:customStyle="1" w:styleId="AnalyticsNoC">
    <w:name w:val="Analytics [NoC]"/>
    <w:basedOn w:val="Heading4"/>
    <w:link w:val="AnalyticsNoCChar"/>
    <w:autoRedefine/>
    <w:uiPriority w:val="4"/>
    <w:qFormat/>
    <w:rsid w:val="003A13E5"/>
    <w:rPr>
      <w:rFonts w:ascii="Arial" w:hAnsi="Arial" w:cs="Calibri"/>
      <w:bCs/>
      <w:color w:val="262626" w:themeColor="text1" w:themeTint="D9"/>
      <w:szCs w:val="16"/>
    </w:rPr>
  </w:style>
  <w:style w:type="character" w:customStyle="1" w:styleId="AnalyticsNoCChar">
    <w:name w:val="Analytics [NoC] Char"/>
    <w:basedOn w:val="DefaultParagraphFont"/>
    <w:link w:val="AnalyticsNoC"/>
    <w:uiPriority w:val="4"/>
    <w:rsid w:val="003A13E5"/>
    <w:rPr>
      <w:rFonts w:ascii="Arial" w:eastAsiaTheme="majorEastAsia" w:hAnsi="Arial" w:cs="Calibri"/>
      <w:b/>
      <w:bCs/>
      <w:iCs/>
      <w:color w:val="262626" w:themeColor="text1" w:themeTint="D9"/>
      <w:sz w:val="26"/>
      <w:szCs w:val="16"/>
    </w:rPr>
  </w:style>
  <w:style w:type="paragraph" w:customStyle="1" w:styleId="Analyticstobeerased">
    <w:name w:val="Analytics to be erased"/>
    <w:basedOn w:val="Normal"/>
    <w:link w:val="AnalyticstobeerasedChar"/>
    <w:autoRedefine/>
    <w:uiPriority w:val="4"/>
    <w:qFormat/>
    <w:rsid w:val="003A13E5"/>
    <w:pPr>
      <w:keepNext/>
      <w:keepLines/>
      <w:spacing w:before="40"/>
      <w:outlineLvl w:val="3"/>
    </w:pPr>
    <w:rPr>
      <w:rFonts w:ascii="Arial" w:eastAsiaTheme="majorEastAsia" w:hAnsi="Arial" w:cstheme="majorBidi"/>
      <w:iCs/>
      <w:sz w:val="26"/>
      <w:szCs w:val="24"/>
    </w:rPr>
  </w:style>
  <w:style w:type="character" w:customStyle="1" w:styleId="AnalyticstobeerasedChar">
    <w:name w:val="Analytics to be erased Char"/>
    <w:basedOn w:val="DefaultParagraphFont"/>
    <w:link w:val="Analyticstobeerased"/>
    <w:uiPriority w:val="4"/>
    <w:rsid w:val="003A13E5"/>
    <w:rPr>
      <w:rFonts w:ascii="Arial" w:eastAsiaTheme="majorEastAsia" w:hAnsi="Arial" w:cstheme="majorBidi"/>
      <w:iCs/>
      <w:sz w:val="26"/>
      <w:szCs w:val="24"/>
    </w:rPr>
  </w:style>
  <w:style w:type="paragraph" w:customStyle="1" w:styleId="nora">
    <w:name w:val="nora"/>
    <w:basedOn w:val="Heading4"/>
    <w:link w:val="noraChar"/>
    <w:autoRedefine/>
    <w:uiPriority w:val="4"/>
    <w:qFormat/>
    <w:rsid w:val="003A13E5"/>
    <w:rPr>
      <w:rFonts w:ascii="Arial" w:hAnsi="Arial" w:cstheme="minorHAnsi"/>
      <w:color w:val="1F3864" w:themeColor="accent1" w:themeShade="80"/>
      <w:szCs w:val="26"/>
    </w:rPr>
  </w:style>
  <w:style w:type="character" w:customStyle="1" w:styleId="noraChar">
    <w:name w:val="nora Char"/>
    <w:basedOn w:val="DefaultParagraphFont"/>
    <w:link w:val="nora"/>
    <w:uiPriority w:val="4"/>
    <w:rsid w:val="003A13E5"/>
    <w:rPr>
      <w:rFonts w:ascii="Arial" w:eastAsiaTheme="majorEastAsia" w:hAnsi="Arial" w:cstheme="minorHAnsi"/>
      <w:b/>
      <w:iCs/>
      <w:color w:val="1F3864" w:themeColor="accent1" w:themeShade="80"/>
      <w:sz w:val="26"/>
      <w:szCs w:val="26"/>
    </w:rPr>
  </w:style>
  <w:style w:type="paragraph" w:customStyle="1" w:styleId="AnalyticsMT">
    <w:name w:val="Analytics MT"/>
    <w:basedOn w:val="Heading4"/>
    <w:link w:val="AnalyticsMTChar"/>
    <w:autoRedefine/>
    <w:uiPriority w:val="4"/>
    <w:qFormat/>
    <w:rsid w:val="003A13E5"/>
    <w:rPr>
      <w:rFonts w:ascii="Arial" w:hAnsi="Arial"/>
      <w:color w:val="2F5496" w:themeColor="accent1" w:themeShade="BF"/>
      <w:szCs w:val="26"/>
    </w:rPr>
  </w:style>
  <w:style w:type="character" w:customStyle="1" w:styleId="AnalyticsMTChar">
    <w:name w:val="Analytics MT Char"/>
    <w:basedOn w:val="DefaultParagraphFont"/>
    <w:link w:val="AnalyticsMT"/>
    <w:uiPriority w:val="4"/>
    <w:rsid w:val="003A13E5"/>
    <w:rPr>
      <w:rFonts w:ascii="Arial" w:eastAsiaTheme="majorEastAsia" w:hAnsi="Arial" w:cstheme="majorBidi"/>
      <w:b/>
      <w:iCs/>
      <w:color w:val="2F5496" w:themeColor="accent1" w:themeShade="BF"/>
      <w:sz w:val="26"/>
      <w:szCs w:val="26"/>
    </w:rPr>
  </w:style>
  <w:style w:type="paragraph" w:customStyle="1" w:styleId="NoraAnalytics">
    <w:name w:val="[Nora] Analytics"/>
    <w:basedOn w:val="Heading4"/>
    <w:link w:val="NoraAnalyticsChar"/>
    <w:autoRedefine/>
    <w:uiPriority w:val="4"/>
    <w:qFormat/>
    <w:rsid w:val="003A13E5"/>
    <w:rPr>
      <w:rFonts w:ascii="Arial" w:hAnsi="Arial" w:cs="Calibri"/>
      <w:color w:val="262626" w:themeColor="text1" w:themeTint="D9"/>
      <w:szCs w:val="26"/>
    </w:rPr>
  </w:style>
  <w:style w:type="character" w:customStyle="1" w:styleId="NoraAnalyticsChar">
    <w:name w:val="[Nora] Analytics Char"/>
    <w:basedOn w:val="DefaultParagraphFont"/>
    <w:link w:val="NoraAnalytics"/>
    <w:uiPriority w:val="4"/>
    <w:rsid w:val="003A13E5"/>
    <w:rPr>
      <w:rFonts w:ascii="Arial" w:eastAsiaTheme="majorEastAsia" w:hAnsi="Arial" w:cs="Calibri"/>
      <w:b/>
      <w:iCs/>
      <w:color w:val="262626" w:themeColor="text1" w:themeTint="D9"/>
      <w:sz w:val="26"/>
      <w:szCs w:val="26"/>
    </w:rPr>
  </w:style>
  <w:style w:type="paragraph" w:customStyle="1" w:styleId="AnalyticsHariG">
    <w:name w:val="Analytics [Hari G]"/>
    <w:basedOn w:val="Normal"/>
    <w:autoRedefine/>
    <w:uiPriority w:val="4"/>
    <w:qFormat/>
    <w:rsid w:val="003A13E5"/>
    <w:rPr>
      <w:rFonts w:ascii="Arial" w:eastAsiaTheme="minorEastAsia" w:hAnsi="Arial" w:cs="Arial"/>
      <w:b/>
      <w:color w:val="262626" w:themeColor="text1" w:themeTint="D9"/>
      <w:sz w:val="26"/>
      <w:szCs w:val="24"/>
    </w:rPr>
  </w:style>
  <w:style w:type="paragraph" w:customStyle="1" w:styleId="warrants">
    <w:name w:val="warrants"/>
    <w:basedOn w:val="Normal"/>
    <w:link w:val="warrantsChar"/>
    <w:autoRedefine/>
    <w:uiPriority w:val="4"/>
    <w:qFormat/>
    <w:rsid w:val="003A13E5"/>
    <w:rPr>
      <w:rFonts w:ascii="Arial" w:eastAsiaTheme="minorEastAsia" w:hAnsi="Arial" w:cs="Arial"/>
      <w:color w:val="44546A" w:themeColor="text2"/>
      <w:szCs w:val="24"/>
    </w:rPr>
  </w:style>
  <w:style w:type="character" w:customStyle="1" w:styleId="warrantsChar">
    <w:name w:val="warrants Char"/>
    <w:basedOn w:val="DefaultParagraphFont"/>
    <w:link w:val="warrants"/>
    <w:uiPriority w:val="4"/>
    <w:rsid w:val="003A13E5"/>
    <w:rPr>
      <w:rFonts w:ascii="Arial" w:eastAsiaTheme="minorEastAsia" w:hAnsi="Arial" w:cs="Arial"/>
      <w:color w:val="44546A" w:themeColor="text2"/>
      <w:szCs w:val="24"/>
    </w:rPr>
  </w:style>
  <w:style w:type="paragraph" w:customStyle="1" w:styleId="authorcreds">
    <w:name w:val="authorcreds"/>
    <w:basedOn w:val="Normal"/>
    <w:link w:val="authorcredsChar"/>
    <w:autoRedefine/>
    <w:uiPriority w:val="4"/>
    <w:qFormat/>
    <w:rsid w:val="003A13E5"/>
    <w:rPr>
      <w:rFonts w:ascii="Arial" w:eastAsiaTheme="minorEastAsia" w:hAnsi="Arial" w:cs="Arial"/>
      <w:sz w:val="16"/>
      <w:szCs w:val="16"/>
    </w:rPr>
  </w:style>
  <w:style w:type="character" w:customStyle="1" w:styleId="authorcredsChar">
    <w:name w:val="authorcreds Char"/>
    <w:basedOn w:val="DefaultParagraphFont"/>
    <w:link w:val="authorcreds"/>
    <w:uiPriority w:val="4"/>
    <w:rsid w:val="003A13E5"/>
    <w:rPr>
      <w:rFonts w:ascii="Arial" w:eastAsiaTheme="minorEastAsia" w:hAnsi="Arial" w:cs="Arial"/>
      <w:sz w:val="16"/>
      <w:szCs w:val="16"/>
    </w:rPr>
  </w:style>
  <w:style w:type="character" w:customStyle="1" w:styleId="Normal2Char">
    <w:name w:val="Normal2 Char"/>
    <w:basedOn w:val="DefaultParagraphFont"/>
    <w:rsid w:val="003A13E5"/>
    <w:rPr>
      <w:rFonts w:ascii="Calibri" w:eastAsiaTheme="minorHAnsi" w:hAnsi="Calibri" w:cs="Calibri"/>
      <w:sz w:val="26"/>
      <w:szCs w:val="26"/>
    </w:rPr>
  </w:style>
  <w:style w:type="paragraph" w:customStyle="1" w:styleId="MLA">
    <w:name w:val="MLA"/>
    <w:basedOn w:val="Normal"/>
    <w:link w:val="MLAChar"/>
    <w:autoRedefine/>
    <w:uiPriority w:val="4"/>
    <w:qFormat/>
    <w:rsid w:val="003A13E5"/>
    <w:pPr>
      <w:spacing w:line="480" w:lineRule="auto"/>
    </w:pPr>
    <w:rPr>
      <w:rFonts w:ascii="Times New Roman" w:eastAsiaTheme="minorEastAsia" w:hAnsi="Times New Roman" w:cs="Times New Roman"/>
      <w:sz w:val="24"/>
      <w:szCs w:val="24"/>
    </w:rPr>
  </w:style>
  <w:style w:type="character" w:customStyle="1" w:styleId="MLAChar">
    <w:name w:val="MLA Char"/>
    <w:basedOn w:val="DefaultParagraphFont"/>
    <w:link w:val="MLA"/>
    <w:uiPriority w:val="4"/>
    <w:rsid w:val="003A13E5"/>
    <w:rPr>
      <w:rFonts w:ascii="Times New Roman" w:eastAsiaTheme="minorEastAsia" w:hAnsi="Times New Roman" w:cs="Times New Roman"/>
      <w:sz w:val="24"/>
      <w:szCs w:val="24"/>
    </w:rPr>
  </w:style>
  <w:style w:type="paragraph" w:customStyle="1" w:styleId="AnalyticsEm">
    <w:name w:val="Analytics [Em]"/>
    <w:basedOn w:val="Normal"/>
    <w:link w:val="AnalyticsEmChar"/>
    <w:autoRedefine/>
    <w:qFormat/>
    <w:rsid w:val="003A13E5"/>
    <w:rPr>
      <w:rFonts w:ascii="Arial" w:eastAsiaTheme="minorEastAsia" w:hAnsi="Arial" w:cs="Arial"/>
      <w:b/>
      <w:color w:val="262626" w:themeColor="text1" w:themeTint="D9"/>
      <w:sz w:val="26"/>
      <w:szCs w:val="24"/>
    </w:rPr>
  </w:style>
  <w:style w:type="character" w:customStyle="1" w:styleId="AnalyticsEmChar">
    <w:name w:val="Analytics [Em] Char"/>
    <w:basedOn w:val="DefaultParagraphFont"/>
    <w:link w:val="AnalyticsEm"/>
    <w:rsid w:val="003A13E5"/>
    <w:rPr>
      <w:rFonts w:ascii="Arial" w:eastAsiaTheme="minorEastAsia" w:hAnsi="Arial" w:cs="Arial"/>
      <w:b/>
      <w:color w:val="262626" w:themeColor="text1" w:themeTint="D9"/>
      <w:sz w:val="26"/>
      <w:szCs w:val="24"/>
    </w:rPr>
  </w:style>
  <w:style w:type="paragraph" w:customStyle="1" w:styleId="NO">
    <w:name w:val="NO"/>
    <w:basedOn w:val="Heading4"/>
    <w:autoRedefine/>
    <w:qFormat/>
    <w:rsid w:val="003A13E5"/>
    <w:rPr>
      <w:rFonts w:ascii="Arial" w:hAnsi="Arial"/>
      <w:bCs/>
      <w:iCs w:val="0"/>
      <w:szCs w:val="26"/>
    </w:rPr>
  </w:style>
  <w:style w:type="paragraph" w:customStyle="1" w:styleId="NO2">
    <w:name w:val="NO 2"/>
    <w:basedOn w:val="Normal"/>
    <w:autoRedefine/>
    <w:qFormat/>
    <w:rsid w:val="003A13E5"/>
    <w:rPr>
      <w:rFonts w:ascii="Arial" w:eastAsiaTheme="minorEastAsia" w:hAnsi="Arial" w:cs="Arial"/>
      <w:b/>
      <w:color w:val="262626" w:themeColor="text1" w:themeTint="D9"/>
      <w:sz w:val="26"/>
      <w:szCs w:val="24"/>
    </w:rPr>
  </w:style>
  <w:style w:type="paragraph" w:customStyle="1" w:styleId="Analytik">
    <w:name w:val="Analytik"/>
    <w:basedOn w:val="Normal"/>
    <w:link w:val="AnalytikChar"/>
    <w:autoRedefine/>
    <w:uiPriority w:val="4"/>
    <w:qFormat/>
    <w:rsid w:val="003A13E5"/>
    <w:rPr>
      <w:rFonts w:ascii="Arial" w:eastAsiaTheme="minorEastAsia" w:hAnsi="Arial" w:cs="Arial"/>
      <w:b/>
      <w:szCs w:val="24"/>
      <w14:ligatures w14:val="standard"/>
    </w:rPr>
  </w:style>
  <w:style w:type="character" w:customStyle="1" w:styleId="AnalytikChar">
    <w:name w:val="Analytik Char"/>
    <w:basedOn w:val="DefaultParagraphFont"/>
    <w:link w:val="Analytik"/>
    <w:uiPriority w:val="4"/>
    <w:rsid w:val="003A13E5"/>
    <w:rPr>
      <w:rFonts w:ascii="Arial" w:eastAsiaTheme="minorEastAsia" w:hAnsi="Arial" w:cs="Arial"/>
      <w:b/>
      <w:szCs w:val="24"/>
      <w14:ligatures w14:val="standard"/>
    </w:rPr>
  </w:style>
  <w:style w:type="paragraph" w:customStyle="1" w:styleId="RealAnalytic">
    <w:name w:val="Real Analytic"/>
    <w:next w:val="Normal"/>
    <w:link w:val="RealAnalyticChar"/>
    <w:uiPriority w:val="4"/>
    <w:qFormat/>
    <w:rsid w:val="003A13E5"/>
    <w:rPr>
      <w:rFonts w:ascii="Calibri" w:hAnsi="Calibri"/>
      <w:b/>
      <w:sz w:val="28"/>
    </w:rPr>
  </w:style>
  <w:style w:type="character" w:customStyle="1" w:styleId="RealAnalyticChar">
    <w:name w:val="Real Analytic Char"/>
    <w:basedOn w:val="DefaultParagraphFont"/>
    <w:link w:val="RealAnalytic"/>
    <w:uiPriority w:val="4"/>
    <w:rsid w:val="003A13E5"/>
    <w:rPr>
      <w:rFonts w:ascii="Calibri" w:hAnsi="Calibri"/>
      <w:b/>
      <w:sz w:val="28"/>
    </w:rPr>
  </w:style>
  <w:style w:type="character" w:customStyle="1" w:styleId="m-7954869243461233974gmail-styleunderline">
    <w:name w:val="m_-7954869243461233974gmail-styleunderline"/>
    <w:basedOn w:val="DefaultParagraphFont"/>
    <w:rsid w:val="003A13E5"/>
  </w:style>
  <w:style w:type="character" w:customStyle="1" w:styleId="5yl5">
    <w:name w:val="_5yl5"/>
    <w:basedOn w:val="DefaultParagraphFont"/>
    <w:rsid w:val="003A13E5"/>
  </w:style>
  <w:style w:type="paragraph" w:customStyle="1" w:styleId="css-xhhu0i">
    <w:name w:val="css-xhhu0i"/>
    <w:basedOn w:val="Normal"/>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fellowname">
    <w:name w:val="fellow__name"/>
    <w:basedOn w:val="Normal"/>
    <w:rsid w:val="003A13E5"/>
    <w:pPr>
      <w:spacing w:before="100" w:beforeAutospacing="1" w:after="100" w:afterAutospacing="1"/>
    </w:pPr>
    <w:rPr>
      <w:rFonts w:ascii="Times New Roman" w:eastAsia="Times New Roman" w:hAnsi="Times New Roman" w:cs="Times New Roman"/>
      <w:sz w:val="24"/>
      <w:szCs w:val="24"/>
    </w:rPr>
  </w:style>
  <w:style w:type="paragraph" w:customStyle="1" w:styleId="hword2">
    <w:name w:val="hword2"/>
    <w:basedOn w:val="Normal"/>
    <w:qFormat/>
    <w:rsid w:val="003A13E5"/>
    <w:pPr>
      <w:spacing w:before="100" w:beforeAutospacing="1" w:after="100" w:afterAutospacing="1"/>
    </w:pPr>
    <w:rPr>
      <w:rFonts w:ascii="Arial" w:eastAsia="Times New Roman" w:hAnsi="Arial" w:cs="Arial"/>
      <w:sz w:val="24"/>
      <w:szCs w:val="24"/>
    </w:rPr>
  </w:style>
  <w:style w:type="paragraph" w:customStyle="1" w:styleId="sense">
    <w:name w:val="sense"/>
    <w:basedOn w:val="Normal"/>
    <w:qFormat/>
    <w:rsid w:val="003A13E5"/>
    <w:pPr>
      <w:spacing w:before="100" w:beforeAutospacing="1" w:after="100" w:afterAutospacing="1"/>
    </w:pPr>
    <w:rPr>
      <w:rFonts w:ascii="Arial" w:eastAsia="Times New Roman" w:hAnsi="Arial" w:cs="Arial"/>
      <w:sz w:val="24"/>
      <w:szCs w:val="24"/>
    </w:rPr>
  </w:style>
  <w:style w:type="character" w:customStyle="1" w:styleId="dttext">
    <w:name w:val="dttext"/>
    <w:basedOn w:val="DefaultParagraphFont"/>
    <w:rsid w:val="003A13E5"/>
  </w:style>
  <w:style w:type="character" w:customStyle="1" w:styleId="UnresolvedMention10">
    <w:name w:val="Unresolved Mention10"/>
    <w:basedOn w:val="DefaultParagraphFont"/>
    <w:uiPriority w:val="99"/>
    <w:semiHidden/>
    <w:unhideWhenUsed/>
    <w:rsid w:val="003A13E5"/>
    <w:rPr>
      <w:color w:val="605E5C"/>
      <w:shd w:val="clear" w:color="auto" w:fill="E1DFDD"/>
    </w:rPr>
  </w:style>
  <w:style w:type="character" w:customStyle="1" w:styleId="UnresolvedMention100">
    <w:name w:val="Unresolved Mention100"/>
    <w:basedOn w:val="DefaultParagraphFont"/>
    <w:uiPriority w:val="99"/>
    <w:semiHidden/>
    <w:unhideWhenUsed/>
    <w:rsid w:val="003A13E5"/>
    <w:rPr>
      <w:color w:val="605E5C"/>
      <w:shd w:val="clear" w:color="auto" w:fill="E1DFDD"/>
    </w:rPr>
  </w:style>
  <w:style w:type="character" w:customStyle="1" w:styleId="UnresolvedMention1000">
    <w:name w:val="Unresolved Mention1000"/>
    <w:basedOn w:val="DefaultParagraphFont"/>
    <w:uiPriority w:val="99"/>
    <w:semiHidden/>
    <w:unhideWhenUsed/>
    <w:rsid w:val="003A13E5"/>
    <w:rPr>
      <w:color w:val="605E5C"/>
      <w:shd w:val="clear" w:color="auto" w:fill="E1DFDD"/>
    </w:rPr>
  </w:style>
  <w:style w:type="character" w:customStyle="1" w:styleId="UnresolvedMention10000">
    <w:name w:val="Unresolved Mention10000"/>
    <w:basedOn w:val="DefaultParagraphFont"/>
    <w:uiPriority w:val="99"/>
    <w:semiHidden/>
    <w:unhideWhenUsed/>
    <w:rsid w:val="003A13E5"/>
    <w:rPr>
      <w:color w:val="605E5C"/>
      <w:shd w:val="clear" w:color="auto" w:fill="E1DFDD"/>
    </w:rPr>
  </w:style>
  <w:style w:type="character" w:customStyle="1" w:styleId="UnresolvedMention100000">
    <w:name w:val="Unresolved Mention100000"/>
    <w:basedOn w:val="DefaultParagraphFont"/>
    <w:uiPriority w:val="99"/>
    <w:semiHidden/>
    <w:unhideWhenUsed/>
    <w:rsid w:val="003A13E5"/>
    <w:rPr>
      <w:color w:val="605E5C"/>
      <w:shd w:val="clear" w:color="auto" w:fill="E1DFDD"/>
    </w:rPr>
  </w:style>
  <w:style w:type="character" w:customStyle="1" w:styleId="UnresolvedMention1000000">
    <w:name w:val="Unresolved Mention1000000"/>
    <w:basedOn w:val="DefaultParagraphFont"/>
    <w:uiPriority w:val="99"/>
    <w:semiHidden/>
    <w:unhideWhenUsed/>
    <w:rsid w:val="003A13E5"/>
    <w:rPr>
      <w:color w:val="605E5C"/>
      <w:shd w:val="clear" w:color="auto" w:fill="E1DFDD"/>
    </w:rPr>
  </w:style>
  <w:style w:type="character" w:customStyle="1" w:styleId="UnresolvedMention10000000">
    <w:name w:val="Unresolved Mention10000000"/>
    <w:basedOn w:val="DefaultParagraphFont"/>
    <w:uiPriority w:val="99"/>
    <w:semiHidden/>
    <w:unhideWhenUsed/>
    <w:rsid w:val="003A13E5"/>
    <w:rPr>
      <w:color w:val="605E5C"/>
      <w:shd w:val="clear" w:color="auto" w:fill="E1DFDD"/>
    </w:rPr>
  </w:style>
  <w:style w:type="character" w:customStyle="1" w:styleId="UnresolvedMention100000000">
    <w:name w:val="Unresolved Mention100000000"/>
    <w:basedOn w:val="DefaultParagraphFont"/>
    <w:uiPriority w:val="99"/>
    <w:semiHidden/>
    <w:unhideWhenUsed/>
    <w:rsid w:val="003A13E5"/>
    <w:rPr>
      <w:color w:val="605E5C"/>
      <w:shd w:val="clear" w:color="auto" w:fill="E1DFDD"/>
    </w:rPr>
  </w:style>
  <w:style w:type="character" w:customStyle="1" w:styleId="UnresolvedMention1000000000">
    <w:name w:val="Unresolved Mention1000000000"/>
    <w:basedOn w:val="DefaultParagraphFont"/>
    <w:uiPriority w:val="99"/>
    <w:semiHidden/>
    <w:unhideWhenUsed/>
    <w:rsid w:val="003A13E5"/>
    <w:rPr>
      <w:color w:val="605E5C"/>
      <w:shd w:val="clear" w:color="auto" w:fill="E1DFDD"/>
    </w:rPr>
  </w:style>
  <w:style w:type="character" w:customStyle="1" w:styleId="UnresolvedMention10000000000">
    <w:name w:val="Unresolved Mention10000000000"/>
    <w:basedOn w:val="DefaultParagraphFont"/>
    <w:uiPriority w:val="99"/>
    <w:semiHidden/>
    <w:unhideWhenUsed/>
    <w:rsid w:val="003A13E5"/>
    <w:rPr>
      <w:color w:val="605E5C"/>
      <w:shd w:val="clear" w:color="auto" w:fill="E1DFDD"/>
    </w:rPr>
  </w:style>
  <w:style w:type="character" w:customStyle="1" w:styleId="UnresolvedMention100000000000">
    <w:name w:val="Unresolved Mention100000000000"/>
    <w:basedOn w:val="DefaultParagraphFont"/>
    <w:uiPriority w:val="99"/>
    <w:semiHidden/>
    <w:unhideWhenUsed/>
    <w:rsid w:val="003A13E5"/>
    <w:rPr>
      <w:color w:val="605E5C"/>
      <w:shd w:val="clear" w:color="auto" w:fill="E1DFDD"/>
    </w:rPr>
  </w:style>
  <w:style w:type="character" w:customStyle="1" w:styleId="m-4768620939706884080gmail-style13ptbold">
    <w:name w:val="m_-4768620939706884080gmail-style13ptbold"/>
    <w:basedOn w:val="DefaultParagraphFont"/>
    <w:rsid w:val="003A13E5"/>
  </w:style>
  <w:style w:type="character" w:customStyle="1" w:styleId="m-6639950760076288358gmail-style13ptbold">
    <w:name w:val="m_-6639950760076288358gmail-style13ptbold"/>
    <w:basedOn w:val="DefaultParagraphFont"/>
    <w:rsid w:val="003A13E5"/>
  </w:style>
  <w:style w:type="character" w:customStyle="1" w:styleId="m-6639950760076288358gmail-msohyperlink">
    <w:name w:val="m_-6639950760076288358gmail-msohyperlink"/>
    <w:basedOn w:val="DefaultParagraphFont"/>
    <w:rsid w:val="003A13E5"/>
  </w:style>
  <w:style w:type="character" w:customStyle="1" w:styleId="m-6639950760076288358gmail-m4841727538114946087gmail-styleunderline">
    <w:name w:val="m_-6639950760076288358gmail-m4841727538114946087gmail-styleunderline"/>
    <w:basedOn w:val="DefaultParagraphFont"/>
    <w:rsid w:val="003A13E5"/>
  </w:style>
  <w:style w:type="character" w:customStyle="1" w:styleId="m8998500066486699605gmail-style13ptbold">
    <w:name w:val="m_8998500066486699605gmail-style13ptbold"/>
    <w:basedOn w:val="DefaultParagraphFont"/>
    <w:rsid w:val="003A13E5"/>
  </w:style>
  <w:style w:type="character" w:customStyle="1" w:styleId="m8998500066486699605gmail-styleunderline">
    <w:name w:val="m_8998500066486699605gmail-styleunderline"/>
    <w:basedOn w:val="DefaultParagraphFont"/>
    <w:rsid w:val="003A13E5"/>
  </w:style>
  <w:style w:type="character" w:customStyle="1" w:styleId="letter">
    <w:name w:val="letter"/>
    <w:basedOn w:val="DefaultParagraphFont"/>
    <w:rsid w:val="003A13E5"/>
  </w:style>
  <w:style w:type="paragraph" w:customStyle="1" w:styleId="footnotedescription">
    <w:name w:val="footnote description"/>
    <w:next w:val="Normal"/>
    <w:link w:val="footnotedescriptionChar"/>
    <w:hidden/>
    <w:rsid w:val="003A13E5"/>
    <w:pPr>
      <w:spacing w:after="70" w:line="305"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3A13E5"/>
    <w:rPr>
      <w:rFonts w:ascii="Times New Roman" w:eastAsia="Times New Roman" w:hAnsi="Times New Roman" w:cs="Times New Roman"/>
      <w:color w:val="000000"/>
      <w:sz w:val="20"/>
    </w:rPr>
  </w:style>
  <w:style w:type="character" w:customStyle="1" w:styleId="footnotemark">
    <w:name w:val="footnote mark"/>
    <w:hidden/>
    <w:rsid w:val="003A13E5"/>
    <w:rPr>
      <w:rFonts w:ascii="Times New Roman" w:eastAsia="Times New Roman" w:hAnsi="Times New Roman" w:cs="Times New Roman"/>
      <w:color w:val="000000"/>
      <w:sz w:val="20"/>
      <w:vertAlign w:val="superscript"/>
    </w:rPr>
  </w:style>
  <w:style w:type="character" w:customStyle="1" w:styleId="m6540463018285843025gmail-heading4char">
    <w:name w:val="m_6540463018285843025gmail-heading4char"/>
    <w:basedOn w:val="DefaultParagraphFont"/>
    <w:rsid w:val="003A13E5"/>
  </w:style>
  <w:style w:type="character" w:customStyle="1" w:styleId="m6540463018285843025gmail-styleunderline">
    <w:name w:val="m_6540463018285843025gmail-styleunderline"/>
    <w:basedOn w:val="DefaultParagraphFont"/>
    <w:rsid w:val="003A13E5"/>
  </w:style>
  <w:style w:type="character" w:customStyle="1" w:styleId="dispurl">
    <w:name w:val="dispurl"/>
    <w:basedOn w:val="DefaultParagraphFont"/>
    <w:rsid w:val="003A13E5"/>
  </w:style>
  <w:style w:type="character" w:customStyle="1" w:styleId="StyleUnderline11ptChar">
    <w:name w:val="Style Underline + 11 pt Char"/>
    <w:link w:val="StyleUnderline11pt0"/>
    <w:locked/>
    <w:rsid w:val="003A13E5"/>
    <w:rPr>
      <w:rFonts w:ascii="Georgia" w:hAnsi="Georgia"/>
      <w:u w:val="single"/>
    </w:rPr>
  </w:style>
  <w:style w:type="paragraph" w:customStyle="1" w:styleId="StyleUnderline11pt0">
    <w:name w:val="Style Underline + 11 pt"/>
    <w:basedOn w:val="Normal"/>
    <w:link w:val="StyleUnderline11ptChar"/>
    <w:rsid w:val="003A13E5"/>
    <w:rPr>
      <w:rFonts w:ascii="Georgia" w:hAnsi="Georgia" w:cstheme="minorBidi"/>
      <w:u w:val="single"/>
    </w:rPr>
  </w:style>
  <w:style w:type="character" w:customStyle="1" w:styleId="StyleBoldUnderline11ptChar">
    <w:name w:val="Style BoldUnderline + 11 pt Char"/>
    <w:locked/>
    <w:rsid w:val="003A13E5"/>
    <w:rPr>
      <w:rFonts w:ascii="Georgia" w:hAnsi="Georgia"/>
      <w:b/>
      <w:bCs/>
      <w:szCs w:val="24"/>
      <w:u w:val="single"/>
    </w:rPr>
  </w:style>
  <w:style w:type="paragraph" w:customStyle="1" w:styleId="p18">
    <w:name w:val="p18"/>
    <w:basedOn w:val="Normal"/>
    <w:rsid w:val="003A13E5"/>
    <w:pPr>
      <w:spacing w:before="100" w:beforeAutospacing="1" w:after="100" w:afterAutospacing="1"/>
    </w:pPr>
    <w:rPr>
      <w:rFonts w:ascii="Arial" w:eastAsia="Times New Roman" w:hAnsi="Arial" w:cs="Arial"/>
      <w:sz w:val="24"/>
      <w:szCs w:val="24"/>
    </w:rPr>
  </w:style>
  <w:style w:type="character" w:customStyle="1" w:styleId="s12">
    <w:name w:val="s12"/>
    <w:basedOn w:val="DefaultParagraphFont"/>
    <w:rsid w:val="003A1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97115">
      <w:bodyDiv w:val="1"/>
      <w:marLeft w:val="0"/>
      <w:marRight w:val="0"/>
      <w:marTop w:val="0"/>
      <w:marBottom w:val="0"/>
      <w:divBdr>
        <w:top w:val="none" w:sz="0" w:space="0" w:color="auto"/>
        <w:left w:val="none" w:sz="0" w:space="0" w:color="auto"/>
        <w:bottom w:val="none" w:sz="0" w:space="0" w:color="auto"/>
        <w:right w:val="none" w:sz="0" w:space="0" w:color="auto"/>
      </w:divBdr>
      <w:divsChild>
        <w:div w:id="806357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rnavaggarwal/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15F7F-F7AC-494E-B0DE-68E5D8E27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3</TotalTime>
  <Pages>36</Pages>
  <Words>132188</Words>
  <Characters>775949</Characters>
  <Application>Microsoft Office Word</Application>
  <DocSecurity>0</DocSecurity>
  <Lines>7607</Lines>
  <Paragraphs>2087</Paragraphs>
  <ScaleCrop>false</ScaleCrop>
  <HeadingPairs>
    <vt:vector size="2" baseType="variant">
      <vt:variant>
        <vt:lpstr>Title</vt:lpstr>
      </vt:variant>
      <vt:variant>
        <vt:i4>1</vt:i4>
      </vt:variant>
    </vt:vector>
  </HeadingPairs>
  <TitlesOfParts>
    <vt:vector size="1" baseType="lpstr">
      <vt:lpstr>Verbatim</vt:lpstr>
    </vt:vector>
  </TitlesOfParts>
  <Company/>
  <LinksUpToDate>false</LinksUpToDate>
  <CharactersWithSpaces>906050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dc:title>
  <dc:subject/>
  <dc:creator>Arnav Aggarwal</dc:creator>
  <cp:keywords>6.0.0</cp:keywords>
  <dc:description/>
  <cp:lastModifiedBy>Arnav Aggarwal</cp:lastModifiedBy>
  <cp:revision>1</cp:revision>
  <dcterms:created xsi:type="dcterms:W3CDTF">2026-01-03T00:27:00Z</dcterms:created>
  <dcterms:modified xsi:type="dcterms:W3CDTF">2026-01-03T00:30:00Z</dcterms:modified>
</cp:coreProperties>
</file>