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027714" wp14:paraId="2C078E63" wp14:textId="7CCD26E7">
      <w:pPr>
        <w:jc w:val="center"/>
        <w:rPr>
          <w:rFonts w:ascii="Calibri" w:hAnsi="Calibri" w:eastAsia="Calibri" w:cs="Calibri"/>
          <w:b w:val="1"/>
          <w:bCs w:val="1"/>
          <w:sz w:val="22"/>
          <w:szCs w:val="22"/>
        </w:rPr>
      </w:pPr>
      <w:r w:rsidRPr="3E0A3E38" w:rsidR="41392218">
        <w:rPr>
          <w:rFonts w:ascii="Calibri" w:hAnsi="Calibri" w:eastAsia="Calibri" w:cs="Calibri"/>
          <w:b w:val="1"/>
          <w:bCs w:val="1"/>
          <w:sz w:val="22"/>
          <w:szCs w:val="22"/>
        </w:rPr>
        <w:t xml:space="preserve">PERSONAL </w:t>
      </w:r>
      <w:r w:rsidRPr="3E0A3E38" w:rsidR="7DEDA5D9">
        <w:rPr>
          <w:rFonts w:ascii="Calibri" w:hAnsi="Calibri" w:eastAsia="Calibri" w:cs="Calibri"/>
          <w:b w:val="1"/>
          <w:bCs w:val="1"/>
          <w:sz w:val="22"/>
          <w:szCs w:val="22"/>
        </w:rPr>
        <w:t>INFORMATION</w:t>
      </w:r>
      <w:r w:rsidRPr="3E0A3E38" w:rsidR="41392218">
        <w:rPr>
          <w:rFonts w:ascii="Calibri" w:hAnsi="Calibri" w:eastAsia="Calibri" w:cs="Calibri"/>
          <w:b w:val="1"/>
          <w:bCs w:val="1"/>
          <w:sz w:val="22"/>
          <w:szCs w:val="22"/>
        </w:rPr>
        <w:t xml:space="preserve"> PROTECTION POLICY </w:t>
      </w:r>
    </w:p>
    <w:p w:rsidR="41392218" w:rsidP="3E0A3E38" w:rsidRDefault="41392218" w14:paraId="40EF22A8" w14:textId="6928818C">
      <w:pPr>
        <w:spacing w:line="276" w:lineRule="auto"/>
        <w:jc w:val="both"/>
        <w:rPr>
          <w:rFonts w:ascii="Calibri" w:hAnsi="Calibri" w:eastAsia="Calibri" w:cs="Calibri"/>
          <w:b w:val="1"/>
          <w:bCs w:val="1"/>
          <w:sz w:val="22"/>
          <w:szCs w:val="22"/>
        </w:rPr>
      </w:pPr>
      <w:r w:rsidRPr="3E0A3E38" w:rsidR="41392218">
        <w:rPr>
          <w:rFonts w:ascii="Calibri" w:hAnsi="Calibri" w:eastAsia="Calibri" w:cs="Calibri"/>
          <w:b w:val="1"/>
          <w:bCs w:val="1"/>
          <w:sz w:val="22"/>
          <w:szCs w:val="22"/>
        </w:rPr>
        <w:t>PURPOSE</w:t>
      </w:r>
    </w:p>
    <w:p w:rsidR="63027714" w:rsidP="3E0A3E38" w:rsidRDefault="63027714" w14:paraId="51F9F68D" w14:textId="5EE88B6D">
      <w:pPr>
        <w:spacing w:line="276" w:lineRule="auto"/>
        <w:jc w:val="both"/>
        <w:rPr>
          <w:rFonts w:ascii="Calibri" w:hAnsi="Calibri" w:eastAsia="Calibri" w:cs="Calibri"/>
          <w:b w:val="0"/>
          <w:bCs w:val="0"/>
          <w:sz w:val="22"/>
          <w:szCs w:val="22"/>
        </w:rPr>
      </w:pPr>
      <w:r w:rsidRPr="3E0A3E38" w:rsidR="41392218">
        <w:rPr>
          <w:rFonts w:ascii="Calibri" w:hAnsi="Calibri" w:eastAsia="Calibri" w:cs="Calibri"/>
          <w:b w:val="0"/>
          <w:bCs w:val="0"/>
          <w:sz w:val="22"/>
          <w:szCs w:val="22"/>
        </w:rPr>
        <w:t xml:space="preserve">This policy outlines the requirements for handling and protecting personal information to prevent harm such as fraud, embarrassment, or inconvenience to individuals. It </w:t>
      </w:r>
      <w:r w:rsidRPr="3E0A3E38" w:rsidR="41392218">
        <w:rPr>
          <w:rFonts w:ascii="Calibri" w:hAnsi="Calibri" w:eastAsia="Calibri" w:cs="Calibri"/>
          <w:b w:val="0"/>
          <w:bCs w:val="0"/>
          <w:sz w:val="22"/>
          <w:szCs w:val="22"/>
        </w:rPr>
        <w:t>establishes</w:t>
      </w:r>
      <w:r w:rsidRPr="3E0A3E38" w:rsidR="41392218">
        <w:rPr>
          <w:rFonts w:ascii="Calibri" w:hAnsi="Calibri" w:eastAsia="Calibri" w:cs="Calibri"/>
          <w:b w:val="0"/>
          <w:bCs w:val="0"/>
          <w:sz w:val="22"/>
          <w:szCs w:val="22"/>
        </w:rPr>
        <w:t xml:space="preserve"> principles for </w:t>
      </w:r>
      <w:r w:rsidRPr="3E0A3E38" w:rsidR="41392218">
        <w:rPr>
          <w:rFonts w:ascii="Calibri" w:hAnsi="Calibri" w:eastAsia="Calibri" w:cs="Calibri"/>
          <w:b w:val="0"/>
          <w:bCs w:val="0"/>
          <w:sz w:val="22"/>
          <w:szCs w:val="22"/>
        </w:rPr>
        <w:t>maintaining</w:t>
      </w:r>
      <w:r w:rsidRPr="3E0A3E38" w:rsidR="41392218">
        <w:rPr>
          <w:rFonts w:ascii="Calibri" w:hAnsi="Calibri" w:eastAsia="Calibri" w:cs="Calibri"/>
          <w:b w:val="0"/>
          <w:bCs w:val="0"/>
          <w:sz w:val="22"/>
          <w:szCs w:val="22"/>
        </w:rPr>
        <w:t xml:space="preserve"> confidentiality and integrity, while defining responsibilities for safeguarding such information. Protecting personal data is essential, and compliance with this policy is </w:t>
      </w:r>
      <w:r w:rsidRPr="3E0A3E38" w:rsidR="41392218">
        <w:rPr>
          <w:rFonts w:ascii="Calibri" w:hAnsi="Calibri" w:eastAsia="Calibri" w:cs="Calibri"/>
          <w:b w:val="0"/>
          <w:bCs w:val="0"/>
          <w:sz w:val="22"/>
          <w:szCs w:val="22"/>
        </w:rPr>
        <w:t>required</w:t>
      </w:r>
      <w:r w:rsidRPr="3E0A3E38" w:rsidR="41392218">
        <w:rPr>
          <w:rFonts w:ascii="Calibri" w:hAnsi="Calibri" w:eastAsia="Calibri" w:cs="Calibri"/>
          <w:b w:val="0"/>
          <w:bCs w:val="0"/>
          <w:sz w:val="22"/>
          <w:szCs w:val="22"/>
        </w:rPr>
        <w:t>.</w:t>
      </w:r>
    </w:p>
    <w:p w:rsidR="63027714" w:rsidP="3E0A3E38" w:rsidRDefault="63027714" w14:paraId="5BB16FAA" w14:textId="39C42920">
      <w:pPr>
        <w:spacing w:line="276" w:lineRule="auto"/>
        <w:jc w:val="both"/>
        <w:rPr>
          <w:rFonts w:ascii="Calibri" w:hAnsi="Calibri" w:eastAsia="Calibri" w:cs="Calibri"/>
          <w:b w:val="0"/>
          <w:bCs w:val="0"/>
          <w:sz w:val="22"/>
          <w:szCs w:val="22"/>
        </w:rPr>
      </w:pPr>
      <w:r w:rsidRPr="3E0A3E38" w:rsidR="41392218">
        <w:rPr>
          <w:rFonts w:ascii="Calibri" w:hAnsi="Calibri" w:eastAsia="Calibri" w:cs="Calibri"/>
          <w:b w:val="0"/>
          <w:bCs w:val="0"/>
          <w:sz w:val="22"/>
          <w:szCs w:val="22"/>
        </w:rPr>
        <w:t xml:space="preserve">This policy applies to all employees, agents, and representatives, as well as any third-party service providers with access to personal information in </w:t>
      </w:r>
      <w:r w:rsidRPr="3E0A3E38" w:rsidR="41392218">
        <w:rPr>
          <w:rFonts w:ascii="Calibri" w:hAnsi="Calibri" w:eastAsia="Calibri" w:cs="Calibri"/>
          <w:b w:val="0"/>
          <w:bCs w:val="0"/>
          <w:sz w:val="22"/>
          <w:szCs w:val="22"/>
        </w:rPr>
        <w:t>[</w:t>
      </w:r>
      <w:r w:rsidRPr="3E0A3E38" w:rsidR="41392218">
        <w:rPr>
          <w:rFonts w:ascii="Calibri" w:hAnsi="Calibri" w:eastAsia="Calibri" w:cs="Calibri"/>
          <w:b w:val="0"/>
          <w:bCs w:val="0"/>
          <w:sz w:val="22"/>
          <w:szCs w:val="22"/>
          <w:highlight w:val="yellow"/>
        </w:rPr>
        <w:t>EMPLOYER’S NAME</w:t>
      </w:r>
      <w:r w:rsidRPr="3E0A3E38" w:rsidR="41392218">
        <w:rPr>
          <w:rFonts w:ascii="Calibri" w:hAnsi="Calibri" w:eastAsia="Calibri" w:cs="Calibri"/>
          <w:b w:val="0"/>
          <w:bCs w:val="0"/>
          <w:sz w:val="22"/>
          <w:szCs w:val="22"/>
        </w:rPr>
        <w:t>]’s possession. It covers all personal data collected, stored, transmitted, or processed by [</w:t>
      </w:r>
      <w:r w:rsidRPr="3E0A3E38" w:rsidR="41392218">
        <w:rPr>
          <w:rFonts w:ascii="Calibri" w:hAnsi="Calibri" w:eastAsia="Calibri" w:cs="Calibri"/>
          <w:b w:val="0"/>
          <w:bCs w:val="0"/>
          <w:sz w:val="22"/>
          <w:szCs w:val="22"/>
          <w:highlight w:val="yellow"/>
        </w:rPr>
        <w:t>EMPLOYER’S NAME</w:t>
      </w:r>
      <w:r w:rsidRPr="3E0A3E38" w:rsidR="41392218">
        <w:rPr>
          <w:rFonts w:ascii="Calibri" w:hAnsi="Calibri" w:eastAsia="Calibri" w:cs="Calibri"/>
          <w:b w:val="0"/>
          <w:bCs w:val="0"/>
          <w:sz w:val="22"/>
          <w:szCs w:val="22"/>
        </w:rPr>
        <w:t>], regardless of the format or medium, and includes data related to employees, customers, and other individuals.</w:t>
      </w:r>
    </w:p>
    <w:p w:rsidR="39E8B2F3" w:rsidP="3E0A3E38" w:rsidRDefault="39E8B2F3" w14:paraId="5C85AD2B" w14:textId="1FCBA235">
      <w:pPr>
        <w:spacing w:line="276" w:lineRule="auto"/>
        <w:jc w:val="both"/>
        <w:rPr>
          <w:rFonts w:ascii="Calibri" w:hAnsi="Calibri" w:eastAsia="Calibri" w:cs="Calibri"/>
          <w:b w:val="0"/>
          <w:bCs w:val="0"/>
          <w:sz w:val="22"/>
          <w:szCs w:val="22"/>
        </w:rPr>
      </w:pPr>
      <w:r w:rsidRPr="47D058D5" w:rsidR="39E8B2F3">
        <w:rPr>
          <w:rFonts w:ascii="Calibri" w:hAnsi="Calibri" w:eastAsia="Calibri" w:cs="Calibri"/>
          <w:b w:val="0"/>
          <w:bCs w:val="0"/>
          <w:sz w:val="22"/>
          <w:szCs w:val="22"/>
        </w:rPr>
        <w:t xml:space="preserve">This policy is designed to </w:t>
      </w:r>
      <w:r w:rsidRPr="47D058D5" w:rsidR="39E8B2F3">
        <w:rPr>
          <w:rFonts w:ascii="Calibri" w:hAnsi="Calibri" w:eastAsia="Calibri" w:cs="Calibri"/>
          <w:b w:val="0"/>
          <w:bCs w:val="0"/>
          <w:sz w:val="22"/>
          <w:szCs w:val="22"/>
        </w:rPr>
        <w:t>comply with</w:t>
      </w:r>
      <w:r w:rsidRPr="47D058D5" w:rsidR="39E8B2F3">
        <w:rPr>
          <w:rFonts w:ascii="Calibri" w:hAnsi="Calibri" w:eastAsia="Calibri" w:cs="Calibri"/>
          <w:b w:val="0"/>
          <w:bCs w:val="0"/>
          <w:sz w:val="22"/>
          <w:szCs w:val="22"/>
        </w:rPr>
        <w:t xml:space="preserve"> </w:t>
      </w:r>
      <w:r w:rsidRPr="47D058D5" w:rsidR="3AC6B2A4">
        <w:rPr>
          <w:rFonts w:ascii="Calibri" w:hAnsi="Calibri" w:eastAsia="Calibri" w:cs="Calibri"/>
          <w:b w:val="0"/>
          <w:bCs w:val="0"/>
          <w:sz w:val="22"/>
          <w:szCs w:val="22"/>
        </w:rPr>
        <w:t>Virginia</w:t>
      </w:r>
      <w:r w:rsidRPr="47D058D5" w:rsidR="39E8B2F3">
        <w:rPr>
          <w:rFonts w:ascii="Calibri" w:hAnsi="Calibri" w:eastAsia="Calibri" w:cs="Calibri"/>
          <w:b w:val="0"/>
          <w:bCs w:val="0"/>
          <w:sz w:val="22"/>
          <w:szCs w:val="22"/>
        </w:rPr>
        <w:t xml:space="preserve"> laws governing the collection, use, and protection of personal information. However, federal or state laws may impose </w:t>
      </w:r>
      <w:r w:rsidRPr="47D058D5" w:rsidR="39E8B2F3">
        <w:rPr>
          <w:rFonts w:ascii="Calibri" w:hAnsi="Calibri" w:eastAsia="Calibri" w:cs="Calibri"/>
          <w:b w:val="0"/>
          <w:bCs w:val="0"/>
          <w:sz w:val="22"/>
          <w:szCs w:val="22"/>
        </w:rPr>
        <w:t>additional</w:t>
      </w:r>
      <w:r w:rsidRPr="47D058D5" w:rsidR="39E8B2F3">
        <w:rPr>
          <w:rFonts w:ascii="Calibri" w:hAnsi="Calibri" w:eastAsia="Calibri" w:cs="Calibri"/>
          <w:b w:val="0"/>
          <w:bCs w:val="0"/>
          <w:sz w:val="22"/>
          <w:szCs w:val="22"/>
        </w:rPr>
        <w:t xml:space="preserve"> requirements that must also be followed.</w:t>
      </w:r>
    </w:p>
    <w:p w:rsidR="63027714" w:rsidP="3E0A3E38" w:rsidRDefault="63027714" w14:paraId="14ADEC73" w14:textId="6E7FDB2A">
      <w:pPr>
        <w:spacing w:line="276" w:lineRule="auto"/>
        <w:jc w:val="both"/>
        <w:rPr>
          <w:rFonts w:ascii="Calibri" w:hAnsi="Calibri" w:eastAsia="Calibri" w:cs="Calibri"/>
          <w:b w:val="1"/>
          <w:bCs w:val="1"/>
          <w:sz w:val="22"/>
          <w:szCs w:val="22"/>
        </w:rPr>
      </w:pPr>
      <w:r w:rsidRPr="3E0A3E38" w:rsidR="43DEC331">
        <w:rPr>
          <w:rFonts w:ascii="Calibri" w:hAnsi="Calibri" w:eastAsia="Calibri" w:cs="Calibri"/>
          <w:b w:val="1"/>
          <w:bCs w:val="1"/>
          <w:sz w:val="22"/>
          <w:szCs w:val="22"/>
        </w:rPr>
        <w:t>DEFINIITIONS</w:t>
      </w:r>
    </w:p>
    <w:p w:rsidR="43DEC331" w:rsidP="3E0A3E38" w:rsidRDefault="43DEC331" w14:paraId="23AB5BA3" w14:textId="7BBCC8B1">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Personal information</w:t>
      </w:r>
    </w:p>
    <w:p w:rsidR="43DEC331" w:rsidP="3E0A3E38" w:rsidRDefault="43DEC331" w14:paraId="77D8E09E" w14:textId="664E61C6">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Personal information refers to any data that [</w:t>
      </w:r>
      <w:r w:rsidRPr="3E0A3E38" w:rsidR="43DEC331">
        <w:rPr>
          <w:rFonts w:ascii="Calibri" w:hAnsi="Calibri" w:eastAsia="Calibri" w:cs="Calibri"/>
          <w:b w:val="0"/>
          <w:bCs w:val="0"/>
          <w:sz w:val="22"/>
          <w:szCs w:val="22"/>
          <w:highlight w:val="yellow"/>
          <w:u w:val="none"/>
        </w:rPr>
        <w:t>EMPLOYER'S NAME</w:t>
      </w:r>
      <w:r w:rsidRPr="3E0A3E38" w:rsidR="43DEC331">
        <w:rPr>
          <w:rFonts w:ascii="Calibri" w:hAnsi="Calibri" w:eastAsia="Calibri" w:cs="Calibri"/>
          <w:b w:val="0"/>
          <w:bCs w:val="0"/>
          <w:sz w:val="22"/>
          <w:szCs w:val="22"/>
          <w:u w:val="none"/>
        </w:rPr>
        <w:t xml:space="preserve">] collects, </w:t>
      </w:r>
      <w:r w:rsidRPr="3E0A3E38" w:rsidR="43DEC331">
        <w:rPr>
          <w:rFonts w:ascii="Calibri" w:hAnsi="Calibri" w:eastAsia="Calibri" w:cs="Calibri"/>
          <w:b w:val="0"/>
          <w:bCs w:val="0"/>
          <w:sz w:val="22"/>
          <w:szCs w:val="22"/>
          <w:u w:val="none"/>
        </w:rPr>
        <w:t>maintains</w:t>
      </w:r>
      <w:r w:rsidRPr="3E0A3E38" w:rsidR="43DEC331">
        <w:rPr>
          <w:rFonts w:ascii="Calibri" w:hAnsi="Calibri" w:eastAsia="Calibri" w:cs="Calibri"/>
          <w:b w:val="0"/>
          <w:bCs w:val="0"/>
          <w:sz w:val="22"/>
          <w:szCs w:val="22"/>
          <w:u w:val="none"/>
        </w:rPr>
        <w:t xml:space="preserve">, or </w:t>
      </w:r>
      <w:r w:rsidRPr="3E0A3E38" w:rsidR="43DEC331">
        <w:rPr>
          <w:rFonts w:ascii="Calibri" w:hAnsi="Calibri" w:eastAsia="Calibri" w:cs="Calibri"/>
          <w:b w:val="0"/>
          <w:bCs w:val="0"/>
          <w:sz w:val="22"/>
          <w:szCs w:val="22"/>
          <w:u w:val="none"/>
        </w:rPr>
        <w:t>possesses</w:t>
      </w:r>
      <w:r w:rsidRPr="3E0A3E38" w:rsidR="43DEC331">
        <w:rPr>
          <w:rFonts w:ascii="Calibri" w:hAnsi="Calibri" w:eastAsia="Calibri" w:cs="Calibri"/>
          <w:b w:val="0"/>
          <w:bCs w:val="0"/>
          <w:sz w:val="22"/>
          <w:szCs w:val="22"/>
          <w:u w:val="none"/>
        </w:rPr>
        <w:t xml:space="preserve"> that can </w:t>
      </w:r>
      <w:r w:rsidRPr="3E0A3E38" w:rsidR="43DEC331">
        <w:rPr>
          <w:rFonts w:ascii="Calibri" w:hAnsi="Calibri" w:eastAsia="Calibri" w:cs="Calibri"/>
          <w:b w:val="0"/>
          <w:bCs w:val="0"/>
          <w:sz w:val="22"/>
          <w:szCs w:val="22"/>
          <w:u w:val="none"/>
        </w:rPr>
        <w:t>identify</w:t>
      </w:r>
      <w:r w:rsidRPr="3E0A3E38" w:rsidR="43DEC331">
        <w:rPr>
          <w:rFonts w:ascii="Calibri" w:hAnsi="Calibri" w:eastAsia="Calibri" w:cs="Calibri"/>
          <w:b w:val="0"/>
          <w:bCs w:val="0"/>
          <w:sz w:val="22"/>
          <w:szCs w:val="22"/>
          <w:u w:val="none"/>
        </w:rPr>
        <w:t xml:space="preserve"> or authenticate an individual. This includes, but is not limited </w:t>
      </w:r>
      <w:bookmarkStart w:name="_Int_EW7MvFeu" w:id="713448425"/>
      <w:r w:rsidRPr="3E0A3E38" w:rsidR="43DEC331">
        <w:rPr>
          <w:rFonts w:ascii="Calibri" w:hAnsi="Calibri" w:eastAsia="Calibri" w:cs="Calibri"/>
          <w:b w:val="0"/>
          <w:bCs w:val="0"/>
          <w:sz w:val="22"/>
          <w:szCs w:val="22"/>
          <w:u w:val="none"/>
        </w:rPr>
        <w:t>to:</w:t>
      </w:r>
      <w:bookmarkEnd w:id="713448425"/>
      <w:r w:rsidRPr="3E0A3E38" w:rsidR="43DEC331">
        <w:rPr>
          <w:rFonts w:ascii="Calibri" w:hAnsi="Calibri" w:eastAsia="Calibri" w:cs="Calibri"/>
          <w:b w:val="0"/>
          <w:bCs w:val="0"/>
          <w:sz w:val="22"/>
          <w:szCs w:val="22"/>
          <w:u w:val="none"/>
        </w:rPr>
        <w:t xml:space="preserve"> names, addresses, phone numbers, email addresses, employee IDs, government-issued IDs, user credentials, financial account details, geolocation data, biometric or health information, and unique personal characteristics like habits or interests. For employees, this policy only applies to data stored in secure, restricted files.</w:t>
      </w:r>
    </w:p>
    <w:p w:rsidR="43DEC331" w:rsidP="3E0A3E38" w:rsidRDefault="43DEC331" w14:paraId="0E17A32F" w14:textId="67B68096">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Sensitive personal information</w:t>
      </w:r>
    </w:p>
    <w:p w:rsidR="43DEC331" w:rsidP="3E0A3E38" w:rsidRDefault="43DEC331" w14:paraId="04316310" w14:textId="6D507354">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 xml:space="preserve">Sensitive personal information includes details that, if lost or improperly </w:t>
      </w:r>
      <w:r w:rsidRPr="3E0A3E38" w:rsidR="43DEC331">
        <w:rPr>
          <w:rFonts w:ascii="Calibri" w:hAnsi="Calibri" w:eastAsia="Calibri" w:cs="Calibri"/>
          <w:b w:val="0"/>
          <w:bCs w:val="0"/>
          <w:sz w:val="22"/>
          <w:szCs w:val="22"/>
          <w:u w:val="none"/>
        </w:rPr>
        <w:t>disclosed</w:t>
      </w:r>
      <w:r w:rsidRPr="3E0A3E38" w:rsidR="43DEC331">
        <w:rPr>
          <w:rFonts w:ascii="Calibri" w:hAnsi="Calibri" w:eastAsia="Calibri" w:cs="Calibri"/>
          <w:b w:val="0"/>
          <w:bCs w:val="0"/>
          <w:sz w:val="22"/>
          <w:szCs w:val="22"/>
          <w:u w:val="none"/>
        </w:rPr>
        <w:t xml:space="preserve">, could </w:t>
      </w:r>
      <w:r w:rsidRPr="3E0A3E38" w:rsidR="43DEC331">
        <w:rPr>
          <w:rFonts w:ascii="Calibri" w:hAnsi="Calibri" w:eastAsia="Calibri" w:cs="Calibri"/>
          <w:b w:val="0"/>
          <w:bCs w:val="0"/>
          <w:sz w:val="22"/>
          <w:szCs w:val="22"/>
          <w:u w:val="none"/>
        </w:rPr>
        <w:t>harm</w:t>
      </w:r>
      <w:r w:rsidRPr="3E0A3E38" w:rsidR="43DEC331">
        <w:rPr>
          <w:rFonts w:ascii="Calibri" w:hAnsi="Calibri" w:eastAsia="Calibri" w:cs="Calibri"/>
          <w:b w:val="0"/>
          <w:bCs w:val="0"/>
          <w:sz w:val="22"/>
          <w:szCs w:val="22"/>
          <w:u w:val="none"/>
        </w:rPr>
        <w:t xml:space="preserve"> or inconvenience an individual. Examples include government-issued IDs, financial account numbers with or without security access codes, biometric or health data, precise geolocation, and criminal records. </w:t>
      </w:r>
      <w:r w:rsidRPr="3E0A3E38" w:rsidR="43DEC331">
        <w:rPr>
          <w:rFonts w:ascii="Calibri" w:hAnsi="Calibri" w:eastAsia="Calibri" w:cs="Calibri"/>
          <w:b w:val="0"/>
          <w:bCs w:val="0"/>
          <w:sz w:val="22"/>
          <w:szCs w:val="22"/>
          <w:u w:val="none"/>
        </w:rPr>
        <w:t>Additional</w:t>
      </w:r>
      <w:r w:rsidRPr="3E0A3E38" w:rsidR="43DEC331">
        <w:rPr>
          <w:rFonts w:ascii="Calibri" w:hAnsi="Calibri" w:eastAsia="Calibri" w:cs="Calibri"/>
          <w:b w:val="0"/>
          <w:bCs w:val="0"/>
          <w:sz w:val="22"/>
          <w:szCs w:val="22"/>
          <w:u w:val="none"/>
        </w:rPr>
        <w:t xml:space="preserve"> sensitive categories may include racial or ethnic background, religious beliefs, sexual orientation, genetic information, or children's data, depending on applicable laws. If unsure whether information qualifies as sensitive, consult [</w:t>
      </w:r>
      <w:r w:rsidRPr="3E0A3E38" w:rsidR="43DEC331">
        <w:rPr>
          <w:rFonts w:ascii="Calibri" w:hAnsi="Calibri" w:eastAsia="Calibri" w:cs="Calibri"/>
          <w:b w:val="0"/>
          <w:bCs w:val="0"/>
          <w:sz w:val="22"/>
          <w:szCs w:val="22"/>
          <w:highlight w:val="yellow"/>
          <w:u w:val="none"/>
        </w:rPr>
        <w:t>CONTACT NAME OR DEPARTMENT</w:t>
      </w:r>
      <w:r w:rsidRPr="3E0A3E38" w:rsidR="43DEC331">
        <w:rPr>
          <w:rFonts w:ascii="Calibri" w:hAnsi="Calibri" w:eastAsia="Calibri" w:cs="Calibri"/>
          <w:b w:val="0"/>
          <w:bCs w:val="0"/>
          <w:sz w:val="22"/>
          <w:szCs w:val="22"/>
          <w:u w:val="none"/>
        </w:rPr>
        <w:t>].</w:t>
      </w:r>
    </w:p>
    <w:p w:rsidR="43DEC331" w:rsidP="3E0A3E38" w:rsidRDefault="43DEC331" w14:paraId="020D8E7B" w14:textId="4D3A078A">
      <w:pPr>
        <w:spacing w:line="276" w:lineRule="auto"/>
        <w:jc w:val="both"/>
        <w:rPr>
          <w:rFonts w:ascii="Calibri" w:hAnsi="Calibri" w:eastAsia="Calibri" w:cs="Calibri"/>
          <w:b w:val="0"/>
          <w:bCs w:val="0"/>
          <w:sz w:val="22"/>
          <w:szCs w:val="22"/>
          <w:u w:val="single"/>
        </w:rPr>
      </w:pPr>
      <w:r w:rsidRPr="3E0A3E38" w:rsidR="43DEC331">
        <w:rPr>
          <w:rFonts w:ascii="Calibri" w:hAnsi="Calibri" w:eastAsia="Calibri" w:cs="Calibri"/>
          <w:b w:val="0"/>
          <w:bCs w:val="0"/>
          <w:sz w:val="22"/>
          <w:szCs w:val="22"/>
          <w:u w:val="single"/>
        </w:rPr>
        <w:t>Security incidents</w:t>
      </w:r>
    </w:p>
    <w:p w:rsidR="43DEC331" w:rsidP="3E0A3E38" w:rsidRDefault="43DEC331" w14:paraId="16131EFA" w14:textId="37F08367">
      <w:pPr>
        <w:spacing w:line="276" w:lineRule="auto"/>
        <w:jc w:val="both"/>
        <w:rPr>
          <w:rFonts w:ascii="Calibri" w:hAnsi="Calibri" w:eastAsia="Calibri" w:cs="Calibri"/>
          <w:b w:val="0"/>
          <w:bCs w:val="0"/>
          <w:sz w:val="22"/>
          <w:szCs w:val="22"/>
          <w:u w:val="none"/>
        </w:rPr>
      </w:pPr>
      <w:r w:rsidRPr="3E0A3E38" w:rsidR="43DEC331">
        <w:rPr>
          <w:rFonts w:ascii="Calibri" w:hAnsi="Calibri" w:eastAsia="Calibri" w:cs="Calibri"/>
          <w:b w:val="0"/>
          <w:bCs w:val="0"/>
          <w:sz w:val="22"/>
          <w:szCs w:val="22"/>
          <w:u w:val="none"/>
        </w:rPr>
        <w:t>A security incident occurs when personal information's security, confidentiality, or integrity is compromised, whether through loss, unauthorized access, or improper disclosure. This includes breaches of any safeguards implemented to protect personal information.</w:t>
      </w:r>
    </w:p>
    <w:p w:rsidR="126FF24B" w:rsidP="3E0A3E38" w:rsidRDefault="126FF24B" w14:paraId="408916EC" w14:textId="65499397">
      <w:pPr>
        <w:spacing w:line="276" w:lineRule="auto"/>
        <w:jc w:val="both"/>
        <w:rPr>
          <w:rFonts w:ascii="Calibri" w:hAnsi="Calibri" w:eastAsia="Calibri" w:cs="Calibri"/>
          <w:b w:val="1"/>
          <w:bCs w:val="1"/>
          <w:sz w:val="22"/>
          <w:szCs w:val="22"/>
          <w:u w:val="none"/>
        </w:rPr>
      </w:pPr>
      <w:r w:rsidRPr="3E0A3E38" w:rsidR="126FF24B">
        <w:rPr>
          <w:rFonts w:ascii="Calibri" w:hAnsi="Calibri" w:eastAsia="Calibri" w:cs="Calibri"/>
          <w:b w:val="1"/>
          <w:bCs w:val="1"/>
          <w:sz w:val="22"/>
          <w:szCs w:val="22"/>
          <w:u w:val="none"/>
        </w:rPr>
        <w:t>COLLECTING PERSONAL INFORMATION</w:t>
      </w:r>
    </w:p>
    <w:p w:rsidR="2BB03396" w:rsidP="3E0A3E38" w:rsidRDefault="2BB03396" w14:paraId="4CE48D29" w14:textId="4116B3BF">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When gathering personal information,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 must notify individuals of how the data will be used, processed, shared, and protected through a privacy notice at the time of collection. Personal information should only be collected in alignment with company policies, applicable notices, and when necessary, with the individual's consent. Any data collected must be limited to what is </w:t>
      </w:r>
      <w:r w:rsidRPr="3E0A3E38" w:rsidR="2BB03396">
        <w:rPr>
          <w:rFonts w:ascii="Calibri" w:hAnsi="Calibri" w:eastAsia="Calibri" w:cs="Calibri"/>
          <w:b w:val="0"/>
          <w:bCs w:val="0"/>
          <w:sz w:val="22"/>
          <w:szCs w:val="22"/>
          <w:u w:val="none"/>
        </w:rPr>
        <w:t>reasonably needed</w:t>
      </w:r>
      <w:r w:rsidRPr="3E0A3E38" w:rsidR="2BB03396">
        <w:rPr>
          <w:rFonts w:ascii="Calibri" w:hAnsi="Calibri" w:eastAsia="Calibri" w:cs="Calibri"/>
          <w:b w:val="0"/>
          <w:bCs w:val="0"/>
          <w:sz w:val="22"/>
          <w:szCs w:val="22"/>
          <w:u w:val="none"/>
        </w:rPr>
        <w:t xml:space="preserve"> to fulfill legitimate business purposes or </w:t>
      </w:r>
      <w:r w:rsidRPr="3E0A3E38" w:rsidR="2BB03396">
        <w:rPr>
          <w:rFonts w:ascii="Calibri" w:hAnsi="Calibri" w:eastAsia="Calibri" w:cs="Calibri"/>
          <w:b w:val="0"/>
          <w:bCs w:val="0"/>
          <w:sz w:val="22"/>
          <w:szCs w:val="22"/>
          <w:u w:val="none"/>
        </w:rPr>
        <w:t>comply with</w:t>
      </w:r>
      <w:r w:rsidRPr="3E0A3E38" w:rsidR="2BB03396">
        <w:rPr>
          <w:rFonts w:ascii="Calibri" w:hAnsi="Calibri" w:eastAsia="Calibri" w:cs="Calibri"/>
          <w:b w:val="0"/>
          <w:bCs w:val="0"/>
          <w:sz w:val="22"/>
          <w:szCs w:val="22"/>
          <w:u w:val="none"/>
        </w:rPr>
        <w:t xml:space="preserve"> legal obligations.</w:t>
      </w:r>
    </w:p>
    <w:p w:rsidR="2BB03396" w:rsidP="3E0A3E38" w:rsidRDefault="2BB03396" w14:paraId="3264FC71" w14:textId="69F755E9">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ACCESS, USE AND SHARING</w:t>
      </w:r>
    </w:p>
    <w:p w:rsidR="2BB03396" w:rsidP="3E0A3E38" w:rsidRDefault="2BB03396" w14:paraId="138CE571" w14:textId="081CAABE">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Access to personal information is restricted to employees who need it to perform </w:t>
      </w:r>
      <w:bookmarkStart w:name="_Int_71oLoMeY" w:id="309053242"/>
      <w:r w:rsidRPr="3E0A3E38" w:rsidR="2BB03396">
        <w:rPr>
          <w:rFonts w:ascii="Calibri" w:hAnsi="Calibri" w:eastAsia="Calibri" w:cs="Calibri"/>
          <w:b w:val="0"/>
          <w:bCs w:val="0"/>
          <w:sz w:val="22"/>
          <w:szCs w:val="22"/>
          <w:u w:val="none"/>
        </w:rPr>
        <w:t>their job</w:t>
      </w:r>
      <w:bookmarkEnd w:id="309053242"/>
      <w:r w:rsidRPr="3E0A3E38" w:rsidR="2BB03396">
        <w:rPr>
          <w:rFonts w:ascii="Calibri" w:hAnsi="Calibri" w:eastAsia="Calibri" w:cs="Calibri"/>
          <w:b w:val="0"/>
          <w:bCs w:val="0"/>
          <w:sz w:val="22"/>
          <w:szCs w:val="22"/>
          <w:u w:val="none"/>
        </w:rPr>
        <w:t xml:space="preserve"> duties. Personal information may not be accessed, used, or shared for purposes unrelated to work responsibilities or in ways inconsistent with the privacy notice presented at collection. If you have doubts about the appropriateness of any use or disclosure, consult [</w:t>
      </w:r>
      <w:r w:rsidRPr="3E0A3E38" w:rsidR="2BB03396">
        <w:rPr>
          <w:rFonts w:ascii="Calibri" w:hAnsi="Calibri" w:eastAsia="Calibri" w:cs="Calibri"/>
          <w:b w:val="0"/>
          <w:bCs w:val="0"/>
          <w:sz w:val="22"/>
          <w:szCs w:val="22"/>
          <w:highlight w:val="yellow"/>
          <w:u w:val="none"/>
        </w:rPr>
        <w:t>SUPERVISOR/CONTACT NAME/DEPARTMENT</w:t>
      </w:r>
      <w:r w:rsidRPr="3E0A3E38" w:rsidR="2BB03396">
        <w:rPr>
          <w:rFonts w:ascii="Calibri" w:hAnsi="Calibri" w:eastAsia="Calibri" w:cs="Calibri"/>
          <w:b w:val="0"/>
          <w:bCs w:val="0"/>
          <w:sz w:val="22"/>
          <w:szCs w:val="22"/>
          <w:u w:val="none"/>
        </w:rPr>
        <w:t>]. Sharing personal information with colleagues or third parties is only permitted when there is a legitimate need to know, and sharing with third-party service providers must comply with privacy notice requirements. Prior written approval and a valid contract may be required.</w:t>
      </w:r>
    </w:p>
    <w:p w:rsidR="2BB03396" w:rsidP="3E0A3E38" w:rsidRDefault="2BB03396" w14:paraId="35D87967" w14:textId="58F5F4B4">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ENSURING ACCURACY</w:t>
      </w:r>
    </w:p>
    <w:p w:rsidR="2BB03396" w:rsidP="3E0A3E38" w:rsidRDefault="2BB03396" w14:paraId="36778A97" w14:textId="0282ACEA">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Personal information must be </w:t>
      </w:r>
      <w:r w:rsidRPr="3E0A3E38" w:rsidR="2BB03396">
        <w:rPr>
          <w:rFonts w:ascii="Calibri" w:hAnsi="Calibri" w:eastAsia="Calibri" w:cs="Calibri"/>
          <w:b w:val="0"/>
          <w:bCs w:val="0"/>
          <w:sz w:val="22"/>
          <w:szCs w:val="22"/>
          <w:u w:val="none"/>
        </w:rPr>
        <w:t>accurate</w:t>
      </w:r>
      <w:r w:rsidRPr="3E0A3E38" w:rsidR="2BB03396">
        <w:rPr>
          <w:rFonts w:ascii="Calibri" w:hAnsi="Calibri" w:eastAsia="Calibri" w:cs="Calibri"/>
          <w:b w:val="0"/>
          <w:bCs w:val="0"/>
          <w:sz w:val="22"/>
          <w:szCs w:val="22"/>
          <w:u w:val="none"/>
        </w:rPr>
        <w:t>, complete, and relevant to the purpose for which it was collected.</w:t>
      </w:r>
    </w:p>
    <w:p w:rsidR="2BB03396" w:rsidP="3E0A3E38" w:rsidRDefault="2BB03396" w14:paraId="6048D2C8" w14:textId="08719552">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SAFEGUARDING PERSONAL INFORMATION</w:t>
      </w:r>
    </w:p>
    <w:p w:rsidR="2BB03396" w:rsidP="3E0A3E38" w:rsidRDefault="2BB03396" w14:paraId="3630F3BE" w14:textId="2A32C07C">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Employees are responsible for safeguarding personal information at all times.</w:t>
      </w:r>
      <w:r w:rsidRPr="3E0A3E38" w:rsidR="2BB03396">
        <w:rPr>
          <w:rFonts w:ascii="Calibri" w:hAnsi="Calibri" w:eastAsia="Calibri" w:cs="Calibri"/>
          <w:b w:val="0"/>
          <w:bCs w:val="0"/>
          <w:sz w:val="22"/>
          <w:szCs w:val="22"/>
          <w:u w:val="none"/>
        </w:rPr>
        <w:t xml:space="preserve">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has established an Information Security Program that outlines technical, physical, and administrative safeguards. Employees must adhere to these safeguards, exercising extra care when handling sensitive personal information to prevent unauthorized access, loss, or disclosure.</w:t>
      </w:r>
    </w:p>
    <w:p w:rsidR="2BB03396" w:rsidP="3E0A3E38" w:rsidRDefault="2BB03396" w14:paraId="243E853D" w14:textId="0972F7AB">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RETENTION AND DISPOSAL</w:t>
      </w:r>
    </w:p>
    <w:p w:rsidR="2BB03396" w:rsidP="3E0A3E38" w:rsidRDefault="2BB03396" w14:paraId="684C9050" w14:textId="07505D3B">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Personal information must be </w:t>
      </w:r>
      <w:r w:rsidRPr="3E0A3E38" w:rsidR="2BB03396">
        <w:rPr>
          <w:rFonts w:ascii="Calibri" w:hAnsi="Calibri" w:eastAsia="Calibri" w:cs="Calibri"/>
          <w:b w:val="0"/>
          <w:bCs w:val="0"/>
          <w:sz w:val="22"/>
          <w:szCs w:val="22"/>
          <w:u w:val="none"/>
        </w:rPr>
        <w:t>retained</w:t>
      </w:r>
      <w:r w:rsidRPr="3E0A3E38" w:rsidR="2BB03396">
        <w:rPr>
          <w:rFonts w:ascii="Calibri" w:hAnsi="Calibri" w:eastAsia="Calibri" w:cs="Calibri"/>
          <w:b w:val="0"/>
          <w:bCs w:val="0"/>
          <w:sz w:val="22"/>
          <w:szCs w:val="22"/>
          <w:u w:val="none"/>
        </w:rPr>
        <w:t xml:space="preserve"> only for as long as necessary to fulfill its business purpose or meet legal obligations. Employees must adhere to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]'s records retention schedules and disposal policies, ensuring that media </w:t>
      </w:r>
      <w:r w:rsidRPr="3E0A3E38" w:rsidR="2BB03396">
        <w:rPr>
          <w:rFonts w:ascii="Calibri" w:hAnsi="Calibri" w:eastAsia="Calibri" w:cs="Calibri"/>
          <w:b w:val="0"/>
          <w:bCs w:val="0"/>
          <w:sz w:val="22"/>
          <w:szCs w:val="22"/>
          <w:u w:val="none"/>
        </w:rPr>
        <w:t>containing</w:t>
      </w:r>
      <w:r w:rsidRPr="3E0A3E38" w:rsidR="2BB03396">
        <w:rPr>
          <w:rFonts w:ascii="Calibri" w:hAnsi="Calibri" w:eastAsia="Calibri" w:cs="Calibri"/>
          <w:b w:val="0"/>
          <w:bCs w:val="0"/>
          <w:sz w:val="22"/>
          <w:szCs w:val="22"/>
          <w:u w:val="none"/>
        </w:rPr>
        <w:t xml:space="preserve"> personal information is securely destroyed when no longer needed.</w:t>
      </w:r>
    </w:p>
    <w:p w:rsidR="2BB03396" w:rsidP="3E0A3E38" w:rsidRDefault="2BB03396" w14:paraId="12E7EFAB" w14:textId="3922B58C">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DATA SUBJECT RIGHTS</w:t>
      </w:r>
    </w:p>
    <w:p w:rsidR="2BB03396" w:rsidP="3E0A3E38" w:rsidRDefault="2BB03396" w14:paraId="0B12A963" w14:textId="11B3024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Individuals may have rights concerning their personal information, depending on the </w:t>
      </w:r>
      <w:r w:rsidRPr="3E0A3E38" w:rsidR="2BB03396">
        <w:rPr>
          <w:rFonts w:ascii="Calibri" w:hAnsi="Calibri" w:eastAsia="Calibri" w:cs="Calibri"/>
          <w:b w:val="0"/>
          <w:bCs w:val="0"/>
          <w:sz w:val="22"/>
          <w:szCs w:val="22"/>
          <w:u w:val="none"/>
        </w:rPr>
        <w:t>jurisdiction</w:t>
      </w:r>
      <w:r w:rsidRPr="3E0A3E38" w:rsidR="2BB03396">
        <w:rPr>
          <w:rFonts w:ascii="Calibri" w:hAnsi="Calibri" w:eastAsia="Calibri" w:cs="Calibri"/>
          <w:b w:val="0"/>
          <w:bCs w:val="0"/>
          <w:sz w:val="22"/>
          <w:szCs w:val="22"/>
          <w:u w:val="none"/>
        </w:rPr>
        <w:t xml:space="preserve">. These can include the right to access, correct, </w:t>
      </w:r>
      <w:r w:rsidRPr="3E0A3E38" w:rsidR="2BB03396">
        <w:rPr>
          <w:rFonts w:ascii="Calibri" w:hAnsi="Calibri" w:eastAsia="Calibri" w:cs="Calibri"/>
          <w:b w:val="0"/>
          <w:bCs w:val="0"/>
          <w:sz w:val="22"/>
          <w:szCs w:val="22"/>
          <w:u w:val="none"/>
        </w:rPr>
        <w:t>delete</w:t>
      </w:r>
      <w:r w:rsidRPr="3E0A3E38" w:rsidR="2BB03396">
        <w:rPr>
          <w:rFonts w:ascii="Calibri" w:hAnsi="Calibri" w:eastAsia="Calibri" w:cs="Calibri"/>
          <w:b w:val="0"/>
          <w:bCs w:val="0"/>
          <w:sz w:val="22"/>
          <w:szCs w:val="22"/>
          <w:u w:val="none"/>
        </w:rPr>
        <w:t>, or know how their data is being used or shared. Additionally, they may have the right to opt out of data sales, targeted advertising, or certain uses of sensitive information. If you receive a request or complaint related to personal information rights, contact [</w:t>
      </w:r>
      <w:r w:rsidRPr="3E0A3E38" w:rsidR="2BB03396">
        <w:rPr>
          <w:rFonts w:ascii="Calibri" w:hAnsi="Calibri" w:eastAsia="Calibri" w:cs="Calibri"/>
          <w:b w:val="0"/>
          <w:bCs w:val="0"/>
          <w:sz w:val="22"/>
          <w:szCs w:val="22"/>
          <w:highlight w:val="yellow"/>
          <w:u w:val="none"/>
        </w:rPr>
        <w:t>CONTACT NAME/TITLE/DEPARTMENT</w:t>
      </w:r>
      <w:r w:rsidRPr="3E0A3E38" w:rsidR="2BB03396">
        <w:rPr>
          <w:rFonts w:ascii="Calibri" w:hAnsi="Calibri" w:eastAsia="Calibri" w:cs="Calibri"/>
          <w:b w:val="0"/>
          <w:bCs w:val="0"/>
          <w:sz w:val="22"/>
          <w:szCs w:val="22"/>
          <w:u w:val="none"/>
        </w:rPr>
        <w:t>] for guidance.</w:t>
      </w:r>
    </w:p>
    <w:p w:rsidR="06293836" w:rsidP="3E0A3E38" w:rsidRDefault="06293836" w14:paraId="25BFAE43" w14:textId="4B045F56">
      <w:pPr>
        <w:spacing w:line="276" w:lineRule="auto"/>
        <w:jc w:val="both"/>
        <w:rPr>
          <w:rFonts w:ascii="Calibri" w:hAnsi="Calibri" w:eastAsia="Calibri" w:cs="Calibri"/>
          <w:b w:val="1"/>
          <w:bCs w:val="1"/>
          <w:sz w:val="22"/>
          <w:szCs w:val="22"/>
          <w:u w:val="none"/>
        </w:rPr>
      </w:pPr>
      <w:r w:rsidRPr="3E0A3E38" w:rsidR="06293836">
        <w:rPr>
          <w:rFonts w:ascii="Calibri" w:hAnsi="Calibri" w:eastAsia="Calibri" w:cs="Calibri"/>
          <w:b w:val="1"/>
          <w:bCs w:val="1"/>
          <w:sz w:val="22"/>
          <w:szCs w:val="22"/>
          <w:u w:val="none"/>
        </w:rPr>
        <w:t>CROSS-BORDER TRANSFERS OF PERSONAL INFORMATION</w:t>
      </w:r>
    </w:p>
    <w:p w:rsidR="06293836" w:rsidP="3E0A3E38" w:rsidRDefault="06293836" w14:paraId="147AC658" w14:textId="7B2F9BC2">
      <w:pPr>
        <w:spacing w:line="276" w:lineRule="auto"/>
        <w:jc w:val="both"/>
        <w:rPr>
          <w:rFonts w:ascii="Calibri" w:hAnsi="Calibri" w:eastAsia="Calibri" w:cs="Calibri"/>
          <w:b w:val="0"/>
          <w:bCs w:val="0"/>
          <w:sz w:val="22"/>
          <w:szCs w:val="22"/>
          <w:u w:val="none"/>
        </w:rPr>
      </w:pPr>
      <w:r w:rsidRPr="7D3A8BFA" w:rsidR="06293836">
        <w:rPr>
          <w:rFonts w:ascii="Calibri" w:hAnsi="Calibri" w:eastAsia="Calibri" w:cs="Calibri"/>
          <w:b w:val="0"/>
          <w:bCs w:val="0"/>
          <w:sz w:val="22"/>
          <w:szCs w:val="22"/>
          <w:u w:val="none"/>
        </w:rPr>
        <w:t xml:space="preserve">When transferring </w:t>
      </w:r>
      <w:r w:rsidRPr="7D3A8BFA" w:rsidR="10B5A454">
        <w:rPr>
          <w:rFonts w:ascii="Calibri" w:hAnsi="Calibri" w:eastAsia="Calibri" w:cs="Calibri"/>
          <w:b w:val="0"/>
          <w:bCs w:val="0"/>
          <w:sz w:val="22"/>
          <w:szCs w:val="22"/>
          <w:u w:val="none"/>
        </w:rPr>
        <w:t>p</w:t>
      </w:r>
      <w:r w:rsidRPr="7D3A8BFA" w:rsidR="06293836">
        <w:rPr>
          <w:rFonts w:ascii="Calibri" w:hAnsi="Calibri" w:eastAsia="Calibri" w:cs="Calibri"/>
          <w:b w:val="0"/>
          <w:bCs w:val="0"/>
          <w:sz w:val="22"/>
          <w:szCs w:val="22"/>
          <w:u w:val="none"/>
        </w:rPr>
        <w:t xml:space="preserve">ersonal </w:t>
      </w:r>
      <w:r w:rsidRPr="7D3A8BFA" w:rsidR="114784BF">
        <w:rPr>
          <w:rFonts w:ascii="Calibri" w:hAnsi="Calibri" w:eastAsia="Calibri" w:cs="Calibri"/>
          <w:b w:val="0"/>
          <w:bCs w:val="0"/>
          <w:sz w:val="22"/>
          <w:szCs w:val="22"/>
          <w:u w:val="none"/>
        </w:rPr>
        <w:t>i</w:t>
      </w:r>
      <w:r w:rsidRPr="7D3A8BFA" w:rsidR="06293836">
        <w:rPr>
          <w:rFonts w:ascii="Calibri" w:hAnsi="Calibri" w:eastAsia="Calibri" w:cs="Calibri"/>
          <w:b w:val="0"/>
          <w:bCs w:val="0"/>
          <w:sz w:val="22"/>
          <w:szCs w:val="22"/>
          <w:u w:val="none"/>
        </w:rPr>
        <w:t>nformation across international borders, [</w:t>
      </w:r>
      <w:r w:rsidRPr="7D3A8BFA" w:rsidR="06293836">
        <w:rPr>
          <w:rFonts w:ascii="Calibri" w:hAnsi="Calibri" w:eastAsia="Calibri" w:cs="Calibri"/>
          <w:b w:val="0"/>
          <w:bCs w:val="0"/>
          <w:sz w:val="22"/>
          <w:szCs w:val="22"/>
          <w:highlight w:val="yellow"/>
          <w:u w:val="none"/>
        </w:rPr>
        <w:t>EMPLOYER'S NAME</w:t>
      </w:r>
      <w:r w:rsidRPr="7D3A8BFA" w:rsidR="06293836">
        <w:rPr>
          <w:rFonts w:ascii="Calibri" w:hAnsi="Calibri" w:eastAsia="Calibri" w:cs="Calibri"/>
          <w:b w:val="0"/>
          <w:bCs w:val="0"/>
          <w:sz w:val="22"/>
          <w:szCs w:val="22"/>
          <w:u w:val="none"/>
        </w:rPr>
        <w:t xml:space="preserve">] must </w:t>
      </w:r>
      <w:r w:rsidRPr="7D3A8BFA" w:rsidR="06293836">
        <w:rPr>
          <w:rFonts w:ascii="Calibri" w:hAnsi="Calibri" w:eastAsia="Calibri" w:cs="Calibri"/>
          <w:b w:val="0"/>
          <w:bCs w:val="0"/>
          <w:sz w:val="22"/>
          <w:szCs w:val="22"/>
          <w:u w:val="none"/>
        </w:rPr>
        <w:t>comply with</w:t>
      </w:r>
      <w:r w:rsidRPr="7D3A8BFA" w:rsidR="06293836">
        <w:rPr>
          <w:rFonts w:ascii="Calibri" w:hAnsi="Calibri" w:eastAsia="Calibri" w:cs="Calibri"/>
          <w:b w:val="0"/>
          <w:bCs w:val="0"/>
          <w:sz w:val="22"/>
          <w:szCs w:val="22"/>
          <w:u w:val="none"/>
        </w:rPr>
        <w:t xml:space="preserve"> all applicable laws and regulations governing such transfers. This includes:</w:t>
      </w:r>
    </w:p>
    <w:p w:rsidR="06293836" w:rsidP="3E0A3E38" w:rsidRDefault="06293836" w14:paraId="3DE69B5E" w14:textId="22E37F22">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Ensuring adequate protections are in place for the transferred data through approved transfer mechanisms.</w:t>
      </w:r>
    </w:p>
    <w:p w:rsidR="06293836" w:rsidP="3E0A3E38" w:rsidRDefault="06293836" w14:paraId="5E56CBD7" w14:textId="323C2B41">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 xml:space="preserve">Reviewing and </w:t>
      </w:r>
      <w:r w:rsidRPr="3E0A3E38" w:rsidR="06293836">
        <w:rPr>
          <w:rFonts w:ascii="Calibri" w:hAnsi="Calibri" w:eastAsia="Calibri" w:cs="Calibri"/>
          <w:b w:val="0"/>
          <w:bCs w:val="0"/>
          <w:sz w:val="22"/>
          <w:szCs w:val="22"/>
          <w:u w:val="none"/>
        </w:rPr>
        <w:t>complying with</w:t>
      </w:r>
      <w:r w:rsidRPr="3E0A3E38" w:rsidR="06293836">
        <w:rPr>
          <w:rFonts w:ascii="Calibri" w:hAnsi="Calibri" w:eastAsia="Calibri" w:cs="Calibri"/>
          <w:b w:val="0"/>
          <w:bCs w:val="0"/>
          <w:sz w:val="22"/>
          <w:szCs w:val="22"/>
          <w:u w:val="none"/>
        </w:rPr>
        <w:t xml:space="preserve"> regional requirements, such as the European Union's General Data Protection Regulation (GDPR), applicable U.S. state privacy laws, and similar frameworks in other </w:t>
      </w:r>
      <w:r w:rsidRPr="3E0A3E38" w:rsidR="06293836">
        <w:rPr>
          <w:rFonts w:ascii="Calibri" w:hAnsi="Calibri" w:eastAsia="Calibri" w:cs="Calibri"/>
          <w:b w:val="0"/>
          <w:bCs w:val="0"/>
          <w:sz w:val="22"/>
          <w:szCs w:val="22"/>
          <w:u w:val="none"/>
        </w:rPr>
        <w:t>jurisdictions</w:t>
      </w:r>
      <w:r w:rsidRPr="3E0A3E38" w:rsidR="06293836">
        <w:rPr>
          <w:rFonts w:ascii="Calibri" w:hAnsi="Calibri" w:eastAsia="Calibri" w:cs="Calibri"/>
          <w:b w:val="0"/>
          <w:bCs w:val="0"/>
          <w:sz w:val="22"/>
          <w:szCs w:val="22"/>
          <w:u w:val="none"/>
        </w:rPr>
        <w:t>.</w:t>
      </w:r>
    </w:p>
    <w:p w:rsidR="06293836" w:rsidP="3E0A3E38" w:rsidRDefault="06293836" w14:paraId="2BE9E83C" w14:textId="0CFF3B06">
      <w:pPr>
        <w:pStyle w:val="ListParagraph"/>
        <w:numPr>
          <w:ilvl w:val="0"/>
          <w:numId w:val="2"/>
        </w:numPr>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Assessing risks to the privacy and security of the p</w:t>
      </w:r>
      <w:r w:rsidRPr="3E0A3E38" w:rsidR="06293836">
        <w:rPr>
          <w:rFonts w:ascii="Calibri" w:hAnsi="Calibri" w:eastAsia="Calibri" w:cs="Calibri"/>
          <w:b w:val="0"/>
          <w:bCs w:val="0"/>
          <w:sz w:val="22"/>
          <w:szCs w:val="22"/>
          <w:u w:val="none"/>
        </w:rPr>
        <w:t>ersonal</w:t>
      </w:r>
      <w:r w:rsidRPr="3E0A3E38" w:rsidR="06293836">
        <w:rPr>
          <w:rFonts w:ascii="Calibri" w:hAnsi="Calibri" w:eastAsia="Calibri" w:cs="Calibri"/>
          <w:b w:val="0"/>
          <w:bCs w:val="0"/>
          <w:sz w:val="22"/>
          <w:szCs w:val="22"/>
          <w:u w:val="none"/>
        </w:rPr>
        <w:t xml:space="preserve"> information being transferred.</w:t>
      </w:r>
    </w:p>
    <w:p w:rsidR="06293836" w:rsidP="3E0A3E38" w:rsidRDefault="06293836" w14:paraId="36575CDB" w14:textId="78B3E206">
      <w:pPr>
        <w:pStyle w:val="Normal"/>
        <w:spacing w:line="276" w:lineRule="auto"/>
        <w:jc w:val="both"/>
        <w:rPr>
          <w:rFonts w:ascii="Calibri" w:hAnsi="Calibri" w:eastAsia="Calibri" w:cs="Calibri"/>
          <w:b w:val="0"/>
          <w:bCs w:val="0"/>
          <w:sz w:val="22"/>
          <w:szCs w:val="22"/>
          <w:u w:val="none"/>
        </w:rPr>
      </w:pPr>
      <w:r w:rsidRPr="3E0A3E38" w:rsidR="06293836">
        <w:rPr>
          <w:rFonts w:ascii="Calibri" w:hAnsi="Calibri" w:eastAsia="Calibri" w:cs="Calibri"/>
          <w:b w:val="0"/>
          <w:bCs w:val="0"/>
          <w:sz w:val="22"/>
          <w:szCs w:val="22"/>
          <w:u w:val="none"/>
        </w:rPr>
        <w:t>Employees must consult with [</w:t>
      </w:r>
      <w:r w:rsidRPr="3E0A3E38" w:rsidR="06293836">
        <w:rPr>
          <w:rFonts w:ascii="Calibri" w:hAnsi="Calibri" w:eastAsia="Calibri" w:cs="Calibri"/>
          <w:b w:val="0"/>
          <w:bCs w:val="0"/>
          <w:sz w:val="22"/>
          <w:szCs w:val="22"/>
          <w:highlight w:val="yellow"/>
          <w:u w:val="none"/>
        </w:rPr>
        <w:t>the Legal Department/Privacy Office/Designated Contact</w:t>
      </w:r>
      <w:r w:rsidRPr="3E0A3E38" w:rsidR="06293836">
        <w:rPr>
          <w:rFonts w:ascii="Calibri" w:hAnsi="Calibri" w:eastAsia="Calibri" w:cs="Calibri"/>
          <w:b w:val="0"/>
          <w:bCs w:val="0"/>
          <w:sz w:val="22"/>
          <w:szCs w:val="22"/>
          <w:u w:val="none"/>
        </w:rPr>
        <w:t xml:space="preserve">] before </w:t>
      </w:r>
      <w:r w:rsidRPr="3E0A3E38" w:rsidR="06293836">
        <w:rPr>
          <w:rFonts w:ascii="Calibri" w:hAnsi="Calibri" w:eastAsia="Calibri" w:cs="Calibri"/>
          <w:b w:val="0"/>
          <w:bCs w:val="0"/>
          <w:sz w:val="22"/>
          <w:szCs w:val="22"/>
          <w:u w:val="none"/>
        </w:rPr>
        <w:t>initiating</w:t>
      </w:r>
      <w:r w:rsidRPr="3E0A3E38" w:rsidR="06293836">
        <w:rPr>
          <w:rFonts w:ascii="Calibri" w:hAnsi="Calibri" w:eastAsia="Calibri" w:cs="Calibri"/>
          <w:b w:val="0"/>
          <w:bCs w:val="0"/>
          <w:sz w:val="22"/>
          <w:szCs w:val="22"/>
          <w:u w:val="none"/>
        </w:rPr>
        <w:t xml:space="preserve"> any cross-border transfer of personal information to ensure compliance with this section.</w:t>
      </w:r>
    </w:p>
    <w:p w:rsidR="2BB03396" w:rsidP="3E0A3E38" w:rsidRDefault="2BB03396" w14:paraId="427A5BAB" w14:textId="78F23D31">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TRAINING AND SUPERVISION</w:t>
      </w:r>
    </w:p>
    <w:p w:rsidR="2BB03396" w:rsidP="3E0A3E38" w:rsidRDefault="2BB03396" w14:paraId="49CBFF3A" w14:textId="3387AA59">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All employees with access to personal information must undergo training on the proper handling and protection of such data as outlined in this policy. This ensures everyone understands their role in </w:t>
      </w:r>
      <w:r w:rsidRPr="3E0A3E38" w:rsidR="2BB03396">
        <w:rPr>
          <w:rFonts w:ascii="Calibri" w:hAnsi="Calibri" w:eastAsia="Calibri" w:cs="Calibri"/>
          <w:b w:val="0"/>
          <w:bCs w:val="0"/>
          <w:sz w:val="22"/>
          <w:szCs w:val="22"/>
          <w:u w:val="none"/>
        </w:rPr>
        <w:t>maintaining</w:t>
      </w:r>
      <w:r w:rsidRPr="3E0A3E38" w:rsidR="2BB03396">
        <w:rPr>
          <w:rFonts w:ascii="Calibri" w:hAnsi="Calibri" w:eastAsia="Calibri" w:cs="Calibri"/>
          <w:b w:val="0"/>
          <w:bCs w:val="0"/>
          <w:sz w:val="22"/>
          <w:szCs w:val="22"/>
          <w:u w:val="none"/>
        </w:rPr>
        <w:t xml:space="preserve"> confidentiality and safeguarding information.</w:t>
      </w:r>
    </w:p>
    <w:p w:rsidR="2BB03396" w:rsidP="3E0A3E38" w:rsidRDefault="2BB03396" w14:paraId="35FEC5E6" w14:textId="176E64C2">
      <w:pPr>
        <w:pStyle w:val="Normal"/>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When sharing personal information with third-party service providers, it is essential to have proper oversight to ensure compliance with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]'s standards and applicable laws. Appropriate contracts must be in place to govern the provider's handling of personal information.</w:t>
      </w:r>
    </w:p>
    <w:p w:rsidR="2BB03396" w:rsidP="3E0A3E38" w:rsidRDefault="2BB03396" w14:paraId="7262AB16" w14:textId="7A3B1125">
      <w:pPr>
        <w:pStyle w:val="Normal"/>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Supervisors responsible for managing employees or overseeing third-party providers must receive </w:t>
      </w:r>
      <w:r w:rsidRPr="3E0A3E38" w:rsidR="2BB03396">
        <w:rPr>
          <w:rFonts w:ascii="Calibri" w:hAnsi="Calibri" w:eastAsia="Calibri" w:cs="Calibri"/>
          <w:b w:val="0"/>
          <w:bCs w:val="0"/>
          <w:sz w:val="22"/>
          <w:szCs w:val="22"/>
          <w:u w:val="none"/>
        </w:rPr>
        <w:t>additional</w:t>
      </w:r>
      <w:r w:rsidRPr="3E0A3E38" w:rsidR="2BB03396">
        <w:rPr>
          <w:rFonts w:ascii="Calibri" w:hAnsi="Calibri" w:eastAsia="Calibri" w:cs="Calibri"/>
          <w:b w:val="0"/>
          <w:bCs w:val="0"/>
          <w:sz w:val="22"/>
          <w:szCs w:val="22"/>
          <w:u w:val="none"/>
        </w:rPr>
        <w:t xml:space="preserve"> training to ensure they properly </w:t>
      </w:r>
      <w:r w:rsidRPr="3E0A3E38" w:rsidR="2BB03396">
        <w:rPr>
          <w:rFonts w:ascii="Calibri" w:hAnsi="Calibri" w:eastAsia="Calibri" w:cs="Calibri"/>
          <w:b w:val="0"/>
          <w:bCs w:val="0"/>
          <w:sz w:val="22"/>
          <w:szCs w:val="22"/>
          <w:u w:val="none"/>
        </w:rPr>
        <w:t>monitor</w:t>
      </w:r>
      <w:r w:rsidRPr="3E0A3E38" w:rsidR="2BB03396">
        <w:rPr>
          <w:rFonts w:ascii="Calibri" w:hAnsi="Calibri" w:eastAsia="Calibri" w:cs="Calibri"/>
          <w:b w:val="0"/>
          <w:bCs w:val="0"/>
          <w:sz w:val="22"/>
          <w:szCs w:val="22"/>
          <w:u w:val="none"/>
        </w:rPr>
        <w:t xml:space="preserve"> compliance and enforce this policy’s requirements.</w:t>
      </w:r>
    </w:p>
    <w:p w:rsidR="2BB03396" w:rsidP="3E0A3E38" w:rsidRDefault="2BB03396" w14:paraId="37119D7F" w14:textId="56A1C78D">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REPORTING SECURITY INCIDENTS</w:t>
      </w:r>
    </w:p>
    <w:p w:rsidR="2BB03396" w:rsidP="3E0A3E38" w:rsidRDefault="2BB03396" w14:paraId="3A508741" w14:textId="55CBA8E7">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 xml:space="preserve">If you become aware of or suspect a security incident, you must not </w:t>
      </w:r>
      <w:r w:rsidRPr="3E0A3E38" w:rsidR="2BB03396">
        <w:rPr>
          <w:rFonts w:ascii="Calibri" w:hAnsi="Calibri" w:eastAsia="Calibri" w:cs="Calibri"/>
          <w:b w:val="0"/>
          <w:bCs w:val="0"/>
          <w:sz w:val="22"/>
          <w:szCs w:val="22"/>
          <w:u w:val="none"/>
        </w:rPr>
        <w:t>attempt</w:t>
      </w:r>
      <w:r w:rsidRPr="3E0A3E38" w:rsidR="2BB03396">
        <w:rPr>
          <w:rFonts w:ascii="Calibri" w:hAnsi="Calibri" w:eastAsia="Calibri" w:cs="Calibri"/>
          <w:b w:val="0"/>
          <w:bCs w:val="0"/>
          <w:sz w:val="22"/>
          <w:szCs w:val="22"/>
          <w:u w:val="none"/>
        </w:rPr>
        <w:t xml:space="preserve"> to investigate the matter on your own. Immediately report the incident to [</w:t>
      </w:r>
      <w:r w:rsidRPr="3E0A3E38" w:rsidR="2BB03396">
        <w:rPr>
          <w:rFonts w:ascii="Calibri" w:hAnsi="Calibri" w:eastAsia="Calibri" w:cs="Calibri"/>
          <w:b w:val="0"/>
          <w:bCs w:val="0"/>
          <w:sz w:val="22"/>
          <w:szCs w:val="22"/>
          <w:highlight w:val="yellow"/>
          <w:u w:val="none"/>
        </w:rPr>
        <w:t>your supervisor, IT or security department, privacy office, legal department, or other designated contact</w:t>
      </w:r>
      <w:r w:rsidRPr="3E0A3E38" w:rsidR="2BB03396">
        <w:rPr>
          <w:rFonts w:ascii="Calibri" w:hAnsi="Calibri" w:eastAsia="Calibri" w:cs="Calibri"/>
          <w:b w:val="0"/>
          <w:bCs w:val="0"/>
          <w:sz w:val="22"/>
          <w:szCs w:val="22"/>
          <w:u w:val="none"/>
        </w:rPr>
        <w:t>]. Follow any procedures outlined in the Security Incident Response Plan to ensure the situation is managed appropriately.</w:t>
      </w:r>
    </w:p>
    <w:p w:rsidR="2BB03396" w:rsidP="3E0A3E38" w:rsidRDefault="2BB03396" w14:paraId="309796AA" w14:textId="45C271CE">
      <w:pPr>
        <w:pStyle w:val="Normal"/>
        <w:spacing w:line="276" w:lineRule="auto"/>
        <w:jc w:val="both"/>
      </w:pPr>
      <w:r w:rsidRPr="3E0A3E38" w:rsidR="2BB03396">
        <w:rPr>
          <w:rFonts w:ascii="Calibri" w:hAnsi="Calibri" w:eastAsia="Calibri" w:cs="Calibri"/>
          <w:b w:val="0"/>
          <w:bCs w:val="0"/>
          <w:sz w:val="22"/>
          <w:szCs w:val="22"/>
          <w:u w:val="none"/>
        </w:rPr>
        <w:t>Preserve all evidence related to the potential incident, including documents, logs, or communications, to support further investigation and resolution.</w:t>
      </w:r>
    </w:p>
    <w:p w:rsidR="2BB03396" w:rsidP="3E0A3E38" w:rsidRDefault="2BB03396" w14:paraId="433F39F3" w14:textId="2DFEE57F">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MONITORING COMPLIANCE AND ENFORCEMENT</w:t>
      </w:r>
    </w:p>
    <w:p w:rsidR="2BB03396" w:rsidP="3E0A3E38" w:rsidRDefault="2BB03396" w14:paraId="2A78171D" w14:textId="3EA8485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 xml:space="preserve">] </w:t>
      </w:r>
      <w:r w:rsidRPr="3E0A3E38" w:rsidR="2BB03396">
        <w:rPr>
          <w:rFonts w:ascii="Calibri" w:hAnsi="Calibri" w:eastAsia="Calibri" w:cs="Calibri"/>
          <w:b w:val="0"/>
          <w:bCs w:val="0"/>
          <w:sz w:val="22"/>
          <w:szCs w:val="22"/>
          <w:u w:val="none"/>
        </w:rPr>
        <w:t>is responsible for</w:t>
      </w:r>
      <w:r w:rsidRPr="3E0A3E38" w:rsidR="2BB03396">
        <w:rPr>
          <w:rFonts w:ascii="Calibri" w:hAnsi="Calibri" w:eastAsia="Calibri" w:cs="Calibri"/>
          <w:b w:val="0"/>
          <w:bCs w:val="0"/>
          <w:sz w:val="22"/>
          <w:szCs w:val="22"/>
          <w:u w:val="none"/>
        </w:rPr>
        <w:t xml:space="preserve"> overseeing the implementation of this policy and for creating any necessary processes, procedures, and guidelines to support it. If you suspect a violation of this policy or any related measures for protecting personal information, you must report it </w:t>
      </w:r>
      <w:r w:rsidRPr="3E0A3E38" w:rsidR="2BB03396">
        <w:rPr>
          <w:rFonts w:ascii="Calibri" w:hAnsi="Calibri" w:eastAsia="Calibri" w:cs="Calibri"/>
          <w:b w:val="0"/>
          <w:bCs w:val="0"/>
          <w:sz w:val="22"/>
          <w:szCs w:val="22"/>
          <w:u w:val="none"/>
        </w:rPr>
        <w:t>immediately</w:t>
      </w:r>
      <w:r w:rsidRPr="3E0A3E38" w:rsidR="2BB03396">
        <w:rPr>
          <w:rFonts w:ascii="Calibri" w:hAnsi="Calibri" w:eastAsia="Calibri" w:cs="Calibri"/>
          <w:b w:val="0"/>
          <w:bCs w:val="0"/>
          <w:sz w:val="22"/>
          <w:szCs w:val="22"/>
          <w:u w:val="none"/>
        </w:rPr>
        <w:t xml:space="preserve"> to [</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w:t>
      </w:r>
    </w:p>
    <w:p w:rsidR="2BB03396" w:rsidP="3E0A3E38" w:rsidRDefault="2BB03396" w14:paraId="31453861" w14:textId="2F5166DC">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u w:val="none"/>
        </w:rPr>
        <w:t xml:space="preserve">] will conduct regular audits and reviews to ensure compliance with this policy. Any employee who </w:t>
      </w:r>
      <w:r w:rsidRPr="3E0A3E38" w:rsidR="2BB03396">
        <w:rPr>
          <w:rFonts w:ascii="Calibri" w:hAnsi="Calibri" w:eastAsia="Calibri" w:cs="Calibri"/>
          <w:b w:val="0"/>
          <w:bCs w:val="0"/>
          <w:sz w:val="22"/>
          <w:szCs w:val="22"/>
          <w:u w:val="none"/>
        </w:rPr>
        <w:t>fails to</w:t>
      </w:r>
      <w:r w:rsidRPr="3E0A3E38" w:rsidR="2BB03396">
        <w:rPr>
          <w:rFonts w:ascii="Calibri" w:hAnsi="Calibri" w:eastAsia="Calibri" w:cs="Calibri"/>
          <w:b w:val="0"/>
          <w:bCs w:val="0"/>
          <w:sz w:val="22"/>
          <w:szCs w:val="22"/>
          <w:u w:val="none"/>
        </w:rPr>
        <w:t xml:space="preserve"> adhere to this policy or its supporting procedures may face disciplinary action, up to and including termination of employment.</w:t>
      </w:r>
    </w:p>
    <w:p w:rsidR="2BB03396" w:rsidP="3E0A3E38" w:rsidRDefault="2BB03396" w14:paraId="51BE345D" w14:textId="6FBE5EEC">
      <w:pPr>
        <w:spacing w:line="276" w:lineRule="auto"/>
        <w:jc w:val="both"/>
        <w:rPr>
          <w:rFonts w:ascii="Calibri" w:hAnsi="Calibri" w:eastAsia="Calibri" w:cs="Calibri"/>
          <w:b w:val="1"/>
          <w:bCs w:val="1"/>
          <w:sz w:val="22"/>
          <w:szCs w:val="22"/>
          <w:u w:val="none"/>
        </w:rPr>
      </w:pPr>
      <w:r w:rsidRPr="3E0A3E38" w:rsidR="2BB03396">
        <w:rPr>
          <w:rFonts w:ascii="Calibri" w:hAnsi="Calibri" w:eastAsia="Calibri" w:cs="Calibri"/>
          <w:b w:val="1"/>
          <w:bCs w:val="1"/>
          <w:sz w:val="22"/>
          <w:szCs w:val="22"/>
          <w:u w:val="none"/>
        </w:rPr>
        <w:t>RELATED POLICIES</w:t>
      </w:r>
    </w:p>
    <w:p w:rsidR="2BB03396" w:rsidP="3E0A3E38" w:rsidRDefault="2BB03396" w14:paraId="6E7697AF" w14:textId="68008D24">
      <w:pPr>
        <w:spacing w:line="276" w:lineRule="auto"/>
        <w:jc w:val="both"/>
        <w:rPr>
          <w:rFonts w:ascii="Calibri" w:hAnsi="Calibri" w:eastAsia="Calibri" w:cs="Calibri"/>
          <w:b w:val="0"/>
          <w:bCs w:val="0"/>
          <w:sz w:val="22"/>
          <w:szCs w:val="22"/>
          <w:u w:val="none"/>
        </w:rPr>
      </w:pPr>
      <w:r w:rsidRPr="3E0A3E38" w:rsidR="2BB03396">
        <w:rPr>
          <w:rFonts w:ascii="Calibri" w:hAnsi="Calibri" w:eastAsia="Calibri" w:cs="Calibri"/>
          <w:b w:val="0"/>
          <w:bCs w:val="0"/>
          <w:sz w:val="22"/>
          <w:szCs w:val="22"/>
          <w:u w:val="none"/>
        </w:rPr>
        <w:t>Other [</w:t>
      </w:r>
      <w:r w:rsidRPr="3E0A3E38" w:rsidR="2BB03396">
        <w:rPr>
          <w:rFonts w:ascii="Calibri" w:hAnsi="Calibri" w:eastAsia="Calibri" w:cs="Calibri"/>
          <w:b w:val="0"/>
          <w:bCs w:val="0"/>
          <w:sz w:val="22"/>
          <w:szCs w:val="22"/>
          <w:highlight w:val="yellow"/>
          <w:u w:val="none"/>
        </w:rPr>
        <w:t>EMPLOYER’S NAME</w:t>
      </w:r>
      <w:r w:rsidRPr="3E0A3E38" w:rsidR="2BB03396">
        <w:rPr>
          <w:rFonts w:ascii="Calibri" w:hAnsi="Calibri" w:eastAsia="Calibri" w:cs="Calibri"/>
          <w:b w:val="0"/>
          <w:bCs w:val="0"/>
          <w:sz w:val="22"/>
          <w:szCs w:val="22"/>
          <w:highlight w:val="yellow"/>
          <w:u w:val="none"/>
        </w:rPr>
        <w:t>]</w:t>
      </w:r>
      <w:r w:rsidRPr="3E0A3E38" w:rsidR="2BB03396">
        <w:rPr>
          <w:rFonts w:ascii="Calibri" w:hAnsi="Calibri" w:eastAsia="Calibri" w:cs="Calibri"/>
          <w:b w:val="0"/>
          <w:bCs w:val="0"/>
          <w:sz w:val="22"/>
          <w:szCs w:val="22"/>
          <w:u w:val="none"/>
        </w:rPr>
        <w:t xml:space="preserve"> policies also address the collection, use, storage, protection, and handling of personal information and are critical to ensuring compliance with this policy. You should review and adhere to these related policies, including but not limited to:</w:t>
      </w:r>
    </w:p>
    <w:p w:rsidR="2BB03396" w:rsidP="3E0A3E38" w:rsidRDefault="2BB03396" w14:paraId="7FE2467E" w14:textId="68B498EA">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Information Security Program</w:t>
      </w:r>
    </w:p>
    <w:p w:rsidR="2BB03396" w:rsidP="3E0A3E38" w:rsidRDefault="2BB03396" w14:paraId="24F598E2" w14:textId="52E1F7DA">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w:t>
      </w:r>
      <w:r w:rsidRPr="3E0A3E38" w:rsidR="2BB03396">
        <w:rPr>
          <w:rFonts w:ascii="Calibri" w:hAnsi="Calibri" w:eastAsia="Calibri" w:cs="Calibri"/>
          <w:b w:val="0"/>
          <w:bCs w:val="0"/>
          <w:sz w:val="22"/>
          <w:szCs w:val="22"/>
          <w:highlight w:val="yellow"/>
          <w:u w:val="none"/>
        </w:rPr>
        <w:t>List other relevant policies here, such as Data Retention Policy, Acceptable Use Policy, and Incident Response Plan</w:t>
      </w:r>
      <w:r w:rsidRPr="3E0A3E38" w:rsidR="59F902A1">
        <w:rPr>
          <w:rFonts w:ascii="Calibri" w:hAnsi="Calibri" w:eastAsia="Calibri" w:cs="Calibri"/>
          <w:b w:val="0"/>
          <w:bCs w:val="0"/>
          <w:sz w:val="22"/>
          <w:szCs w:val="22"/>
          <w:highlight w:val="yellow"/>
          <w:u w:val="none"/>
        </w:rPr>
        <w:t>.</w:t>
      </w:r>
      <w:r w:rsidRPr="3E0A3E38" w:rsidR="2BB03396">
        <w:rPr>
          <w:rFonts w:ascii="Calibri" w:hAnsi="Calibri" w:eastAsia="Calibri" w:cs="Calibri"/>
          <w:b w:val="0"/>
          <w:bCs w:val="0"/>
          <w:sz w:val="22"/>
          <w:szCs w:val="22"/>
          <w:u w:val="none"/>
        </w:rPr>
        <w:t>]</w:t>
      </w:r>
    </w:p>
    <w:p w:rsidR="2BB03396" w:rsidP="3E0A3E38" w:rsidRDefault="2BB03396" w14:paraId="0F0AE800" w14:textId="11BD2722">
      <w:pPr>
        <w:pStyle w:val="ListParagraph"/>
        <w:numPr>
          <w:ilvl w:val="0"/>
          <w:numId w:val="1"/>
        </w:numPr>
        <w:spacing w:line="276" w:lineRule="auto"/>
        <w:jc w:val="both"/>
        <w:rPr/>
      </w:pPr>
      <w:r w:rsidRPr="3E0A3E38" w:rsidR="2BB03396">
        <w:rPr>
          <w:rFonts w:ascii="Calibri" w:hAnsi="Calibri" w:eastAsia="Calibri" w:cs="Calibri"/>
          <w:b w:val="0"/>
          <w:bCs w:val="0"/>
          <w:sz w:val="22"/>
          <w:szCs w:val="22"/>
          <w:u w:val="none"/>
        </w:rPr>
        <w:t xml:space="preserve">For further clarification or questions </w:t>
      </w:r>
      <w:r w:rsidRPr="3E0A3E38" w:rsidR="2BB03396">
        <w:rPr>
          <w:rFonts w:ascii="Calibri" w:hAnsi="Calibri" w:eastAsia="Calibri" w:cs="Calibri"/>
          <w:b w:val="0"/>
          <w:bCs w:val="0"/>
          <w:sz w:val="22"/>
          <w:szCs w:val="22"/>
          <w:u w:val="none"/>
        </w:rPr>
        <w:t>regarding</w:t>
      </w:r>
      <w:r w:rsidRPr="3E0A3E38" w:rsidR="2BB03396">
        <w:rPr>
          <w:rFonts w:ascii="Calibri" w:hAnsi="Calibri" w:eastAsia="Calibri" w:cs="Calibri"/>
          <w:b w:val="0"/>
          <w:bCs w:val="0"/>
          <w:sz w:val="22"/>
          <w:szCs w:val="22"/>
          <w:u w:val="none"/>
        </w:rPr>
        <w:t xml:space="preserve"> these policies, contact [</w:t>
      </w:r>
      <w:r w:rsidRPr="3E0A3E38" w:rsidR="2BB03396">
        <w:rPr>
          <w:rFonts w:ascii="Calibri" w:hAnsi="Calibri" w:eastAsia="Calibri" w:cs="Calibri"/>
          <w:b w:val="0"/>
          <w:bCs w:val="0"/>
          <w:sz w:val="22"/>
          <w:szCs w:val="22"/>
          <w:highlight w:val="yellow"/>
          <w:u w:val="none"/>
        </w:rPr>
        <w:t>DESIGNATED CONTACT OR DEPARTMENT</w:t>
      </w:r>
      <w:r w:rsidRPr="3E0A3E38" w:rsidR="2BB03396">
        <w:rPr>
          <w:rFonts w:ascii="Calibri" w:hAnsi="Calibri" w:eastAsia="Calibri" w:cs="Calibri"/>
          <w:b w:val="0"/>
          <w:bCs w:val="0"/>
          <w:sz w:val="22"/>
          <w:szCs w:val="22"/>
          <w:u w:val="none"/>
        </w:rPr>
        <w:t>].</w:t>
      </w:r>
    </w:p>
    <w:p w:rsidR="3E0A3E38" w:rsidP="3E0A3E38" w:rsidRDefault="3E0A3E38" w14:paraId="3E5B4788" w14:textId="36F002E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81AB342" w:rsidP="57C2495D" w:rsidRDefault="781AB342" w14:paraId="0F2DFE6A" w14:textId="35960C3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81AB342" w:rsidP="57C2495D" w:rsidRDefault="781AB342" w14:paraId="1991A15E" w14:textId="1F3CED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81AB342" w:rsidP="57C2495D" w:rsidRDefault="781AB342" w14:paraId="7F44B3E1" w14:textId="40468CD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81AB342" w:rsidP="57C2495D" w:rsidRDefault="781AB342" w14:paraId="031DBF93" w14:textId="7098D03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81AB342" w:rsidP="57C2495D" w:rsidRDefault="781AB342" w14:paraId="5BCAF0A7" w14:textId="2902A5C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81AB342" w:rsidP="57C2495D" w:rsidRDefault="781AB342" w14:paraId="2E856029" w14:textId="25541CA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81AB342" w:rsidP="57C2495D" w:rsidRDefault="781AB342" w14:paraId="42380D32" w14:textId="356A21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81AB342" w:rsidP="57C2495D" w:rsidRDefault="781AB342" w14:paraId="3A5781E7" w14:textId="0B81E85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81AB342" w:rsidP="57C2495D" w:rsidRDefault="781AB342" w14:paraId="78DBB769" w14:textId="1564656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7C2495D" w:rsidR="781AB34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7C2495D" w:rsidP="57C2495D" w:rsidRDefault="57C2495D" w14:paraId="4552C451" w14:textId="51398FEE">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3E0A3E38" w:rsidP="3E0A3E38" w:rsidRDefault="3E0A3E38" w14:paraId="5D0AA2EF" w14:textId="0B314EE8">
      <w:pPr>
        <w:spacing w:line="276" w:lineRule="auto"/>
        <w:jc w:val="both"/>
        <w:rPr>
          <w:rFonts w:ascii="Calibri" w:hAnsi="Calibri" w:eastAsia="Calibri" w:cs="Calibri"/>
          <w:b w:val="0"/>
          <w:bCs w:val="0"/>
          <w:sz w:val="22"/>
          <w:szCs w:val="22"/>
          <w:u w:val="none"/>
        </w:rPr>
      </w:pPr>
    </w:p>
    <w:p w:rsidR="3E0A3E38" w:rsidP="3E0A3E38" w:rsidRDefault="3E0A3E38" w14:paraId="259199F5" w14:textId="397AAA0F">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7c8a30d8fc4f453d"/>
      <w:footerReference w:type="default" r:id="R33f44858ee444cc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027714" w:rsidTr="63027714" w14:paraId="6906A879">
      <w:trPr>
        <w:trHeight w:val="300"/>
      </w:trPr>
      <w:tc>
        <w:tcPr>
          <w:tcW w:w="3120" w:type="dxa"/>
          <w:tcMar/>
        </w:tcPr>
        <w:p w:rsidR="63027714" w:rsidP="63027714" w:rsidRDefault="63027714" w14:paraId="6E0C14B9" w14:textId="3BAFCE79">
          <w:pPr>
            <w:pStyle w:val="Header"/>
            <w:bidi w:val="0"/>
            <w:ind w:left="-115"/>
            <w:jc w:val="left"/>
          </w:pPr>
        </w:p>
      </w:tc>
      <w:tc>
        <w:tcPr>
          <w:tcW w:w="3120" w:type="dxa"/>
          <w:tcMar/>
        </w:tcPr>
        <w:p w:rsidR="63027714" w:rsidP="63027714" w:rsidRDefault="63027714" w14:paraId="48A95FEF" w14:textId="4EEF0187">
          <w:pPr>
            <w:pStyle w:val="Header"/>
            <w:bidi w:val="0"/>
            <w:jc w:val="center"/>
            <w:rPr>
              <w:rFonts w:ascii="Calibri" w:hAnsi="Calibri" w:eastAsia="Calibri" w:cs="Calibri"/>
            </w:rPr>
          </w:pPr>
          <w:r w:rsidRPr="63027714">
            <w:rPr>
              <w:rFonts w:ascii="Calibri" w:hAnsi="Calibri" w:eastAsia="Calibri" w:cs="Calibri"/>
              <w:sz w:val="22"/>
              <w:szCs w:val="22"/>
            </w:rPr>
            <w:fldChar w:fldCharType="begin"/>
          </w:r>
          <w:r>
            <w:instrText xml:space="preserve">PAGE</w:instrText>
          </w:r>
          <w:r>
            <w:fldChar w:fldCharType="separate"/>
          </w:r>
          <w:r w:rsidRPr="63027714">
            <w:rPr>
              <w:rFonts w:ascii="Calibri" w:hAnsi="Calibri" w:eastAsia="Calibri" w:cs="Calibri"/>
              <w:sz w:val="22"/>
              <w:szCs w:val="22"/>
            </w:rPr>
            <w:fldChar w:fldCharType="end"/>
          </w:r>
        </w:p>
      </w:tc>
      <w:tc>
        <w:tcPr>
          <w:tcW w:w="3120" w:type="dxa"/>
          <w:tcMar/>
        </w:tcPr>
        <w:p w:rsidR="63027714" w:rsidP="63027714" w:rsidRDefault="63027714" w14:paraId="1A890ACA" w14:textId="31C8C7B1">
          <w:pPr>
            <w:pStyle w:val="Header"/>
            <w:bidi w:val="0"/>
            <w:ind w:right="-115"/>
            <w:jc w:val="right"/>
          </w:pPr>
        </w:p>
      </w:tc>
    </w:tr>
  </w:tbl>
  <w:p w:rsidR="63027714" w:rsidP="63027714" w:rsidRDefault="63027714" w14:paraId="1DB7E483" w14:textId="6AD62C3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027714" w:rsidTr="63027714" w14:paraId="1A275E51">
      <w:trPr>
        <w:trHeight w:val="300"/>
      </w:trPr>
      <w:tc>
        <w:tcPr>
          <w:tcW w:w="3120" w:type="dxa"/>
          <w:tcMar/>
        </w:tcPr>
        <w:p w:rsidR="63027714" w:rsidP="63027714" w:rsidRDefault="63027714" w14:paraId="69A23816" w14:textId="74A4B30E">
          <w:pPr>
            <w:pStyle w:val="Header"/>
            <w:bidi w:val="0"/>
            <w:ind w:left="-115"/>
            <w:jc w:val="left"/>
          </w:pPr>
        </w:p>
      </w:tc>
      <w:tc>
        <w:tcPr>
          <w:tcW w:w="3120" w:type="dxa"/>
          <w:tcMar/>
        </w:tcPr>
        <w:p w:rsidR="63027714" w:rsidP="63027714" w:rsidRDefault="63027714" w14:paraId="51BFCCB0" w14:textId="02C79E44">
          <w:pPr>
            <w:pStyle w:val="Header"/>
            <w:bidi w:val="0"/>
            <w:jc w:val="center"/>
          </w:pPr>
        </w:p>
      </w:tc>
      <w:tc>
        <w:tcPr>
          <w:tcW w:w="3120" w:type="dxa"/>
          <w:tcMar/>
        </w:tcPr>
        <w:p w:rsidR="63027714" w:rsidP="63027714" w:rsidRDefault="63027714" w14:paraId="06D790ED" w14:textId="2C5D87B1">
          <w:pPr>
            <w:pStyle w:val="Header"/>
            <w:bidi w:val="0"/>
            <w:ind w:right="-115"/>
            <w:jc w:val="right"/>
          </w:pPr>
        </w:p>
      </w:tc>
    </w:tr>
  </w:tbl>
  <w:p w:rsidR="63027714" w:rsidP="63027714" w:rsidRDefault="63027714" w14:paraId="5AA99F72" w14:textId="0EFB2338">
    <w:pPr>
      <w:pStyle w:val="Header"/>
      <w:bidi w:val="0"/>
    </w:pPr>
  </w:p>
</w:hdr>
</file>

<file path=word/intelligence2.xml><?xml version="1.0" encoding="utf-8"?>
<int2:intelligence xmlns:int2="http://schemas.microsoft.com/office/intelligence/2020/intelligence">
  <int2:observations>
    <int2:bookmark int2:bookmarkName="_Int_71oLoMeY" int2:invalidationBookmarkName="" int2:hashCode="Xo7ny/ODRvlRWK" int2:id="RsXlo23m">
      <int2:state int2:type="AugLoop_Text_Critique" int2:value="Rejected"/>
    </int2:bookmark>
    <int2:bookmark int2:bookmarkName="_Int_EW7MvFeu" int2:invalidationBookmarkName="" int2:hashCode="uhz9zYZfO4e8yV" int2:id="cjywDBh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6fabe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4f5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7D21F"/>
    <w:rsid w:val="06293836"/>
    <w:rsid w:val="073CB86B"/>
    <w:rsid w:val="091A0AFD"/>
    <w:rsid w:val="0C49E6C9"/>
    <w:rsid w:val="10B5A454"/>
    <w:rsid w:val="114784BF"/>
    <w:rsid w:val="126FF24B"/>
    <w:rsid w:val="1A46E2AC"/>
    <w:rsid w:val="21F1D6E4"/>
    <w:rsid w:val="289A6D40"/>
    <w:rsid w:val="295D7765"/>
    <w:rsid w:val="2BB03396"/>
    <w:rsid w:val="30CA5D76"/>
    <w:rsid w:val="31308E53"/>
    <w:rsid w:val="337E33B3"/>
    <w:rsid w:val="371C7CE1"/>
    <w:rsid w:val="39E8B2F3"/>
    <w:rsid w:val="3AAE8BEC"/>
    <w:rsid w:val="3AC6B2A4"/>
    <w:rsid w:val="3BE9B42B"/>
    <w:rsid w:val="3D6AAC51"/>
    <w:rsid w:val="3E0A3E38"/>
    <w:rsid w:val="41392218"/>
    <w:rsid w:val="42F05301"/>
    <w:rsid w:val="43DEC331"/>
    <w:rsid w:val="45F7D21F"/>
    <w:rsid w:val="47D058D5"/>
    <w:rsid w:val="4F319AF0"/>
    <w:rsid w:val="563D50AC"/>
    <w:rsid w:val="57C2495D"/>
    <w:rsid w:val="59F902A1"/>
    <w:rsid w:val="60F477DF"/>
    <w:rsid w:val="63027714"/>
    <w:rsid w:val="781AB342"/>
    <w:rsid w:val="790AE385"/>
    <w:rsid w:val="7D3A8BFA"/>
    <w:rsid w:val="7DEDA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D21F"/>
  <w15:chartTrackingRefBased/>
  <w15:docId w15:val="{0E244077-55AC-4DC2-BDD7-4EA74E090E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3027714"/>
    <w:pPr>
      <w:tabs>
        <w:tab w:val="center" w:leader="none" w:pos="4680"/>
        <w:tab w:val="right" w:leader="none" w:pos="9360"/>
      </w:tabs>
      <w:spacing w:after="0" w:line="240" w:lineRule="auto"/>
    </w:pPr>
  </w:style>
  <w:style w:type="paragraph" w:styleId="Footer">
    <w:uiPriority w:val="99"/>
    <w:name w:val="footer"/>
    <w:basedOn w:val="Normal"/>
    <w:unhideWhenUsed/>
    <w:rsid w:val="630277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E0A3E3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c8a30d8fc4f453d" /><Relationship Type="http://schemas.openxmlformats.org/officeDocument/2006/relationships/footer" Target="footer.xml" Id="R33f44858ee444cc5" /><Relationship Type="http://schemas.microsoft.com/office/2020/10/relationships/intelligence" Target="intelligence2.xml" Id="R114b690b32384962" /><Relationship Type="http://schemas.openxmlformats.org/officeDocument/2006/relationships/numbering" Target="numbering.xml" Id="R00b903f51125485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D4E475D-BB5C-4C16-8587-321979589B53}"/>
</file>

<file path=customXml/itemProps2.xml><?xml version="1.0" encoding="utf-8"?>
<ds:datastoreItem xmlns:ds="http://schemas.openxmlformats.org/officeDocument/2006/customXml" ds:itemID="{BFD081F3-5453-4DAF-B461-E8C0E55153A9}"/>
</file>

<file path=customXml/itemProps3.xml><?xml version="1.0" encoding="utf-8"?>
<ds:datastoreItem xmlns:ds="http://schemas.openxmlformats.org/officeDocument/2006/customXml" ds:itemID="{82BF1A5A-EF05-4ABD-A1DC-B9FE631EF5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2024-12-17T20:21:34.0000000Z</dcterms:created>
  <dcterms:modified xsi:type="dcterms:W3CDTF">2024-12-24T16:14:36.0007771Z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