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9810A8" wp14:paraId="2C078E63" wp14:textId="054A6255">
      <w:pPr>
        <w:spacing w:line="276" w:lineRule="auto"/>
        <w:jc w:val="center"/>
        <w:rPr>
          <w:rFonts w:ascii="Calibri" w:hAnsi="Calibri" w:eastAsia="Calibri" w:cs="Calibri"/>
          <w:b w:val="1"/>
          <w:bCs w:val="1"/>
        </w:rPr>
      </w:pPr>
      <w:r w:rsidRPr="1C9810A8" w:rsidR="0148571F">
        <w:rPr>
          <w:rFonts w:ascii="Calibri" w:hAnsi="Calibri" w:eastAsia="Calibri" w:cs="Calibri"/>
          <w:b w:val="1"/>
          <w:bCs w:val="1"/>
        </w:rPr>
        <w:t xml:space="preserve">SALE OF GOODS AGREEMENT </w:t>
      </w:r>
    </w:p>
    <w:p w:rsidR="0148571F" w:rsidP="1C9810A8" w:rsidRDefault="0148571F" w14:paraId="3A1D2F1A" w14:textId="4883F02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This Sale of Goods Agreement (referred to as the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SELLER  NAME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("Seller"),</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BUYER NAME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C9810A8" w:rsidR="0384A025">
        <w:rPr>
          <w:rFonts w:ascii="Calibri" w:hAnsi="Calibri" w:eastAsia="Calibri" w:cs="Calibri"/>
          <w:b w:val="1"/>
          <w:bCs w:val="1"/>
          <w:i w:val="0"/>
          <w:iCs w:val="0"/>
          <w:caps w:val="0"/>
          <w:smallCaps w:val="0"/>
          <w:noProof w:val="0"/>
          <w:color w:val="000000" w:themeColor="text1" w:themeTint="FF" w:themeShade="FF"/>
          <w:sz w:val="22"/>
          <w:szCs w:val="22"/>
          <w:lang w:val="en-GB"/>
        </w:rPr>
        <w:t>B</w:t>
      </w:r>
      <w:r w:rsidRPr="1C9810A8" w:rsidR="0384A025">
        <w:rPr>
          <w:rFonts w:ascii="Calibri" w:hAnsi="Calibri" w:eastAsia="Calibri" w:cs="Calibri"/>
          <w:b w:val="1"/>
          <w:bCs w:val="1"/>
          <w:i w:val="0"/>
          <w:iCs w:val="0"/>
          <w:caps w:val="0"/>
          <w:smallCaps w:val="0"/>
          <w:noProof w:val="0"/>
          <w:color w:val="000000" w:themeColor="text1" w:themeTint="FF" w:themeShade="FF"/>
          <w:sz w:val="22"/>
          <w:szCs w:val="22"/>
          <w:lang w:val="en-GB"/>
        </w:rPr>
        <w:t>uyer</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C9810A8" w:rsidR="76B4124F">
        <w:rPr>
          <w:rFonts w:ascii="Calibri" w:hAnsi="Calibri" w:eastAsia="Calibri" w:cs="Calibri"/>
          <w:b w:val="0"/>
          <w:bCs w:val="0"/>
          <w:i w:val="0"/>
          <w:iCs w:val="0"/>
          <w:caps w:val="0"/>
          <w:smallCaps w:val="0"/>
          <w:noProof w:val="0"/>
          <w:color w:val="000000" w:themeColor="text1" w:themeTint="FF" w:themeShade="FF"/>
          <w:sz w:val="22"/>
          <w:szCs w:val="22"/>
          <w:lang w:val="en-GB"/>
        </w:rPr>
        <w:t>Seller</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1C9810A8" w:rsidR="565D88A1">
        <w:rPr>
          <w:rFonts w:ascii="Calibri" w:hAnsi="Calibri" w:eastAsia="Calibri" w:cs="Calibri"/>
          <w:b w:val="0"/>
          <w:bCs w:val="0"/>
          <w:i w:val="0"/>
          <w:iCs w:val="0"/>
          <w:caps w:val="0"/>
          <w:smallCaps w:val="0"/>
          <w:noProof w:val="0"/>
          <w:color w:val="000000" w:themeColor="text1" w:themeTint="FF" w:themeShade="FF"/>
          <w:sz w:val="22"/>
          <w:szCs w:val="22"/>
          <w:lang w:val="en-GB"/>
        </w:rPr>
        <w:t>Buy</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er are individually referred to as a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C9810A8"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C9810A8"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C9810A8" w:rsidRDefault="46AD1139" w14:paraId="1318DC5C" w14:textId="445CF6C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The Seller is in the business of selling [</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DESCRIPTION OF GOODS</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 The Buyer is in the business of [</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DESCRIPTION OF BUSINESS</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Buyer wishes to </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purchase</w:t>
      </w: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from the Seller, and the Seller wishes to sell to the Buyer, the Goods, as defined below.</w:t>
      </w:r>
    </w:p>
    <w:p w:rsidR="46AD1139" w:rsidP="1C9810A8" w:rsidRDefault="46AD1139" w14:paraId="51886B87" w14:textId="7AF64ED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C9810A8" w:rsidRDefault="63CD33C1" w14:paraId="532D4309" w14:textId="0971EE5A">
      <w:pPr>
        <w:pStyle w:val="ListParagraph"/>
        <w:numPr>
          <w:ilvl w:val="0"/>
          <w:numId w:val="1"/>
        </w:numPr>
        <w:spacing w:line="276" w:lineRule="auto"/>
        <w:ind w:left="63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63CD33C1">
        <w:rPr>
          <w:rFonts w:ascii="Calibri" w:hAnsi="Calibri" w:eastAsia="Calibri" w:cs="Calibri"/>
          <w:b w:val="1"/>
          <w:bCs w:val="1"/>
          <w:i w:val="0"/>
          <w:iCs w:val="0"/>
          <w:caps w:val="0"/>
          <w:smallCaps w:val="0"/>
          <w:noProof w:val="0"/>
          <w:color w:val="000000" w:themeColor="text1" w:themeTint="FF" w:themeShade="FF"/>
          <w:sz w:val="22"/>
          <w:szCs w:val="22"/>
          <w:lang w:val="en-GB"/>
        </w:rPr>
        <w:t>SALE OF GOODS</w:t>
      </w:r>
    </w:p>
    <w:p w:rsidR="1C9810A8" w:rsidP="1C9810A8" w:rsidRDefault="1C9810A8" w14:paraId="1D73BB0C" w14:textId="1593D98D">
      <w:pPr>
        <w:pStyle w:val="ListParagraph"/>
        <w:spacing w:line="276" w:lineRule="auto"/>
        <w:ind w:left="63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3CD33C1" w:rsidP="1C9810A8" w:rsidRDefault="63CD33C1" w14:paraId="3D1E9CF0" w14:textId="57305FF1">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Seller shall sell, and the Buyer shall </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purchase</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the goods specified in Exhibit A (the "</w:t>
      </w:r>
      <w:r w:rsidRPr="1C9810A8" w:rsidR="63CD33C1">
        <w:rPr>
          <w:rFonts w:ascii="Calibri" w:hAnsi="Calibri" w:eastAsia="Calibri" w:cs="Calibri"/>
          <w:b w:val="1"/>
          <w:bCs w:val="1"/>
          <w:i w:val="0"/>
          <w:iCs w:val="0"/>
          <w:caps w:val="0"/>
          <w:smallCaps w:val="0"/>
          <w:noProof w:val="0"/>
          <w:color w:val="000000" w:themeColor="text1" w:themeTint="FF" w:themeShade="FF"/>
          <w:sz w:val="22"/>
          <w:szCs w:val="22"/>
          <w:lang w:val="en-GB"/>
        </w:rPr>
        <w:t>Goods</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quantities and at the prices </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therein</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1C9810A8" w:rsidR="63CD33C1">
        <w:rPr>
          <w:rFonts w:ascii="Calibri" w:hAnsi="Calibri" w:eastAsia="Calibri" w:cs="Calibri"/>
          <w:b w:val="1"/>
          <w:bCs w:val="1"/>
          <w:i w:val="0"/>
          <w:iCs w:val="0"/>
          <w:caps w:val="0"/>
          <w:smallCaps w:val="0"/>
          <w:noProof w:val="0"/>
          <w:color w:val="000000" w:themeColor="text1" w:themeTint="FF" w:themeShade="FF"/>
          <w:sz w:val="22"/>
          <w:szCs w:val="22"/>
          <w:lang w:val="en-GB"/>
        </w:rPr>
        <w:t>Prices</w:t>
      </w:r>
      <w:r w:rsidRPr="1C9810A8" w:rsidR="63CD33C1">
        <w:rPr>
          <w:rFonts w:ascii="Calibri" w:hAnsi="Calibri" w:eastAsia="Calibri" w:cs="Calibri"/>
          <w:b w:val="0"/>
          <w:bCs w:val="0"/>
          <w:i w:val="0"/>
          <w:iCs w:val="0"/>
          <w:caps w:val="0"/>
          <w:smallCaps w:val="0"/>
          <w:noProof w:val="0"/>
          <w:color w:val="000000" w:themeColor="text1" w:themeTint="FF" w:themeShade="FF"/>
          <w:sz w:val="22"/>
          <w:szCs w:val="22"/>
          <w:lang w:val="en-GB"/>
        </w:rPr>
        <w:t>"), subject to the terms and conditions of this Agreement.</w:t>
      </w:r>
    </w:p>
    <w:p w:rsidR="1C9810A8" w:rsidP="1C9810A8" w:rsidRDefault="1C9810A8" w14:paraId="5BAE5CB4" w14:textId="4321590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C728EB4" w:rsidP="1C9810A8" w:rsidRDefault="4C728EB4" w14:paraId="160BE938" w14:textId="601708B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4C728EB4">
        <w:rPr>
          <w:rFonts w:ascii="Calibri" w:hAnsi="Calibri" w:eastAsia="Calibri" w:cs="Calibri"/>
          <w:b w:val="1"/>
          <w:bCs w:val="1"/>
          <w:i w:val="0"/>
          <w:iCs w:val="0"/>
          <w:caps w:val="0"/>
          <w:smallCaps w:val="0"/>
          <w:noProof w:val="0"/>
          <w:color w:val="000000" w:themeColor="text1" w:themeTint="FF" w:themeShade="FF"/>
          <w:sz w:val="22"/>
          <w:szCs w:val="22"/>
          <w:lang w:val="en-GB"/>
        </w:rPr>
        <w:t>DELIVERY OF GOODS</w:t>
      </w:r>
    </w:p>
    <w:p w:rsidR="1C9810A8" w:rsidP="1C9810A8" w:rsidRDefault="1C9810A8" w14:paraId="4C21B604" w14:textId="2A686BB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B95EDB" w:rsidP="1C9810A8" w:rsidRDefault="26B95EDB" w14:paraId="06F7C2BE" w14:textId="296E21D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Unless otherwise agreed in writing by the Parties, the Seller shall deliver the Goods to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SELLER LOCATION</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C9810A8" w:rsidR="26B95EDB">
        <w:rPr>
          <w:rFonts w:ascii="Calibri" w:hAnsi="Calibri" w:eastAsia="Calibri" w:cs="Calibri"/>
          <w:b w:val="1"/>
          <w:bCs w:val="1"/>
          <w:i w:val="0"/>
          <w:iCs w:val="0"/>
          <w:caps w:val="0"/>
          <w:smallCaps w:val="0"/>
          <w:noProof w:val="0"/>
          <w:color w:val="000000" w:themeColor="text1" w:themeTint="FF" w:themeShade="FF"/>
          <w:sz w:val="22"/>
          <w:szCs w:val="22"/>
          <w:lang w:val="en-GB"/>
        </w:rPr>
        <w:t>Delivery Location</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using packaging and shipping methods selected at the Seller’s sole discretion. The Buyer shall take delivery of the Goods within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days of the Seller’s written notice confirming delivery to the Delivery Location (the "</w:t>
      </w:r>
      <w:r w:rsidRPr="1C9810A8" w:rsidR="26B95EDB">
        <w:rPr>
          <w:rFonts w:ascii="Calibri" w:hAnsi="Calibri" w:eastAsia="Calibri" w:cs="Calibri"/>
          <w:b w:val="1"/>
          <w:bCs w:val="1"/>
          <w:i w:val="0"/>
          <w:iCs w:val="0"/>
          <w:caps w:val="0"/>
          <w:smallCaps w:val="0"/>
          <w:noProof w:val="0"/>
          <w:color w:val="000000" w:themeColor="text1" w:themeTint="FF" w:themeShade="FF"/>
          <w:sz w:val="22"/>
          <w:szCs w:val="22"/>
          <w:lang w:val="en-GB"/>
        </w:rPr>
        <w:t>Delivery Date</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7290264C" w14:textId="6D69B95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B95EDB" w:rsidP="1C9810A8" w:rsidRDefault="26B95EDB" w14:paraId="1269D12C" w14:textId="07AB3B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Seller may, at its sole discretion and without liability or penalty, deliver the Goods to the Buyer in partial shipments to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quantity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purchased</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 The Buyer shall make payment for any Goods delivered, whether in whole or in part, </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Section </w:t>
      </w:r>
      <w:r w:rsidRPr="1C9810A8" w:rsidR="25686209">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C9810A8" w:rsidR="26B95E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this Agreement.</w:t>
      </w:r>
    </w:p>
    <w:p w:rsidR="1C9810A8" w:rsidP="1C9810A8" w:rsidRDefault="1C9810A8" w14:paraId="49B9E33D" w14:textId="39100ED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213E8E8" w:rsidP="1C9810A8" w:rsidRDefault="0213E8E8" w14:paraId="717A1AC3" w14:textId="15F52E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Buyer </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accept delivery of any Goods by the Delivery Date, or if the Seller is unable to complete delivery at the Delivery Location due to any act or omission by the Buyer or its representatives, including but not limited to failure to provide necessary instructions, documents, licenses, or authorizations:</w:t>
      </w:r>
    </w:p>
    <w:p w:rsidR="1C9810A8" w:rsidP="1C9810A8" w:rsidRDefault="1C9810A8" w14:paraId="781D8DD2" w14:textId="0F1121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9971C0" w:rsidP="1C9810A8" w:rsidRDefault="729971C0" w14:paraId="4E1367AE" w14:textId="3710B03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29971C0">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he Buyer shall bear the risk of loss for the Goods;</w:t>
      </w:r>
    </w:p>
    <w:p w:rsidR="1C9810A8" w:rsidP="1C9810A8" w:rsidRDefault="1C9810A8" w14:paraId="58ADD541" w14:textId="276CA03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BF550A5" w:rsidP="1C9810A8" w:rsidRDefault="3BF550A5" w14:paraId="60D854B4" w14:textId="5135B07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BF550A5">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Goods shall be </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delivered; </w:t>
      </w:r>
      <w:r w:rsidRPr="1C9810A8" w:rsidR="25EDFD18">
        <w:rPr>
          <w:rFonts w:ascii="Calibri" w:hAnsi="Calibri" w:eastAsia="Calibri" w:cs="Calibri"/>
          <w:b w:val="0"/>
          <w:bCs w:val="0"/>
          <w:i w:val="0"/>
          <w:iCs w:val="0"/>
          <w:caps w:val="0"/>
          <w:smallCaps w:val="0"/>
          <w:noProof w:val="0"/>
          <w:color w:val="000000" w:themeColor="text1" w:themeTint="FF" w:themeShade="FF"/>
          <w:sz w:val="22"/>
          <w:szCs w:val="22"/>
          <w:lang w:val="en-GB"/>
        </w:rPr>
        <w:t>and</w:t>
      </w:r>
    </w:p>
    <w:p w:rsidR="1C9810A8" w:rsidP="1C9810A8" w:rsidRDefault="1C9810A8" w14:paraId="0363D2A1" w14:textId="403FBDF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556D44" w:rsidP="1C9810A8" w:rsidRDefault="26556D44" w14:paraId="3BF70012" w14:textId="0E0F1EE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556D44">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Seller may, at its </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option</w:t>
      </w:r>
      <w:r w:rsidRPr="1C9810A8" w:rsidR="0213E8E8">
        <w:rPr>
          <w:rFonts w:ascii="Calibri" w:hAnsi="Calibri" w:eastAsia="Calibri" w:cs="Calibri"/>
          <w:b w:val="0"/>
          <w:bCs w:val="0"/>
          <w:i w:val="0"/>
          <w:iCs w:val="0"/>
          <w:caps w:val="0"/>
          <w:smallCaps w:val="0"/>
          <w:noProof w:val="0"/>
          <w:color w:val="000000" w:themeColor="text1" w:themeTint="FF" w:themeShade="FF"/>
          <w:sz w:val="22"/>
          <w:szCs w:val="22"/>
          <w:lang w:val="en-GB"/>
        </w:rPr>
        <w:t>, store the Goods until the Buyer retrieves them, with the Buyer responsible for all associated costs and expenses, including but not limited to storage and insurance</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3ACE71C2" w14:textId="28FBFBE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E51AAA4" w:rsidP="1C9810A8" w:rsidRDefault="0E51AAA4" w14:paraId="387C2053" w14:textId="0B0DD1C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If the Seller delivers a quantity of Goods up to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more or less than the amount specified in Exhibit A in full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fulfillment</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the quantity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purchased</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 the Buyer shall not object to or reject the Goods, in whole or in part, due to such surplus or shortfall. The Buyer shall pay the Prices for the delivered Goods, adjusted on a pro rata basis.</w:t>
      </w:r>
    </w:p>
    <w:p w:rsidR="1C9810A8" w:rsidP="1C9810A8" w:rsidRDefault="1C9810A8" w14:paraId="0BBDE5FD" w14:textId="51C8573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E51AAA4" w:rsidP="1C9810A8" w:rsidRDefault="0E51AAA4" w14:paraId="39D844B4" w14:textId="70D6446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Title to and risk of loss for the Goods shall pass to the Buyer upon [</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tender of/Buyer taking</w:t>
      </w:r>
      <w:r w:rsidRPr="1C9810A8" w:rsidR="0E51AAA4">
        <w:rPr>
          <w:rFonts w:ascii="Calibri" w:hAnsi="Calibri" w:eastAsia="Calibri" w:cs="Calibri"/>
          <w:b w:val="0"/>
          <w:bCs w:val="0"/>
          <w:i w:val="0"/>
          <w:iCs w:val="0"/>
          <w:caps w:val="0"/>
          <w:smallCaps w:val="0"/>
          <w:noProof w:val="0"/>
          <w:color w:val="000000" w:themeColor="text1" w:themeTint="FF" w:themeShade="FF"/>
          <w:sz w:val="22"/>
          <w:szCs w:val="22"/>
          <w:lang w:val="en-GB"/>
        </w:rPr>
        <w:t>] delivery at the Delivery Location.</w:t>
      </w:r>
    </w:p>
    <w:p w:rsidR="1C9810A8" w:rsidP="1C9810A8" w:rsidRDefault="1C9810A8" w14:paraId="3DDE974A" w14:textId="3EBB166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24C7FE4A" w14:textId="0E4DB9F3">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INSPECTION AND REJECTION OF NON-CONFORMING GOODS</w:t>
      </w:r>
    </w:p>
    <w:p w:rsidR="1C9810A8" w:rsidP="1C9810A8" w:rsidRDefault="1C9810A8" w14:paraId="1C47BB07" w14:textId="1A7C2D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1C9810A8" w:rsidRDefault="5078E337" w14:paraId="604BD5F4" w14:textId="0788C91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The Buyer shall inspect the Goods within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days after taking delivery (the "</w:t>
      </w: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Inspection Period</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If the Buyer does not provide written notice of any Nonconforming Goods within the Inspection Period, the Goods will be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accepted. To reject any Goods as nonconforming, the Buyer must notify the Seller in writing within the Inspection Period and provide reasonable supporting documentation. For purposes of this Agreement, "</w:t>
      </w: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Nonconforming Goods</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are limited to:</w:t>
      </w:r>
    </w:p>
    <w:p w:rsidR="1C9810A8" w:rsidP="1C9810A8" w:rsidRDefault="1C9810A8" w14:paraId="67226C51" w14:textId="079EA1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65A4196" w14:textId="69EFDC3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Goods that materially deviate from those specified in this Agreement; or</w:t>
      </w:r>
    </w:p>
    <w:p w:rsidR="1C9810A8" w:rsidP="1C9810A8" w:rsidRDefault="1C9810A8" w14:paraId="08F95C3E" w14:textId="23C6E68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3F79F5F" w14:textId="3593F65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Goods </w:t>
      </w:r>
      <w:bookmarkStart w:name="_Int_KJzO3TSp" w:id="1714882349"/>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labeled</w:t>
      </w:r>
      <w:bookmarkEnd w:id="1714882349"/>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packaged incorrectly, misidentifying their contents.</w:t>
      </w:r>
    </w:p>
    <w:p w:rsidR="1C9810A8" w:rsidP="1C9810A8" w:rsidRDefault="1C9810A8" w14:paraId="28CDE56D" w14:textId="2D6D856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0CB182B" w14:textId="20FE4EE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If the Buyer properly notifies the Seller of Nonconforming Goods, the Seller may, at its sole discretion:</w:t>
      </w:r>
    </w:p>
    <w:p w:rsidR="1C9810A8" w:rsidP="1C9810A8" w:rsidRDefault="1C9810A8" w14:paraId="54E77D87" w14:textId="79325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625E40" w:rsidP="1C9810A8" w:rsidRDefault="14625E40" w14:paraId="5DE7B365" w14:textId="330DE45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14625E40">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eplace the Nonconforming Goods with conforming Goods;</w:t>
      </w:r>
      <w:r w:rsidRPr="1C9810A8" w:rsidR="3452EC5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w:t>
      </w:r>
    </w:p>
    <w:p w:rsidR="1C9810A8" w:rsidP="1C9810A8" w:rsidRDefault="1C9810A8" w14:paraId="6D3C9FD6" w14:textId="4F09CC6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3AB1E7B" w:rsidP="1C9810A8" w:rsidRDefault="03AB1E7B" w14:paraId="078F117C" w14:textId="1C7BAC1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3AB1E7B">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rovide a refund or credit for the affected Goods.</w:t>
      </w:r>
    </w:p>
    <w:p w:rsidR="1C9810A8" w:rsidP="1C9810A8" w:rsidRDefault="1C9810A8" w14:paraId="03CF7127" w14:textId="432489F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5D93F131" w14:textId="3E55AD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The Buyer shall return the Nonconforming Goods to the Seller’s designated facility at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LOCATION</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within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days of providing notice, with all costs and risks of return shipment borne by the Buyer. If the Seller opts to replace the Goods, it shall ship the replacements to the Buyer within a commercially reasonable time, with delivery occurring at the Buyer’s expense and risk of loss.</w:t>
      </w:r>
    </w:p>
    <w:p w:rsidR="1C9810A8" w:rsidP="1C9810A8" w:rsidRDefault="1C9810A8" w14:paraId="6BAC8D33" w14:textId="1FB7E5A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4529CDA0" w14:textId="4D0400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acknowledges that the remedies in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Section </w:t>
      </w:r>
      <w:r w:rsidRPr="1C9810A8" w:rsidR="336A07D6">
        <w:rPr>
          <w:rFonts w:ascii="Calibri" w:hAnsi="Calibri" w:eastAsia="Calibri" w:cs="Calibri"/>
          <w:b w:val="0"/>
          <w:bCs w:val="0"/>
          <w:i w:val="0"/>
          <w:iCs w:val="0"/>
          <w:caps w:val="0"/>
          <w:smallCaps w:val="0"/>
          <w:noProof w:val="0"/>
          <w:color w:val="000000" w:themeColor="text1" w:themeTint="FF" w:themeShade="FF"/>
          <w:sz w:val="22"/>
          <w:szCs w:val="22"/>
          <w:lang w:val="en-GB"/>
        </w:rPr>
        <w:t>3.2</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are its sole and exclusive recourse for Nonconforming Goods. Other than as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Section, the Buyer shall have no right to return Goods to the Seller.</w:t>
      </w:r>
    </w:p>
    <w:p w:rsidR="1C9810A8" w:rsidP="1C9810A8" w:rsidRDefault="1C9810A8" w14:paraId="4695896F" w14:textId="7F5B2E1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5236047" w14:textId="1CF41C6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1C9810A8" w:rsidRDefault="5078E337" w14:paraId="6A4E7834" w14:textId="179D42D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1"/>
          <w:bCs w:val="1"/>
          <w:i w:val="0"/>
          <w:iCs w:val="0"/>
          <w:caps w:val="0"/>
          <w:smallCaps w:val="0"/>
          <w:noProof w:val="0"/>
          <w:color w:val="000000" w:themeColor="text1" w:themeTint="FF" w:themeShade="FF"/>
          <w:sz w:val="22"/>
          <w:szCs w:val="22"/>
          <w:lang w:val="en-GB"/>
        </w:rPr>
        <w:t>PAYMENT OF TAXES</w:t>
      </w:r>
    </w:p>
    <w:p w:rsidR="1C9810A8" w:rsidP="1C9810A8" w:rsidRDefault="1C9810A8" w14:paraId="6DC0077B" w14:textId="3442729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1C9810A8" w:rsidRDefault="5078E337" w14:paraId="46355B7C" w14:textId="76F64E84">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Prices exclude sales tax, use tax, excise tax, and any other applicable duties, fees, or government-imposed charges related to the transaction. The Buyer shall be solely responsible for all such taxes and costs associated with the purchase, except for any taxes levied directly on the Seller’s income, revenue, gross receipts, personnel, real or </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personal property</w:t>
      </w:r>
      <w:r w:rsidRPr="1C9810A8" w:rsidR="5078E337">
        <w:rPr>
          <w:rFonts w:ascii="Calibri" w:hAnsi="Calibri" w:eastAsia="Calibri" w:cs="Calibri"/>
          <w:b w:val="0"/>
          <w:bCs w:val="0"/>
          <w:i w:val="0"/>
          <w:iCs w:val="0"/>
          <w:caps w:val="0"/>
          <w:smallCaps w:val="0"/>
          <w:noProof w:val="0"/>
          <w:color w:val="000000" w:themeColor="text1" w:themeTint="FF" w:themeShade="FF"/>
          <w:sz w:val="22"/>
          <w:szCs w:val="22"/>
          <w:lang w:val="en-GB"/>
        </w:rPr>
        <w:t>, or other assets.</w:t>
      </w:r>
    </w:p>
    <w:p w:rsidR="1C9810A8" w:rsidP="1C9810A8" w:rsidRDefault="1C9810A8" w14:paraId="482A0C51" w14:textId="4530E5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B8F7CAA" w:rsidP="1C9810A8" w:rsidRDefault="1B8F7CAA" w14:paraId="5CDDF98D" w14:textId="2508FAE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1B8F7CAA">
        <w:rPr>
          <w:rFonts w:ascii="Calibri" w:hAnsi="Calibri" w:eastAsia="Calibri" w:cs="Calibri"/>
          <w:b w:val="1"/>
          <w:bCs w:val="1"/>
          <w:i w:val="0"/>
          <w:iCs w:val="0"/>
          <w:caps w:val="0"/>
          <w:smallCaps w:val="0"/>
          <w:noProof w:val="0"/>
          <w:color w:val="000000" w:themeColor="text1" w:themeTint="FF" w:themeShade="FF"/>
          <w:sz w:val="22"/>
          <w:szCs w:val="22"/>
          <w:lang w:val="en-GB"/>
        </w:rPr>
        <w:t>PAYMENT</w:t>
      </w:r>
    </w:p>
    <w:p w:rsidR="1C9810A8" w:rsidP="1C9810A8" w:rsidRDefault="1C9810A8" w14:paraId="56C0707E" w14:textId="0920F1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B8F7CAA" w:rsidP="1C9810A8" w:rsidRDefault="1B8F7CAA" w14:paraId="71C544D5" w14:textId="7E5F374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The Seller shall issue an invoice to the Buyer upon [</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tender/completion</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 of delivery of the Goods, whether fulfilling the order in whole or in part. The Buyer shall pay all invoiced amounts [</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upon receipt/within [NUMBER] days</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from the invoice date. Payments shall be made via wire transfer in </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C9810A8" w:rsidR="1B8F7CA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available U.S. funds, using the instructions specified in Exhibit B.</w:t>
      </w:r>
    </w:p>
    <w:p w:rsidR="1C9810A8" w:rsidP="1C9810A8" w:rsidRDefault="1C9810A8" w14:paraId="2A8601C7" w14:textId="1ECDFBC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0E37EBAC" w:rsidRDefault="26922D5E" w14:paraId="6B46239A" w14:textId="0DF0DC0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Buyer </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make </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timely</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payment, any outstanding balance shall </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accrue</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interest at the lower of [</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1.5%</w:t>
      </w:r>
      <w:bookmarkStart w:name="_Int_XiY8agT9" w:id="982355394"/>
      <w:r w:rsidRPr="0E37EBAC"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bookmarkEnd w:id="982355394"/>
      <w:r w:rsidRPr="0E37EBAC"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OTHER PERCENTAGE]</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per month or the maximum rate allowed by applicable law, compounded monthly. The Buyer shall also </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0E37EBAC"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reimbursing the Seller for any reasonable costs associated with collecting overdue amounts, including but not limited to attorneys' fees.</w:t>
      </w:r>
    </w:p>
    <w:p w:rsidR="1C9810A8" w:rsidP="1C9810A8" w:rsidRDefault="1C9810A8" w14:paraId="48F5331A" w14:textId="42FD90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1C9810A8" w:rsidRDefault="26922D5E" w14:paraId="5674B36D" w14:textId="23AA8E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addition to any other rights available under this Agreement or applicable law, if the Buyer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pay any amount due within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days after receiving written notice of nonpayment, the Seller may suspend further deliveries until payment is received.</w:t>
      </w:r>
    </w:p>
    <w:p w:rsidR="1C9810A8" w:rsidP="1C9810A8" w:rsidRDefault="1C9810A8" w14:paraId="6BFEA486" w14:textId="43F3B60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1C9810A8" w:rsidRDefault="26922D5E" w14:paraId="641693E2" w14:textId="4BDBA61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shall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payment obligations under this Agreement without any setoff, deduction, recoupment, or withholding of any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kin</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against amounts owed or payable to the Seller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the Seller’s affiliates</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This applies regardless of any claims the Buyer may have against the Seller [</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its affiliates</w:t>
      </w:r>
      <w:r w:rsidRPr="1C9810A8" w:rsidR="26922D5E">
        <w:rPr>
          <w:rFonts w:ascii="Calibri" w:hAnsi="Calibri" w:eastAsia="Calibri" w:cs="Calibri"/>
          <w:b w:val="0"/>
          <w:bCs w:val="0"/>
          <w:i w:val="0"/>
          <w:iCs w:val="0"/>
          <w:caps w:val="0"/>
          <w:smallCaps w:val="0"/>
          <w:noProof w:val="0"/>
          <w:color w:val="000000" w:themeColor="text1" w:themeTint="FF" w:themeShade="FF"/>
          <w:sz w:val="22"/>
          <w:szCs w:val="22"/>
          <w:lang w:val="en-GB"/>
        </w:rPr>
        <w:t>], including but not limited to claims arising from breach, insolvency, or any other circumstance under this Agreement or applicable law.</w:t>
      </w:r>
    </w:p>
    <w:p w:rsidR="1C9810A8" w:rsidP="1C9810A8" w:rsidRDefault="1C9810A8" w14:paraId="23743FDC" w14:textId="7E2241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922D5E" w:rsidP="1C9810A8" w:rsidRDefault="26922D5E" w14:paraId="0B9B8352" w14:textId="442F0883">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6922D5E">
        <w:rPr>
          <w:rFonts w:ascii="Calibri" w:hAnsi="Calibri" w:eastAsia="Calibri" w:cs="Calibri"/>
          <w:b w:val="1"/>
          <w:bCs w:val="1"/>
          <w:i w:val="0"/>
          <w:iCs w:val="0"/>
          <w:caps w:val="0"/>
          <w:smallCaps w:val="0"/>
          <w:noProof w:val="0"/>
          <w:color w:val="000000" w:themeColor="text1" w:themeTint="FF" w:themeShade="FF"/>
          <w:sz w:val="22"/>
          <w:szCs w:val="22"/>
          <w:lang w:val="en-GB"/>
        </w:rPr>
        <w:t>WARRANTIES</w:t>
      </w:r>
    </w:p>
    <w:p w:rsidR="1C9810A8" w:rsidP="1C9810A8" w:rsidRDefault="1C9810A8" w14:paraId="7562CE5E" w14:textId="744552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2FAA894A" w14:textId="5DBB5A3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The Seller warrants that for a period of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months following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delivery/tender of delivery</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C9810A8" w:rsidR="31E57D37">
        <w:rPr>
          <w:rFonts w:ascii="Calibri" w:hAnsi="Calibri" w:eastAsia="Calibri" w:cs="Calibri"/>
          <w:b w:val="1"/>
          <w:bCs w:val="1"/>
          <w:i w:val="0"/>
          <w:iCs w:val="0"/>
          <w:caps w:val="0"/>
          <w:smallCaps w:val="0"/>
          <w:noProof w:val="0"/>
          <w:color w:val="000000" w:themeColor="text1" w:themeTint="FF" w:themeShade="FF"/>
          <w:sz w:val="22"/>
          <w:szCs w:val="22"/>
          <w:lang w:val="en-GB"/>
        </w:rPr>
        <w:t>Warranty Period</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the Goods shall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substantially conform to the specifications outlined in Exhibit A or the Seller’s applicable published specifications at the time of this Agreement</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and be free from [</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significant</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defects in material and workmanship.</w:t>
      </w:r>
    </w:p>
    <w:p w:rsidR="1C9810A8" w:rsidP="1C9810A8" w:rsidRDefault="1C9810A8" w14:paraId="51A78FFF" w14:textId="2EFC873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5B74F14B" w14:textId="13C0073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EXCEPT FOR THE WARRANTY EXPRESSLY PROVIDED IN SECTION 6.1, THE SELLER DISCLAIMS ALL OTHER WARRANTIES, EXPRESS OR IMPLIED, INCLUDING BUT NOT LIMITED TO: </w:t>
      </w:r>
    </w:p>
    <w:p w:rsidR="1C9810A8" w:rsidP="1C9810A8" w:rsidRDefault="1C9810A8" w14:paraId="507E8916" w14:textId="361D5C9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45A028E1" w14:textId="4B3267B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IMPLIED WARRANTY OF MERCHANTABILITY;</w:t>
      </w:r>
    </w:p>
    <w:p w:rsidR="1C9810A8" w:rsidP="1C9810A8" w:rsidRDefault="1C9810A8" w14:paraId="69242641" w14:textId="306FFEA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5B4D8141" w14:textId="529396A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IMPLIED WARRANTY OF FITNESS FOR A PARTICULAR PURPOSE;</w:t>
      </w:r>
    </w:p>
    <w:p w:rsidR="31E57D37" w:rsidP="1C9810A8" w:rsidRDefault="31E57D37" w14:paraId="1DBAD336" w14:textId="7F08683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WARRANTY OF TITLE; AND</w:t>
      </w:r>
    </w:p>
    <w:p w:rsidR="1C9810A8" w:rsidP="1C9810A8" w:rsidRDefault="1C9810A8" w14:paraId="5B0E8FDC" w14:textId="5E3ACBF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175A8D37" w14:textId="57F1191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WARRANTY AGAINST THIRD-PARTY INTELLECTUAL PROPERTY INFRINGEMENT. THESE DISCLAIMERS APPLY REGARDLESS OF WHETHER ARISING UNDER STATUTE, COURSE OF DEALING, INDUSTRY PRACTICE, OR OTHERWISE.</w:t>
      </w:r>
    </w:p>
    <w:p w:rsidR="1C9810A8" w:rsidP="1C9810A8" w:rsidRDefault="1C9810A8" w14:paraId="26606E7D" w14:textId="16CFEE40">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1DE9F545" w14:textId="38DAAC9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Any components, parts, or products that are manufactured by a third party and incorporated into, packaged with, or sold alongside the Goods (“</w:t>
      </w:r>
      <w:r w:rsidRPr="1C9810A8" w:rsidR="31E57D37">
        <w:rPr>
          <w:rFonts w:ascii="Calibri" w:hAnsi="Calibri" w:eastAsia="Calibri" w:cs="Calibri"/>
          <w:b w:val="1"/>
          <w:bCs w:val="1"/>
          <w:i w:val="0"/>
          <w:iCs w:val="0"/>
          <w:caps w:val="0"/>
          <w:smallCaps w:val="0"/>
          <w:noProof w:val="0"/>
          <w:color w:val="000000" w:themeColor="text1" w:themeTint="FF" w:themeShade="FF"/>
          <w:sz w:val="22"/>
          <w:szCs w:val="22"/>
          <w:lang w:val="en-GB"/>
        </w:rPr>
        <w:t>Third-Party Products</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not covered by the Seller’s warranty in Section </w:t>
      </w:r>
      <w:r w:rsidRPr="1C9810A8" w:rsidR="0D706DCE">
        <w:rPr>
          <w:rFonts w:ascii="Calibri" w:hAnsi="Calibri" w:eastAsia="Calibri" w:cs="Calibri"/>
          <w:b w:val="0"/>
          <w:bCs w:val="0"/>
          <w:i w:val="0"/>
          <w:iCs w:val="0"/>
          <w:caps w:val="0"/>
          <w:smallCaps w:val="0"/>
          <w:noProof w:val="0"/>
          <w:color w:val="000000" w:themeColor="text1" w:themeTint="FF" w:themeShade="FF"/>
          <w:sz w:val="22"/>
          <w:szCs w:val="22"/>
          <w:lang w:val="en-GB"/>
        </w:rPr>
        <w:t>6.1</w:t>
      </w: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CLARITY, THE SELLER MAKES NO WARRANTIES OR REPRESENTATIONS REGARDING THIRD-PARTY PRODUCTS, INCLUDING BUT NOT LIMITED TO: </w:t>
      </w:r>
    </w:p>
    <w:p w:rsidR="1C9810A8" w:rsidP="1C9810A8" w:rsidRDefault="1C9810A8" w14:paraId="5FD8CD7F" w14:textId="4E6B277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0CC08D09" w14:textId="048E89E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IMPLIED WARRANTIES OF MERCHANTABILITY OR FITNESS FOR A PARTICULAR PURPOSE;</w:t>
      </w:r>
    </w:p>
    <w:p w:rsidR="1C9810A8" w:rsidP="1C9810A8" w:rsidRDefault="1C9810A8" w14:paraId="775163E6" w14:textId="31CE96B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6F6D36A4" w14:textId="3295BBF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WARRANTIES OF TITLE; </w:t>
      </w:r>
      <w:r w:rsidRPr="1C9810A8" w:rsidR="2DE59A6E">
        <w:rPr>
          <w:rFonts w:ascii="Calibri" w:hAnsi="Calibri" w:eastAsia="Calibri" w:cs="Calibri"/>
          <w:b w:val="0"/>
          <w:bCs w:val="0"/>
          <w:i w:val="0"/>
          <w:iCs w:val="0"/>
          <w:caps w:val="0"/>
          <w:smallCaps w:val="0"/>
          <w:noProof w:val="0"/>
          <w:color w:val="000000" w:themeColor="text1" w:themeTint="FF" w:themeShade="FF"/>
          <w:sz w:val="22"/>
          <w:szCs w:val="22"/>
          <w:lang w:val="en-GB"/>
        </w:rPr>
        <w:t>OR</w:t>
      </w:r>
    </w:p>
    <w:p w:rsidR="1C9810A8" w:rsidP="1C9810A8" w:rsidRDefault="1C9810A8" w14:paraId="741FD287" w14:textId="7C30F05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1C9810A8" w:rsidRDefault="31E57D37" w14:paraId="6B5D6EB2" w14:textId="2B7ED4F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E57D37">
        <w:rPr>
          <w:rFonts w:ascii="Calibri" w:hAnsi="Calibri" w:eastAsia="Calibri" w:cs="Calibri"/>
          <w:b w:val="0"/>
          <w:bCs w:val="0"/>
          <w:i w:val="0"/>
          <w:iCs w:val="0"/>
          <w:caps w:val="0"/>
          <w:smallCaps w:val="0"/>
          <w:noProof w:val="0"/>
          <w:color w:val="000000" w:themeColor="text1" w:themeTint="FF" w:themeShade="FF"/>
          <w:sz w:val="22"/>
          <w:szCs w:val="22"/>
          <w:lang w:val="en-GB"/>
        </w:rPr>
        <w:t>WARRANTIES AGAINST INTELLECTUAL PROPERTY INFRINGEMENT</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248BB521" w14:textId="59D96C5A">
      <w:pPr>
        <w:pStyle w:val="ListParagraph"/>
        <w:suppressLineNumbers w:val="0"/>
        <w:bidi w:val="0"/>
        <w:spacing w:before="0" w:beforeAutospacing="off" w:after="160" w:afterAutospacing="off" w:line="276" w:lineRule="auto"/>
        <w:ind w:left="2160" w:right="0" w:hanging="15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B9A7E96" w:rsidP="1C9810A8" w:rsidRDefault="3B9A7E96" w14:paraId="340E1CB4" w14:textId="6BEAF5F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Seller shall </w:t>
      </w:r>
      <w:r w:rsidRPr="1C9810A8" w:rsidR="221904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not have any liability for breach of the warranty </w:t>
      </w:r>
      <w:r w:rsidRPr="1C9810A8" w:rsidR="221904D2">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3B9A7E96">
        <w:rPr>
          <w:rFonts w:ascii="Calibri" w:hAnsi="Calibri" w:eastAsia="Calibri" w:cs="Calibri"/>
          <w:b w:val="0"/>
          <w:bCs w:val="0"/>
          <w:i w:val="0"/>
          <w:iCs w:val="0"/>
          <w:caps w:val="0"/>
          <w:smallCaps w:val="0"/>
          <w:noProof w:val="0"/>
          <w:color w:val="auto"/>
          <w:sz w:val="22"/>
          <w:szCs w:val="22"/>
          <w:lang w:val="en-GB"/>
        </w:rPr>
        <w:t>Section 6.1</w:t>
      </w:r>
      <w:r w:rsidRPr="1C9810A8" w:rsidR="3B9A7E96">
        <w:rPr>
          <w:rFonts w:ascii="Calibri" w:hAnsi="Calibri" w:eastAsia="Calibri" w:cs="Calibri"/>
          <w:b w:val="0"/>
          <w:bCs w:val="0"/>
          <w:i w:val="0"/>
          <w:iCs w:val="0"/>
          <w:caps w:val="0"/>
          <w:smallCaps w:val="0"/>
          <w:noProof w:val="0"/>
          <w:color w:val="auto"/>
          <w:sz w:val="22"/>
          <w:szCs w:val="22"/>
          <w:lang w:val="en-GB"/>
        </w:rPr>
        <w:t xml:space="preserve">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unless the Buyer:</w:t>
      </w:r>
    </w:p>
    <w:p w:rsidR="1C9810A8" w:rsidP="1C9810A8" w:rsidRDefault="1C9810A8" w14:paraId="506208FE" w14:textId="59589C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78845F3" w:rsidP="1C9810A8" w:rsidRDefault="778845F3" w14:paraId="38B8B9F5" w14:textId="2600AD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78845F3">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otifies the Seller in writing within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after discovering, or when it should have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reasonably discovered</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the alleged defect;</w:t>
      </w:r>
    </w:p>
    <w:p w:rsidR="1C9810A8" w:rsidP="1C9810A8" w:rsidRDefault="1C9810A8" w14:paraId="3747A54E" w14:textId="1E5FA582">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4B8CD2" w:rsidP="1C9810A8" w:rsidRDefault="7D4B8CD2" w14:paraId="605B54A3" w14:textId="1FB79E6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D4B8CD2">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rovides the Seller with an opportunity to examine the Goods, including, if </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requested</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 returning the affected Goods to the Seller’s designated location at the Seller’s expense;</w:t>
      </w:r>
      <w:r w:rsidRPr="1C9810A8" w:rsidR="34DC89E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1C9810A8" w:rsidP="1C9810A8" w:rsidRDefault="1C9810A8" w14:paraId="55BFD1B3" w14:textId="5F56FA0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13E6A0D" w:rsidP="1C9810A8" w:rsidRDefault="013E6A0D" w14:paraId="60C3648C" w14:textId="449B1ED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13E6A0D">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C9810A8" w:rsidR="3B9A7E96">
        <w:rPr>
          <w:rFonts w:ascii="Calibri" w:hAnsi="Calibri" w:eastAsia="Calibri" w:cs="Calibri"/>
          <w:b w:val="0"/>
          <w:bCs w:val="0"/>
          <w:i w:val="0"/>
          <w:iCs w:val="0"/>
          <w:caps w:val="0"/>
          <w:smallCaps w:val="0"/>
          <w:noProof w:val="0"/>
          <w:color w:val="000000" w:themeColor="text1" w:themeTint="FF" w:themeShade="FF"/>
          <w:sz w:val="22"/>
          <w:szCs w:val="22"/>
          <w:lang w:val="en-GB"/>
        </w:rPr>
        <w:t>emonstrates that the Goods in question are nonconforming</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0CD4A96E" w14:textId="2ABF0F7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1FCC9357" w14:textId="6094EE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warranty in Section 6.1 shall be void if:</w:t>
      </w:r>
    </w:p>
    <w:p w:rsidR="1C9810A8" w:rsidP="1C9810A8" w:rsidRDefault="1C9810A8" w14:paraId="18D3FFAD" w14:textId="059A98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24077901" w14:textId="1D09CFE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Buyer continues to use the Goods after giving notice of a defect;</w:t>
      </w:r>
    </w:p>
    <w:p w:rsidR="1C9810A8" w:rsidP="1C9810A8" w:rsidRDefault="1C9810A8" w14:paraId="64B46CB7" w14:textId="51F64340">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2D73B3C3" w14:textId="0984542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defect results from improper storage, installation, maintenance, or use contrary to the Seller’s guidelines; or</w:t>
      </w:r>
    </w:p>
    <w:p w:rsidR="1C9810A8" w:rsidP="1C9810A8" w:rsidRDefault="1C9810A8" w14:paraId="4304AAA2" w14:textId="6EC4255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5671F62F" w14:textId="4598BDA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modifies</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repairs the Goods without the Seller’s prior written approval.</w:t>
      </w:r>
    </w:p>
    <w:p w:rsidR="1C9810A8" w:rsidP="1C9810A8" w:rsidRDefault="1C9810A8" w14:paraId="7D436FF0" w14:textId="260B839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2B23A4DB" w14:textId="74C383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If a defect ari</w:t>
      </w:r>
      <w:r w:rsidRPr="1C9810A8" w:rsidR="687CD923">
        <w:rPr>
          <w:rFonts w:ascii="Calibri" w:hAnsi="Calibri" w:eastAsia="Calibri" w:cs="Calibri"/>
          <w:b w:val="0"/>
          <w:bCs w:val="0"/>
          <w:i w:val="0"/>
          <w:iCs w:val="0"/>
          <w:caps w:val="0"/>
          <w:smallCaps w:val="0"/>
          <w:noProof w:val="0"/>
          <w:color w:val="auto"/>
          <w:sz w:val="22"/>
          <w:szCs w:val="22"/>
          <w:lang w:val="en-GB"/>
        </w:rPr>
        <w:t xml:space="preserve">ses during the Warranty Period and meets the conditions </w:t>
      </w:r>
      <w:r w:rsidRPr="1C9810A8" w:rsidR="687CD923">
        <w:rPr>
          <w:rFonts w:ascii="Calibri" w:hAnsi="Calibri" w:eastAsia="Calibri" w:cs="Calibri"/>
          <w:b w:val="0"/>
          <w:bCs w:val="0"/>
          <w:i w:val="0"/>
          <w:iCs w:val="0"/>
          <w:caps w:val="0"/>
          <w:smallCaps w:val="0"/>
          <w:noProof w:val="0"/>
          <w:color w:val="auto"/>
          <w:sz w:val="22"/>
          <w:szCs w:val="22"/>
          <w:lang w:val="en-GB"/>
        </w:rPr>
        <w:t>set forth in</w:t>
      </w:r>
      <w:r w:rsidRPr="1C9810A8" w:rsidR="687CD923">
        <w:rPr>
          <w:rFonts w:ascii="Calibri" w:hAnsi="Calibri" w:eastAsia="Calibri" w:cs="Calibri"/>
          <w:b w:val="0"/>
          <w:bCs w:val="0"/>
          <w:i w:val="0"/>
          <w:iCs w:val="0"/>
          <w:caps w:val="0"/>
          <w:smallCaps w:val="0"/>
          <w:noProof w:val="0"/>
          <w:color w:val="auto"/>
          <w:sz w:val="22"/>
          <w:szCs w:val="22"/>
          <w:lang w:val="en-GB"/>
        </w:rPr>
        <w:t xml:space="preserve"> </w:t>
      </w:r>
      <w:r w:rsidRPr="1C9810A8" w:rsidR="687CD923">
        <w:rPr>
          <w:rFonts w:ascii="Calibri" w:hAnsi="Calibri" w:eastAsia="Calibri" w:cs="Calibri"/>
          <w:b w:val="0"/>
          <w:bCs w:val="0"/>
          <w:i w:val="0"/>
          <w:iCs w:val="0"/>
          <w:caps w:val="0"/>
          <w:smallCaps w:val="0"/>
          <w:noProof w:val="0"/>
          <w:color w:val="auto"/>
          <w:sz w:val="22"/>
          <w:szCs w:val="22"/>
          <w:lang w:val="en-GB"/>
        </w:rPr>
        <w:t>Section</w:t>
      </w:r>
      <w:r w:rsidRPr="1C9810A8" w:rsidR="6D2F6477">
        <w:rPr>
          <w:rFonts w:ascii="Calibri" w:hAnsi="Calibri" w:eastAsia="Calibri" w:cs="Calibri"/>
          <w:b w:val="0"/>
          <w:bCs w:val="0"/>
          <w:i w:val="0"/>
          <w:iCs w:val="0"/>
          <w:caps w:val="0"/>
          <w:smallCaps w:val="0"/>
          <w:noProof w:val="0"/>
          <w:color w:val="auto"/>
          <w:sz w:val="22"/>
          <w:szCs w:val="22"/>
          <w:lang w:val="en-GB"/>
        </w:rPr>
        <w:t xml:space="preserve"> 6.</w:t>
      </w:r>
      <w:r w:rsidRPr="1C9810A8" w:rsidR="7C486459">
        <w:rPr>
          <w:rFonts w:ascii="Calibri" w:hAnsi="Calibri" w:eastAsia="Calibri" w:cs="Calibri"/>
          <w:b w:val="0"/>
          <w:bCs w:val="0"/>
          <w:i w:val="0"/>
          <w:iCs w:val="0"/>
          <w:caps w:val="0"/>
          <w:smallCaps w:val="0"/>
          <w:noProof w:val="0"/>
          <w:color w:val="auto"/>
          <w:sz w:val="22"/>
          <w:szCs w:val="22"/>
          <w:lang w:val="en-GB"/>
        </w:rPr>
        <w:t>4 and Section 6.5</w:t>
      </w:r>
      <w:r w:rsidRPr="1C9810A8" w:rsidR="687CD923">
        <w:rPr>
          <w:rFonts w:ascii="Calibri" w:hAnsi="Calibri" w:eastAsia="Calibri" w:cs="Calibri"/>
          <w:b w:val="0"/>
          <w:bCs w:val="0"/>
          <w:i w:val="0"/>
          <w:iCs w:val="0"/>
          <w:caps w:val="0"/>
          <w:smallCaps w:val="0"/>
          <w:noProof w:val="0"/>
          <w:color w:val="auto"/>
          <w:sz w:val="22"/>
          <w:szCs w:val="22"/>
          <w:lang w:val="en-GB"/>
        </w:rPr>
        <w:t>,</w:t>
      </w:r>
      <w:r w:rsidRPr="1C9810A8" w:rsidR="687CD923">
        <w:rPr>
          <w:rFonts w:ascii="Calibri" w:hAnsi="Calibri" w:eastAsia="Calibri" w:cs="Calibri"/>
          <w:b w:val="0"/>
          <w:bCs w:val="0"/>
          <w:i w:val="0"/>
          <w:iCs w:val="0"/>
          <w:caps w:val="0"/>
          <w:smallCaps w:val="0"/>
          <w:noProof w:val="0"/>
          <w:color w:val="auto"/>
          <w:sz w:val="22"/>
          <w:szCs w:val="22"/>
          <w:lang w:val="en-GB"/>
        </w:rPr>
        <w:t xml:space="preserve"> </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Seller shall, at its discretion:</w:t>
      </w:r>
    </w:p>
    <w:p w:rsidR="1C9810A8" w:rsidP="1C9810A8" w:rsidRDefault="1C9810A8" w14:paraId="47D5BF46" w14:textId="6E482E8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34A9AE12" w14:textId="0E93C6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repair or replace the affected Goods (or </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component</w:t>
      </w: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thereof); or</w:t>
      </w:r>
    </w:p>
    <w:p w:rsidR="1C9810A8" w:rsidP="1C9810A8" w:rsidRDefault="1C9810A8" w14:paraId="6B171283" w14:textId="084CC00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328ED892" w14:textId="112A3EC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provide the Buyer with a refund or credit for the affected Goods at a pro rata contract rate, provided that, at the Seller’s request, the Buyer returns the Goods at the Seller’s expense.</w:t>
      </w:r>
    </w:p>
    <w:p w:rsidR="1C9810A8" w:rsidP="1C9810A8" w:rsidRDefault="1C9810A8" w14:paraId="6A3FA997" w14:textId="31744B3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7CD923" w:rsidP="1C9810A8" w:rsidRDefault="687CD923" w14:paraId="32EE3E63" w14:textId="2E2C41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87CD923">
        <w:rPr>
          <w:rFonts w:ascii="Calibri" w:hAnsi="Calibri" w:eastAsia="Calibri" w:cs="Calibri"/>
          <w:b w:val="0"/>
          <w:bCs w:val="0"/>
          <w:i w:val="0"/>
          <w:iCs w:val="0"/>
          <w:caps w:val="0"/>
          <w:smallCaps w:val="0"/>
          <w:noProof w:val="0"/>
          <w:color w:val="000000" w:themeColor="text1" w:themeTint="FF" w:themeShade="FF"/>
          <w:sz w:val="22"/>
          <w:szCs w:val="22"/>
          <w:lang w:val="en-GB"/>
        </w:rPr>
        <w:t>THE REMEDIES IN SECTION 6.6 SHALL BE THE BUYER’S EXCLUSIVE REMEDY FOR ANY WARRANTY CLAIM, AND THE SELLER’S TOTAL LIABILITY FOR DEFECTIVE GOODS SHALL BE LIMITED TO THE REMEDIES EXPRESSLY STATED HEREIN.</w:t>
      </w:r>
    </w:p>
    <w:p w:rsidR="1C9810A8" w:rsidP="1C9810A8" w:rsidRDefault="1C9810A8" w14:paraId="4CDF2C00" w14:textId="56CF43A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C9810A8"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697BDB44" w14:textId="07124B5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UNDER NO CIRCUMSTANCES SHALL THE SELLER BE LIABLE FOR ANY CONSEQUENTIAL, INDIRECT, INCIDENTAL, SPECIAL, EXEMPLARY, PUNITIVE, OR ENHANCED DAMAGES, INCLUDING BUT NOT LIMITED TO LOST PROFITS, LOST REVENUE, OR REDUCED VALUE, ARISING FROM OR RELATING TO THIS AGREEMENT. THIS LIMITATION APPLIES REGARDLESS OF:</w:t>
      </w:r>
    </w:p>
    <w:p w:rsidR="1C9810A8" w:rsidP="1C9810A8" w:rsidRDefault="1C9810A8" w14:paraId="23267861" w14:textId="10547E9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0C7CE439" w14:textId="045A3A6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WHETHER SUCH DAMAGES WERE FORESEEABLE;</w:t>
      </w:r>
    </w:p>
    <w:p w:rsidR="1C9810A8" w:rsidP="1C9810A8" w:rsidRDefault="1C9810A8" w14:paraId="1F74F064" w14:textId="39EDA37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8D59C5B" w14:textId="401EB32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WHETHER OR NOT THE SELLER HAD BEEN INFORMED OF THE POSSIBILITY OF SUCH DAMAGES;</w:t>
      </w:r>
    </w:p>
    <w:p w:rsidR="1C9810A8" w:rsidP="1C9810A8" w:rsidRDefault="1C9810A8" w14:paraId="00370460" w14:textId="41F98E4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5A919BCB" w14:textId="36275EB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LEGAL OR EQUITABLE THEORY (CONTRACT, TORT, OR OTHERWISE) UPON WHICH THE CLAIM IS BASED; AND</w:t>
      </w:r>
    </w:p>
    <w:p w:rsidR="1C9810A8" w:rsidP="1C9810A8" w:rsidRDefault="1C9810A8" w14:paraId="64018F30" w14:textId="5559EA3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456C4F99" w14:textId="19012FA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FAILURE OF ANY AGREED OR OTHER REMEDY OF ITS ESSENTIAL PURPOSE.</w:t>
      </w:r>
    </w:p>
    <w:p w:rsidR="1C9810A8" w:rsidP="1C9810A8" w:rsidRDefault="1C9810A8" w14:paraId="66BA398E" w14:textId="5591452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2FA1AB26" w14:textId="7D8475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SELLER’S TOTAL LIABILITY UNDER THIS AGREEMENT, WHETHER BASED ON BREACH OF CONTRACT, NEGLIGENCE, OR ANY OTHER LEGAL THEORY, SHALL NOT EXCEED THE GREATER OF:</w:t>
      </w:r>
    </w:p>
    <w:p w:rsidR="1C9810A8" w:rsidP="1C9810A8" w:rsidRDefault="1C9810A8" w14:paraId="7BBAB312" w14:textId="0F05A9D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0CACD344" w14:textId="0F3D9AE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TIMES THE TOTAL AMOUNT PAID BY THE BUYER FOR THE GOODS COVERED UNDER THIS AGREEMENT; OR</w:t>
      </w:r>
    </w:p>
    <w:p w:rsidR="1C9810A8" w:rsidP="1C9810A8" w:rsidRDefault="1C9810A8" w14:paraId="2720147A" w14:textId="4653001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AF95F2F" w14:textId="364BF71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AMOUNT</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WHICHEVER IS LOWER.</w:t>
      </w:r>
    </w:p>
    <w:p w:rsidR="1C9810A8" w:rsidP="1C9810A8" w:rsidRDefault="1C9810A8" w14:paraId="481A3AAB" w14:textId="4462517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49DB5F52" w14:textId="3C464B6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1"/>
          <w:bCs w:val="1"/>
          <w:i w:val="0"/>
          <w:iCs w:val="0"/>
          <w:caps w:val="0"/>
          <w:smallCaps w:val="0"/>
          <w:noProof w:val="0"/>
          <w:color w:val="000000" w:themeColor="text1" w:themeTint="FF" w:themeShade="FF"/>
          <w:sz w:val="22"/>
          <w:szCs w:val="22"/>
          <w:lang w:val="en-GB"/>
        </w:rPr>
        <w:t>COMPLIANCE</w:t>
      </w:r>
    </w:p>
    <w:p w:rsidR="1C9810A8" w:rsidP="1C9810A8" w:rsidRDefault="1C9810A8" w14:paraId="601FC987" w14:textId="308EAA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9E3E466" w14:textId="3996AC67">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Buyer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it is, and shall remain, in full compliance with all applicable laws, regulations, and governmental requirements. The Buyer shall obtain,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keep current all necessary licenses, permits, authorizations, and approvals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obligations under this Agreement.</w:t>
      </w:r>
    </w:p>
    <w:p w:rsidR="1C9810A8" w:rsidP="1C9810A8" w:rsidRDefault="1C9810A8" w14:paraId="545FA1A5" w14:textId="7ABCA59A">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584337F" w14:textId="7891151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FC7145B" w14:textId="73E1AF6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36D5F30" w14:textId="27DF3A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F2D9727" w:rsidP="1C9810A8" w:rsidRDefault="6F2D9727" w14:paraId="677BB50F" w14:textId="1AA4A0E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C9810A8" w:rsidRDefault="1C9810A8" w14:paraId="788E101C" w14:textId="7291C3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F2D9727" w:rsidP="1C9810A8" w:rsidRDefault="6F2D9727" w14:paraId="05917448" w14:textId="1D9B7DF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addition to any other remedies available under this Agreement, the Seller may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providing written notice to the Buyer if:</w:t>
      </w:r>
    </w:p>
    <w:p w:rsidR="1C9810A8" w:rsidP="1C9810A8" w:rsidRDefault="1C9810A8" w14:paraId="5E742BD6" w14:textId="694DBC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11AB0F" w:rsidP="1C9810A8" w:rsidRDefault="7D11AB0F" w14:paraId="1B7E88C5" w14:textId="581C196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D11AB0F">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Buyer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make any payment when due under this Agreement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does not cure such failure within [NUMBER] days of receiving written notice of nonpayment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3FD278BC" w14:textId="426761C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A0FCB6" w:rsidP="1C9810A8" w:rsidRDefault="50A0FCB6" w14:paraId="5BCCBE3B" w14:textId="74E0523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0A0FCB6">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Buyer materially breaches or otherwise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fails to</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of its obligations under this Agreement, whether in whole or in part; or</w:t>
      </w:r>
    </w:p>
    <w:p w:rsidR="1C9810A8" w:rsidP="1C9810A8" w:rsidRDefault="1C9810A8" w14:paraId="272E45CE" w14:textId="00B7430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3ED46C" w:rsidP="1C9810A8" w:rsidRDefault="313ED46C" w14:paraId="16D4E6AA" w14:textId="211BAE5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313ED46C">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C9810A8" w:rsidR="6F2D9727">
        <w:rPr>
          <w:rFonts w:ascii="Calibri" w:hAnsi="Calibri" w:eastAsia="Calibri" w:cs="Calibri"/>
          <w:b w:val="0"/>
          <w:bCs w:val="0"/>
          <w:i w:val="0"/>
          <w:iCs w:val="0"/>
          <w:caps w:val="0"/>
          <w:smallCaps w:val="0"/>
          <w:noProof w:val="0"/>
          <w:color w:val="000000" w:themeColor="text1" w:themeTint="FF" w:themeShade="FF"/>
          <w:sz w:val="22"/>
          <w:szCs w:val="22"/>
          <w:lang w:val="en-GB"/>
        </w:rPr>
        <w:t>he Buyer becomes insolvent, is unable to meet its financial obligations as they become due, files for bankruptcy, or becomes subject to bankruptcy, receivership, reorganization, or similar proceedings.</w:t>
      </w:r>
    </w:p>
    <w:p w:rsidR="1C9810A8" w:rsidP="1C9810A8" w:rsidRDefault="1C9810A8" w14:paraId="4D795726" w14:textId="7F2E33A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5B2CFAE2" w14:textId="374D36B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1C9810A8" w:rsidP="1C9810A8" w:rsidRDefault="1C9810A8" w14:paraId="149AF11E" w14:textId="67809F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33FD9F6D" w14:textId="54AC58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From time to time during the duration of this Agreement, either Party (as the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may disclose or make available to the other Party (as the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bookmarkStart w:name="_Int_yJzPR9Ed" w:id="1149027553"/>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bookmarkEnd w:id="1149027553"/>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bookmarkStart w:name="_Int_VjNDWD4E" w:id="747659691"/>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bookmarkEnd w:id="747659691"/>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C9810A8" w:rsidR="034006D5">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C9810A8" w:rsidP="1C9810A8" w:rsidRDefault="1C9810A8" w14:paraId="1B0D396C" w14:textId="5E9844D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11730097" w14:textId="63C672B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C9810A8" w:rsidR="5E40A94A">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the Recipient's affiliates and its or their employees, officers, directors, shareholders, partners, members, managers, agents, independent contractors, </w:t>
      </w:r>
      <w:r w:rsidRPr="1C9810A8" w:rsidR="15B1797F">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onsultants, sublicensees, subcontractors, attorneys, accountants, and financial advisors.</w:t>
      </w:r>
    </w:p>
    <w:p w:rsidR="1C9810A8" w:rsidP="1C9810A8" w:rsidRDefault="1C9810A8" w14:paraId="42F13428" w14:textId="28D666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009F605E" w14:textId="30CA65E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1C9810A8" w:rsidP="1C9810A8" w:rsidRDefault="1C9810A8" w14:paraId="353C7CCD" w14:textId="33951E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69C97" w:rsidP="1C9810A8" w:rsidRDefault="00E69C97" w14:paraId="6A5209B7" w14:textId="4F7A7F1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0E69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C9810A8" w:rsidR="00E69C97">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C9810A8" w:rsidR="00E69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1C9810A8" w:rsidP="1C9810A8" w:rsidRDefault="1C9810A8" w14:paraId="65BE1E8F" w14:textId="7C8BD7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3D3B31F6" w14:textId="40E90FE2">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1C9810A8" w:rsidP="1C9810A8" w:rsidRDefault="1C9810A8" w14:paraId="2ADF1834" w14:textId="6859ED1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C9810A8" w:rsidRDefault="58AB9836" w14:paraId="147C4E4A" w14:textId="57507A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holiday in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12DB7C33" w14:textId="30E1464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11:</w:t>
      </w:r>
    </w:p>
    <w:p w:rsidR="1C9810A8" w:rsidP="1C9810A8" w:rsidRDefault="1C9810A8" w14:paraId="5C4097A6" w14:textId="0D362EF0">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C9810A8" w14:paraId="03DB5A20">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2AF44A35" w14:textId="11692F71">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C9810A8" w:rsidR="1C9810A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C9810A8" w:rsidRDefault="1C9810A8" w14:paraId="6AF01458" w14:textId="43ABBB5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C9810A8" w:rsidRDefault="1C9810A8" w14:paraId="54CE24E5" w14:textId="443799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7022AE47">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17F2A1EA" w14:textId="0B87DE5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C9810A8" w:rsidP="1C9810A8" w:rsidRDefault="1C9810A8" w14:paraId="198E62B5" w14:textId="032EA86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7389C256" w14:textId="562157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52CB8042">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0227A154" w14:textId="6FA34AAF">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1C9810A8" w:rsidP="1C9810A8" w:rsidRDefault="1C9810A8" w14:paraId="2D568E79" w14:textId="6D31085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6A010771" w14:textId="52C19CF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0627E05">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3AC5F9D5" w14:textId="1E78B0B1">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1C9810A8" w:rsidP="1C9810A8" w:rsidRDefault="1C9810A8" w14:paraId="1E532F79" w14:textId="32432D1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[I</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1F928008" w14:textId="3358CB9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1C9810A8" w:rsidRDefault="1C9810A8" w14:paraId="184A6AAC" w14:textId="6D061FE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33902A3">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7AB26117" w14:textId="6EB9252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C9810A8" w:rsidRDefault="1C9810A8" w14:paraId="7C1ED040" w14:textId="61E3A04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C64F95F">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2502B084" w14:textId="4E44F18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C9810A8" w:rsidR="1C9810A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C9810A8" w:rsidR="1C9810A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C9810A8" w:rsidRDefault="1C9810A8" w14:paraId="2792877C" w14:textId="5FDE18D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1C9810A8" w:rsidRDefault="1C9810A8" w14:paraId="187F7FAF" w14:textId="688AE3C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531CD4B8">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4379D6CF" w14:textId="078E49A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C9810A8" w:rsidP="1C9810A8" w:rsidRDefault="1C9810A8" w14:paraId="2AE57967" w14:textId="146644E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43C083E8" w14:textId="77CC10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0B0177E9">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186F0294" w14:textId="1D60955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1C9810A8" w:rsidP="1C9810A8" w:rsidRDefault="1C9810A8" w14:paraId="5774B8B1" w14:textId="7D971A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4F7EAFEF" w14:textId="5C66717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1C9810A8" w14:paraId="25391BFA">
        <w:trPr>
          <w:trHeight w:val="300"/>
        </w:trPr>
        <w:tc>
          <w:tcPr>
            <w:tcW w:w="2640" w:type="dxa"/>
            <w:tcBorders>
              <w:top w:val="nil"/>
              <w:left w:val="nil"/>
              <w:bottom w:val="nil"/>
              <w:right w:val="nil"/>
            </w:tcBorders>
            <w:tcMar>
              <w:left w:w="90" w:type="dxa"/>
              <w:right w:w="90" w:type="dxa"/>
            </w:tcMar>
            <w:vAlign w:val="top"/>
          </w:tcPr>
          <w:p w:rsidR="1C9810A8" w:rsidP="1C9810A8" w:rsidRDefault="1C9810A8" w14:paraId="6C6606E2" w14:textId="46E2F254">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1C9810A8" w:rsidP="1C9810A8" w:rsidRDefault="1C9810A8" w14:paraId="30921BC4" w14:textId="0222F5E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C9810A8" w:rsidRDefault="1C9810A8" w14:paraId="334C7D5C" w14:textId="0455002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1C9810A8" w:rsidP="1C9810A8" w:rsidRDefault="1C9810A8" w14:paraId="5137E3CA" w14:textId="730D1520">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479A2D15" w14:textId="3B5D71D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C9810A8" w:rsidR="20673CD2">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C9810A8" w:rsidR="1E15DF4F">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C9810A8" w:rsidR="1F11C2E5">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C9810A8"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0D3A4EE1" w14:textId="33777E1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C9810A8" w:rsidR="75183D62">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C9810A8" w:rsidR="251DEBE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C9810A8"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C9810A8" w:rsidRDefault="58AB9836" w14:paraId="539C1737" w14:textId="6CE9411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C9810A8" w:rsidR="080AC4A3">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C9810A8"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C9810A8"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0E37EBAC"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C9810A8"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C9810A8"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0E37EBAC"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C9810A8" w:rsidRDefault="1C9810A8" w14:paraId="66D8D82E" w14:textId="743109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C9810A8"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0E37EBAC" w:rsidRDefault="2A410668" w14:paraId="554FD562" w14:textId="2D30739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597CD991" w14:textId="026828D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C9810A8"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C9810A8"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A410668" w:rsidP="1C9810A8" w:rsidRDefault="2A410668" w14:paraId="5EC0AB74" w14:textId="4C294E80">
      <w:pPr>
        <w:pStyle w:val="Normal"/>
        <w:suppressLineNumbers w:val="0"/>
        <w:bidi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Seller and the Buyer shall have any rights under this Agreement. The terms of this Agreement or any part of it may be varied, amended, or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1C9810A8"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C9810A8"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C9810A8"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0E37EBAC"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37EBAC"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0E37EBAC"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C9810A8"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C9810A8"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C9810A8"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5E38ABE0" w:rsidRDefault="58AB9836" w14:paraId="79D50148" w14:textId="474F68BB">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5E38ABE0" w:rsidR="3C089D77">
        <w:rPr>
          <w:rFonts w:ascii="Calibri" w:hAnsi="Calibri" w:eastAsia="Calibri" w:cs="Calibri"/>
          <w:b w:val="0"/>
          <w:bCs w:val="0"/>
          <w:i w:val="0"/>
          <w:iCs w:val="0"/>
          <w:caps w:val="0"/>
          <w:smallCaps w:val="0"/>
          <w:noProof w:val="0"/>
          <w:color w:val="000000" w:themeColor="text1" w:themeTint="FF" w:themeShade="FF"/>
          <w:sz w:val="22"/>
          <w:szCs w:val="22"/>
          <w:lang w:val="en-GB"/>
        </w:rPr>
        <w:t>Maryland</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5E38ABE0" w:rsidR="3C089D77">
        <w:rPr>
          <w:rFonts w:ascii="Calibri" w:hAnsi="Calibri" w:eastAsia="Calibri" w:cs="Calibri"/>
          <w:b w:val="0"/>
          <w:bCs w:val="0"/>
          <w:i w:val="0"/>
          <w:iCs w:val="0"/>
          <w:caps w:val="0"/>
          <w:smallCaps w:val="0"/>
          <w:noProof w:val="0"/>
          <w:color w:val="000000" w:themeColor="text1" w:themeTint="FF" w:themeShade="FF"/>
          <w:sz w:val="22"/>
          <w:szCs w:val="22"/>
          <w:lang w:val="en-GB"/>
        </w:rPr>
        <w:t>Maryland</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5E38ABE0"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7AF1D9" w:rsidP="1C9810A8" w:rsidRDefault="2D7AF1D9" w14:paraId="0B00D8CB" w14:textId="6E60E7D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C9810A8" w:rsidP="1C9810A8" w:rsidRDefault="1C9810A8" w14:paraId="1948DA3E" w14:textId="1732794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4E9FA55" w14:textId="06AA867F">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33D76A3" w14:textId="713E5E54">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2D62686" w14:textId="5F16429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5E98A43" w14:textId="6E8FB63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14853D3" w14:textId="35853A77">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8C9ADA6" w14:textId="395FB68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D6A4F05" w14:textId="76396B0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8BBE8DD" w14:textId="44CAD91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7167972" w14:textId="33E4C8D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0BD28F3" w14:textId="5E8419D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58CE3B2" w14:textId="2FC404A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DAA4F5A" w14:textId="6BA86DB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5F6A011F" w14:textId="4344DE7A">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6B16A14" w14:textId="3E6E5365">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577FA059" w14:textId="10718169">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C9810A8" w:rsidRDefault="1C9810A8" w14:paraId="31F2A33E"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2E88BD6E"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C9810A8" w:rsidRDefault="099C1BEA" w14:paraId="1FA03C3A" w14:textId="0FCF08BD">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C9810A8" w:rsidRDefault="099C1BEA" w14:paraId="62BB9F7E" w14:textId="488D3E6E">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C9810A8" w:rsidRDefault="099C1BEA" w14:paraId="313EAD1D" w14:textId="123F437E">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C9810A8"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44848821"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C9810A8" w:rsidRDefault="099C1BEA" w14:paraId="2EF16ACD" w14:textId="0FCF08BD">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C9810A8" w:rsidRDefault="099C1BEA" w14:paraId="6A39BA47" w14:textId="488D3E6E">
      <w:pPr>
        <w:pStyle w:val="Normal"/>
        <w:bidi w:val="0"/>
        <w:spacing w:line="276" w:lineRule="auto"/>
        <w:jc w:val="left"/>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C9810A8" w:rsidRDefault="099C1BEA" w14:paraId="47FC3F85" w14:textId="24595584">
      <w:pPr>
        <w:pStyle w:val="ListParagraph"/>
        <w:bidi w:val="0"/>
        <w:spacing w:before="0" w:beforeAutospacing="off" w:after="160" w:afterAutospacing="off" w:line="276" w:lineRule="auto"/>
        <w:ind w:left="630" w:right="0" w:hanging="630"/>
        <w:jc w:val="both"/>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C9810A8"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390C720" w14:textId="06357E1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2F724BBC" w14:textId="38BCDAA7">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C8CA720" w14:textId="155451E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3499958C" w14:textId="252F48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E51AAA4" w:rsidP="1C9810A8" w:rsidRDefault="0E51AAA4" w14:paraId="72BE4BE3" w14:textId="68A5142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0E51AAA4">
        <w:rPr>
          <w:rFonts w:ascii="Calibri" w:hAnsi="Calibri" w:eastAsia="Calibri" w:cs="Calibri"/>
          <w:b w:val="1"/>
          <w:bCs w:val="1"/>
          <w:i w:val="0"/>
          <w:iCs w:val="0"/>
          <w:caps w:val="0"/>
          <w:smallCaps w:val="0"/>
          <w:noProof w:val="0"/>
          <w:color w:val="000000" w:themeColor="text1" w:themeTint="FF" w:themeShade="FF"/>
          <w:sz w:val="22"/>
          <w:szCs w:val="22"/>
          <w:lang w:val="en-GB"/>
        </w:rPr>
        <w:t>EXHIBIT A</w:t>
      </w:r>
    </w:p>
    <w:p w:rsidR="6A46CF36" w:rsidP="1C9810A8" w:rsidRDefault="6A46CF36" w14:paraId="57D27394" w14:textId="37E2572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DESCRIPTION OF GOODS</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A46CF36" w:rsidP="1C9810A8" w:rsidRDefault="6A46CF36" w14:paraId="3C4ADFEC" w14:textId="3A18C53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PRICE]</w:t>
      </w:r>
    </w:p>
    <w:p w:rsidR="6A46CF36" w:rsidP="1C9810A8" w:rsidRDefault="6A46CF36" w14:paraId="67226F5E" w14:textId="2FE97078">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QUANTITY</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A46CF36" w:rsidP="1C9810A8" w:rsidRDefault="6A46CF36" w14:paraId="06122E8A" w14:textId="4788CB3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[SPECIFICATIONS PER LIMITED EXPRESS WARRANTY, IF ANY</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r w:rsidRPr="1C9810A8" w:rsidR="6A46CF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C9810A8" w:rsidRDefault="1C9810A8" w14:paraId="71F4F188" w14:textId="05BD0B6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976C23E" w14:textId="3D302D60">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12EBB042" w14:textId="23B4012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A95978A" w14:textId="31AFD78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445CE732" w14:textId="59D91A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AB5068D" w14:textId="557485D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7891E40" w14:textId="41EE4B0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26DAB121" w14:textId="447C74D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2E17CBB0" w14:textId="14C97E3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8887C14" w14:textId="6372B6D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7EE123C" w14:textId="7D94B9A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00AA4B73" w14:textId="62C6832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C9810A8" w:rsidRDefault="1C9810A8" w14:paraId="7A63ACCA" w14:textId="056DC881">
      <w:pPr>
        <w:pStyle w:val="Normal"/>
        <w:suppressLineNumbers w:val="0"/>
        <w:bidi w:val="0"/>
        <w:spacing w:before="0" w:beforeAutospacing="off" w:after="160" w:afterAutospacing="off" w:line="276" w:lineRule="auto"/>
        <w:ind w:righ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2F5EA62C" w14:textId="3284B104">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5F3D7112" w14:textId="01E0744D">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0CD50248" w14:textId="1F5E643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92C6E01" w14:textId="4C9D46BC">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253A8E7" w14:textId="3F8D174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4A7F492" w14:textId="098AC283">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07F7DB1E" w14:textId="46CD0CB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4456DEFB" w14:textId="7BB0924D">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2A5153E6" w14:textId="14B09E5F">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1C9810A8" w:rsidRDefault="1C9810A8" w14:paraId="04FC98E8" w14:textId="62AEDBEC">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50D75C57" w:rsidP="1C9810A8" w:rsidRDefault="50D75C57" w14:paraId="07D256E7" w14:textId="4255B3E0">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0D75C57">
        <w:rPr>
          <w:rFonts w:ascii="Calibri" w:hAnsi="Calibri" w:eastAsia="Calibri" w:cs="Calibri"/>
          <w:b w:val="1"/>
          <w:bCs w:val="1"/>
          <w:i w:val="0"/>
          <w:iCs w:val="0"/>
          <w:caps w:val="0"/>
          <w:smallCaps w:val="0"/>
          <w:noProof w:val="0"/>
          <w:color w:val="000000" w:themeColor="text1" w:themeTint="FF" w:themeShade="FF"/>
          <w:sz w:val="22"/>
          <w:szCs w:val="22"/>
          <w:lang w:val="en-GB"/>
        </w:rPr>
        <w:t>EXHIBIT B</w:t>
      </w:r>
    </w:p>
    <w:p w:rsidR="17F479ED" w:rsidP="1C9810A8" w:rsidRDefault="17F479ED" w14:paraId="1B3107A5" w14:textId="75C91BC1">
      <w:pPr>
        <w:pStyle w:val="ListParagraph"/>
        <w:numPr>
          <w:ilvl w:val="0"/>
          <w:numId w:val="2"/>
        </w:numPr>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17F479ED">
        <w:rPr>
          <w:rFonts w:ascii="Calibri" w:hAnsi="Calibri" w:eastAsia="Calibri" w:cs="Calibri"/>
          <w:b w:val="0"/>
          <w:bCs w:val="0"/>
          <w:i w:val="0"/>
          <w:iCs w:val="0"/>
          <w:caps w:val="0"/>
          <w:smallCaps w:val="0"/>
          <w:noProof w:val="0"/>
          <w:color w:val="000000" w:themeColor="text1" w:themeTint="FF" w:themeShade="FF"/>
          <w:sz w:val="22"/>
          <w:szCs w:val="22"/>
          <w:lang w:val="en-GB"/>
        </w:rPr>
        <w:t>Bank:</w:t>
      </w:r>
    </w:p>
    <w:p w:rsidR="17F479ED" w:rsidP="1C9810A8" w:rsidRDefault="17F479ED" w14:paraId="7B076BA1" w14:textId="1A002758">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Address:</w:t>
      </w:r>
    </w:p>
    <w:p w:rsidR="17F479ED" w:rsidP="1C9810A8" w:rsidRDefault="17F479ED" w14:paraId="583BC287" w14:textId="52C8C834">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ABA #:</w:t>
      </w:r>
    </w:p>
    <w:p w:rsidR="17F479ED" w:rsidP="1C9810A8" w:rsidRDefault="17F479ED" w14:paraId="52DFF847" w14:textId="6CF824B1">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Swift Code:</w:t>
      </w:r>
    </w:p>
    <w:p w:rsidR="17F479ED" w:rsidP="1C9810A8" w:rsidRDefault="17F479ED" w14:paraId="505E07BE" w14:textId="38EB088E">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Account #:</w:t>
      </w:r>
    </w:p>
    <w:p w:rsidR="17F479ED" w:rsidP="1C9810A8" w:rsidRDefault="17F479ED" w14:paraId="061EE7C8" w14:textId="5B086C70">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Account Name:</w:t>
      </w:r>
    </w:p>
    <w:p w:rsidR="17F479ED" w:rsidP="1C9810A8" w:rsidRDefault="17F479ED" w14:paraId="3B4EB00D" w14:textId="48A6154C">
      <w:pPr>
        <w:pStyle w:val="ListParagraph"/>
        <w:numPr>
          <w:ilvl w:val="0"/>
          <w:numId w:val="2"/>
        </w:numPr>
        <w:bidi w:val="0"/>
        <w:rPr>
          <w:rFonts w:ascii="Calibri" w:hAnsi="Calibri" w:eastAsia="Calibri" w:cs="Calibri"/>
          <w:sz w:val="22"/>
          <w:szCs w:val="22"/>
        </w:rPr>
      </w:pPr>
      <w:r w:rsidRPr="1C9810A8" w:rsidR="17F479ED">
        <w:rPr>
          <w:rFonts w:ascii="Calibri" w:hAnsi="Calibri" w:eastAsia="Calibri" w:cs="Calibri"/>
          <w:sz w:val="22"/>
          <w:szCs w:val="22"/>
        </w:rPr>
        <w:t>Ref:</w:t>
      </w:r>
    </w:p>
    <w:p w:rsidR="1C9810A8" w:rsidP="1C9810A8" w:rsidRDefault="1C9810A8" w14:paraId="53F3A1A6" w14:textId="5B8927F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VjNDWD4E" int2:invalidationBookmarkName="" int2:hashCode="+ADIN3tmpQEriL" int2:id="oXfofAJO">
      <int2:state int2:type="AugLoop_Text_Critique" int2:value="Rejected"/>
    </int2:bookmark>
    <int2:bookmark int2:bookmarkName="_Int_yJzPR9Ed" int2:invalidationBookmarkName="" int2:hashCode="+ADIN3tmpQEriL" int2:id="7hK10z7P">
      <int2:state int2:type="AugLoop_Text_Critique" int2:value="Rejected"/>
    </int2:bookmark>
    <int2:bookmark int2:bookmarkName="_Int_XiY8agT9" int2:invalidationBookmarkName="" int2:hashCode="qeLapUIh0YvbUm" int2:id="lvIqRZWS">
      <int2:state int2:type="AugLoop_Text_Critique" int2:value="Rejected"/>
    </int2:bookmark>
    <int2:bookmark int2:bookmarkName="_Int_KJzO3TSp" int2:invalidationBookmarkName="" int2:hashCode="+ADIN3tmpQEriL" int2:id="Z3CVmpb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16903D"/>
    <w:rsid w:val="00BAE0BE"/>
    <w:rsid w:val="00E69C97"/>
    <w:rsid w:val="013E6A0D"/>
    <w:rsid w:val="0148571F"/>
    <w:rsid w:val="01860D58"/>
    <w:rsid w:val="01886949"/>
    <w:rsid w:val="0213E8E8"/>
    <w:rsid w:val="034006D5"/>
    <w:rsid w:val="0384A025"/>
    <w:rsid w:val="03AB1E7B"/>
    <w:rsid w:val="04667541"/>
    <w:rsid w:val="0606E239"/>
    <w:rsid w:val="067BFFBA"/>
    <w:rsid w:val="076BCBDC"/>
    <w:rsid w:val="07A583D1"/>
    <w:rsid w:val="080AC4A3"/>
    <w:rsid w:val="08304EAB"/>
    <w:rsid w:val="085A6CA7"/>
    <w:rsid w:val="087CAA99"/>
    <w:rsid w:val="099C1BEA"/>
    <w:rsid w:val="09A51605"/>
    <w:rsid w:val="0A1C96FE"/>
    <w:rsid w:val="0D0AD755"/>
    <w:rsid w:val="0D706DCE"/>
    <w:rsid w:val="0E37EBAC"/>
    <w:rsid w:val="0E51AAA4"/>
    <w:rsid w:val="0FE9EB95"/>
    <w:rsid w:val="14625E40"/>
    <w:rsid w:val="15B1797F"/>
    <w:rsid w:val="17148155"/>
    <w:rsid w:val="175EC554"/>
    <w:rsid w:val="17F479ED"/>
    <w:rsid w:val="185206A2"/>
    <w:rsid w:val="1AF841FF"/>
    <w:rsid w:val="1B8F7CAA"/>
    <w:rsid w:val="1B91D8F5"/>
    <w:rsid w:val="1C9810A8"/>
    <w:rsid w:val="1D06F638"/>
    <w:rsid w:val="1E15DF4F"/>
    <w:rsid w:val="1EE92203"/>
    <w:rsid w:val="1F11C2E5"/>
    <w:rsid w:val="20673CD2"/>
    <w:rsid w:val="212E3915"/>
    <w:rsid w:val="221904D2"/>
    <w:rsid w:val="234C2062"/>
    <w:rsid w:val="251DEBE6"/>
    <w:rsid w:val="25686209"/>
    <w:rsid w:val="25EDFD18"/>
    <w:rsid w:val="26556D44"/>
    <w:rsid w:val="26922D5E"/>
    <w:rsid w:val="26B95EDB"/>
    <w:rsid w:val="27025A1C"/>
    <w:rsid w:val="271689DE"/>
    <w:rsid w:val="27A9C0B6"/>
    <w:rsid w:val="2843A4D6"/>
    <w:rsid w:val="2A410668"/>
    <w:rsid w:val="2B27D545"/>
    <w:rsid w:val="2B51D021"/>
    <w:rsid w:val="2B9E87A3"/>
    <w:rsid w:val="2C6C8236"/>
    <w:rsid w:val="2C71EB78"/>
    <w:rsid w:val="2D1EE862"/>
    <w:rsid w:val="2D7AF1D9"/>
    <w:rsid w:val="2DE59A6E"/>
    <w:rsid w:val="2F946214"/>
    <w:rsid w:val="30B4DED7"/>
    <w:rsid w:val="313ED46C"/>
    <w:rsid w:val="31469D52"/>
    <w:rsid w:val="31E57D37"/>
    <w:rsid w:val="3230518F"/>
    <w:rsid w:val="324B6E28"/>
    <w:rsid w:val="3367FDB5"/>
    <w:rsid w:val="336A07D6"/>
    <w:rsid w:val="342043A5"/>
    <w:rsid w:val="3452EC51"/>
    <w:rsid w:val="34DC89EC"/>
    <w:rsid w:val="350A7928"/>
    <w:rsid w:val="35798EC0"/>
    <w:rsid w:val="35951391"/>
    <w:rsid w:val="38368775"/>
    <w:rsid w:val="3B9A7E96"/>
    <w:rsid w:val="3BF550A5"/>
    <w:rsid w:val="3C089D77"/>
    <w:rsid w:val="3C0D3C4E"/>
    <w:rsid w:val="3D1818AE"/>
    <w:rsid w:val="3D464A32"/>
    <w:rsid w:val="3D7E3AEE"/>
    <w:rsid w:val="3E7A36F2"/>
    <w:rsid w:val="3F920554"/>
    <w:rsid w:val="4296B9C4"/>
    <w:rsid w:val="43465B37"/>
    <w:rsid w:val="43B91E06"/>
    <w:rsid w:val="468D6D8B"/>
    <w:rsid w:val="46AD1139"/>
    <w:rsid w:val="4A5928EE"/>
    <w:rsid w:val="4C23F509"/>
    <w:rsid w:val="4C728EB4"/>
    <w:rsid w:val="4EBE925E"/>
    <w:rsid w:val="4EC34729"/>
    <w:rsid w:val="5078E337"/>
    <w:rsid w:val="50A0FCB6"/>
    <w:rsid w:val="50D75C57"/>
    <w:rsid w:val="51EF9AEB"/>
    <w:rsid w:val="5230FC86"/>
    <w:rsid w:val="531A4E87"/>
    <w:rsid w:val="54323CCA"/>
    <w:rsid w:val="54C9AA8D"/>
    <w:rsid w:val="5602065E"/>
    <w:rsid w:val="565D88A1"/>
    <w:rsid w:val="56B738F3"/>
    <w:rsid w:val="56D20CE2"/>
    <w:rsid w:val="56FEB189"/>
    <w:rsid w:val="5802E84E"/>
    <w:rsid w:val="58AB9836"/>
    <w:rsid w:val="593BF3DD"/>
    <w:rsid w:val="5A35FFBE"/>
    <w:rsid w:val="5AE5B76B"/>
    <w:rsid w:val="5C2C6CAB"/>
    <w:rsid w:val="5D6181BD"/>
    <w:rsid w:val="5DF5A560"/>
    <w:rsid w:val="5E38ABE0"/>
    <w:rsid w:val="5E40A94A"/>
    <w:rsid w:val="5EC8D156"/>
    <w:rsid w:val="5F06D80C"/>
    <w:rsid w:val="5F0E152A"/>
    <w:rsid w:val="6197EBB8"/>
    <w:rsid w:val="6197EBB8"/>
    <w:rsid w:val="61ED48FC"/>
    <w:rsid w:val="63CD33C1"/>
    <w:rsid w:val="64277107"/>
    <w:rsid w:val="674A0747"/>
    <w:rsid w:val="687CD923"/>
    <w:rsid w:val="68F68B35"/>
    <w:rsid w:val="691D6A71"/>
    <w:rsid w:val="695E8B39"/>
    <w:rsid w:val="69C24DF2"/>
    <w:rsid w:val="6A46CF36"/>
    <w:rsid w:val="6D2F6477"/>
    <w:rsid w:val="6E50A7C5"/>
    <w:rsid w:val="6F2D9727"/>
    <w:rsid w:val="7001F99F"/>
    <w:rsid w:val="729971C0"/>
    <w:rsid w:val="741BABEA"/>
    <w:rsid w:val="74E6E278"/>
    <w:rsid w:val="75183D62"/>
    <w:rsid w:val="76B4124F"/>
    <w:rsid w:val="778845F3"/>
    <w:rsid w:val="78A80D8E"/>
    <w:rsid w:val="7A491A3E"/>
    <w:rsid w:val="7AA8838A"/>
    <w:rsid w:val="7B3CBFC5"/>
    <w:rsid w:val="7B924592"/>
    <w:rsid w:val="7BC12FC2"/>
    <w:rsid w:val="7C486459"/>
    <w:rsid w:val="7CC1D6FB"/>
    <w:rsid w:val="7D11AB0F"/>
    <w:rsid w:val="7D4B8CD2"/>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2025-02-03T21:01:13.1808805Z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