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951990"/>
                <wp:effectExtent l="0" t="0" r="25400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37400" cy="195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ROOFING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53.70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ROOFING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 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</w:t>
      </w:r>
      <w:r>
        <w:rPr>
          <w:rFonts w:ascii="Calibri" w:hAnsi="Calibri" w:eastAsia="Calibri" w:cs="Calibri"/>
          <w:color w:val="000000" w:themeColor="text1"/>
        </w:rPr>
        <w:t xml:space="preserve">ny Name] for your roofing project. We specialize in residential and commercial roofing solutions using high-quality materials and skilled workmanship.</w:t>
        <w:br/>
        <w:br/>
        <w:t xml:space="preserve">This proposal outlines the recommended approach for your roofing needs and the services we will provide.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Overview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[Client Name] is seeking roofing services for [residential/commercial] property, including [repair, replacement, or new installation] of the roofing system.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Solution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We propose a</w:t>
      </w:r>
      <w:r>
        <w:rPr>
          <w:rFonts w:ascii="Calibri" w:hAnsi="Calibri" w:eastAsia="Calibri" w:cs="Calibri"/>
          <w:color w:val="000000" w:themeColor="text1"/>
        </w:rPr>
        <w:t xml:space="preserve"> complete roofing solution that addresses your current issues and ensures long-term protection.</w:t>
        <w:br/>
        <w:br/>
        <w:t xml:space="preserve">Key Benefits:</w:t>
        <w:br/>
        <w:t xml:space="preserve">- Durable materials and installation techniques</w:t>
        <w:br/>
        <w:t xml:space="preserve">- Warranty coverage on labor and materials</w:t>
        <w:br/>
        <w:t xml:space="preserve">- Trained, licensed, and insured roofing professionals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roofing services include:</w:t>
        <w:br/>
        <w:br/>
        <w:t xml:space="preserve">- Roof inspection and assessment</w:t>
        <w:br/>
        <w:t xml:space="preserve">- Removal of existing materials (if applicable)</w:t>
        <w:br/>
        <w:t xml:space="preserve">- Installation of underlayment and flashing</w:t>
        <w:br/>
        <w:t xml:space="preserve">- Installation of shingles/metal/membrane roofing</w:t>
        <w:br/>
        <w:t xml:space="preserve">- Cleanup and final inspection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timeline for roofing project phases: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Inspection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Evaluate roof condition and materials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Removal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Strip old roofing materials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Installation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Install new roofing system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Final Cleanup &amp; Inspection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Ensure site is clean and project is complete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roofing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Inspection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Roof assessment and report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Material &amp; Labor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Full roof installation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Cleanup &amp; Disposal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Debris removal and cleanup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Our Company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has been serving homeowners and businesses wi</w:t>
      </w:r>
      <w:r>
        <w:rPr>
          <w:rFonts w:ascii="Calibri" w:hAnsi="Calibri" w:eastAsia="Calibri" w:cs="Calibri"/>
          <w:color w:val="000000" w:themeColor="text1"/>
        </w:rPr>
        <w:t xml:space="preserve">th professional roofing services for over [X] years.</w:t>
        <w:br/>
        <w:br/>
        <w:t xml:space="preserve">- Services: Roof repair, replacement, maintenance, storm damage repair</w:t>
        <w:br/>
        <w:t xml:space="preserve">- Certifications: Licensed, bonded, insured</w:t>
        <w:br/>
        <w:t xml:space="preserve">- Mission: To deliver reliable, long-lasting roofing solutions with exceptional service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</w:t>
      </w:r>
      <w:r>
        <w:rPr>
          <w:rFonts w:ascii="Calibri" w:hAnsi="Calibri" w:eastAsia="Calibri" w:cs="Calibri"/>
          <w:color w:val="000000" w:themeColor="text1"/>
        </w:rPr>
        <w:t xml:space="preserve">: [Client/Project Name]</w:t>
        <w:br/>
        <w:br/>
        <w:t xml:space="preserve">- Project: Full roof replacement after storm damage</w:t>
        <w:br/>
        <w:t xml:space="preserve">- Outcome: Completed within 3 days, insurance-approved</w:t>
        <w:br/>
        <w:br/>
        <w:t xml:space="preserve">Testimonial:</w:t>
        <w:br/>
        <w:t xml:space="preserve">“[Your Company Name] was fast, professional, and did a great job. The new roof looks amazing.” — [Client Name]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deposit, balance upon completion.</w:t>
        <w:br/>
        <w:t xml:space="preserve">Warranty: [X] years on materials, [X] years on workmanship.</w:t>
        <w:br/>
        <w:t xml:space="preserve">Weather Delays: Timeline may be affected by inclement weather.</w:t>
        <w:br/>
        <w:t xml:space="preserve">Permits: Obtained and included unless stated otherwise.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roofing proposal and schedule work, please sign below.</w:t>
        <w:br/>
        <w:br/>
        <w:t xml:space="preserve">Signature: _________________________________</w:t>
        <w:br/>
        <w:t xml:space="preserve">Name: [Client’s Printed Name]</w:t>
        <w:br/>
        <w:t xml:space="preserve">Address: [Property Address]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2025-05-09T18:52:25Z</dcterms:modified>
</cp:coreProperties>
</file>