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4700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470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MUNICIPAL SOLID-WASTE MANAGEMENT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2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MUNICIPAL SOLID-WASTE MANAGEMENT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Municipal Solid Waste Management Proposal. At </w:t>
      </w:r>
      <w:r>
        <w:rPr>
          <w:rFonts w:asciiTheme="majorHAnsi" w:hAnsiTheme="majorHAnsi" w:cstheme="majorHAnsi"/>
          <w:color w:val="000000" w:themeColor="text1"/>
        </w:rPr>
        <w:t xml:space="preserve">[Your Company Name], we deliver innovative and cost-effective solutions to help municipalities reduce environmental impact, increase recycling rates, and improve public sanitation.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plan to improve solid waste collection, process</w:t>
      </w:r>
      <w:r>
        <w:rPr>
          <w:rFonts w:asciiTheme="majorHAnsi" w:hAnsiTheme="majorHAnsi" w:cstheme="majorHAnsi"/>
          <w:color w:val="000000" w:themeColor="text1"/>
        </w:rPr>
        <w:t xml:space="preserve">ing, and disposal systems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Streamline waste collection and transportation</w:t>
      </w:r>
      <w:r>
        <w:rPr>
          <w:rFonts w:asciiTheme="majorHAnsi" w:hAnsiTheme="majorHAnsi" w:cstheme="majorHAnsi"/>
          <w:color w:val="000000" w:themeColor="text1"/>
        </w:rPr>
        <w:br/>
        <w:t xml:space="preserve">- Increase recycling and composting through source segregation</w:t>
      </w:r>
      <w:r>
        <w:rPr>
          <w:rFonts w:asciiTheme="majorHAnsi" w:hAnsiTheme="majorHAnsi" w:cstheme="majorHAnsi"/>
          <w:color w:val="000000" w:themeColor="text1"/>
        </w:rPr>
        <w:br/>
        <w:t xml:space="preserve">- Reduce landfill dependency and improve public hygiene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Ensure regulatory compliance and sustainable operations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waste management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Waste stream analysis and route optimization</w:t>
      </w:r>
      <w:r>
        <w:rPr>
          <w:rFonts w:asciiTheme="majorHAnsi" w:hAnsiTheme="majorHAnsi" w:cstheme="majorHAnsi"/>
          <w:color w:val="000000" w:themeColor="text1"/>
        </w:rPr>
        <w:br/>
        <w:t xml:space="preserve">- Public awareness and segregation campaigns</w:t>
      </w:r>
      <w:r>
        <w:rPr>
          <w:rFonts w:asciiTheme="majorHAnsi" w:hAnsiTheme="majorHAnsi" w:cstheme="majorHAnsi"/>
          <w:color w:val="000000" w:themeColor="text1"/>
        </w:rPr>
        <w:br/>
        <w:t xml:space="preserve">- Design and management of collection systems an</w:t>
      </w:r>
      <w:r>
        <w:rPr>
          <w:rFonts w:asciiTheme="majorHAnsi" w:hAnsiTheme="majorHAnsi" w:cstheme="majorHAnsi"/>
          <w:color w:val="000000" w:themeColor="text1"/>
        </w:rPr>
        <w:t xml:space="preserve">d facilities</w:t>
      </w:r>
      <w:r>
        <w:rPr>
          <w:rFonts w:asciiTheme="majorHAnsi" w:hAnsiTheme="majorHAnsi" w:cstheme="majorHAnsi"/>
          <w:color w:val="000000" w:themeColor="text1"/>
        </w:rPr>
        <w:br/>
        <w:t xml:space="preserve">- Composting, recycling, and material recovery setup</w:t>
      </w:r>
      <w:r>
        <w:rPr>
          <w:rFonts w:asciiTheme="majorHAnsi" w:hAnsiTheme="majorHAnsi" w:cstheme="majorHAnsi"/>
          <w:color w:val="000000" w:themeColor="text1"/>
        </w:rPr>
        <w:br/>
        <w:t xml:space="preserve">- Data monitoring and performance reporting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Survey and waste characterization study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Infrastructure and fleet planning</w:t>
      </w:r>
      <w:r>
        <w:rPr>
          <w:rFonts w:asciiTheme="majorHAnsi" w:hAnsiTheme="majorHAnsi" w:cstheme="majorHAnsi"/>
          <w:color w:val="000000" w:themeColor="text1"/>
        </w:rPr>
        <w:br/>
        <w:t xml:space="preserve">- Design and setup of MRFs, transfer </w:t>
      </w:r>
      <w:r>
        <w:rPr>
          <w:rFonts w:asciiTheme="majorHAnsi" w:hAnsiTheme="majorHAnsi" w:cstheme="majorHAnsi"/>
          <w:color w:val="000000" w:themeColor="text1"/>
        </w:rPr>
        <w:t xml:space="preserve">stations, and landfills</w:t>
      </w:r>
      <w:r>
        <w:rPr>
          <w:rFonts w:asciiTheme="majorHAnsi" w:hAnsiTheme="majorHAnsi" w:cstheme="majorHAnsi"/>
          <w:color w:val="000000" w:themeColor="text1"/>
        </w:rPr>
        <w:br/>
        <w:t xml:space="preserve">- Training for staff and awareness campaigns for the public</w:t>
      </w:r>
      <w:r>
        <w:rPr>
          <w:rFonts w:asciiTheme="majorHAnsi" w:hAnsiTheme="majorHAnsi" w:cstheme="majorHAnsi"/>
          <w:color w:val="000000" w:themeColor="text1"/>
        </w:rPr>
        <w:br/>
        <w:t xml:space="preserve">- Implementation of monitoring software and reporting systems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implementation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Waste audit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s and route mapping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Infrastructure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 bins, vehicles, facilities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Education &amp; Launch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 staff and run campaigns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Monitoring &amp;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Track KPIs and adjust operations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</w:t>
      </w:r>
      <w:r>
        <w:rPr>
          <w:rFonts w:asciiTheme="majorHAnsi" w:hAnsiTheme="majorHAnsi" w:cstheme="majorHAnsi"/>
          <w:color w:val="000000" w:themeColor="text1"/>
        </w:rPr>
        <w:t xml:space="preserve">breakdown for solid waste management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Planning &amp; Surveys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Baseline data collection and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Infrastructure &amp; Equipment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Bins, trucks, and facilities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Staff Training &amp; Campaigns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Public outreach and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operations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Monitoring &amp; Optimization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Software, audits, and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waste and sustainability consultancy with experience supporting urban sanitation and circular econ</w:t>
      </w:r>
      <w:r>
        <w:rPr>
          <w:rFonts w:asciiTheme="majorHAnsi" w:hAnsiTheme="majorHAnsi" w:cstheme="majorHAnsi"/>
          <w:color w:val="000000" w:themeColor="text1"/>
        </w:rPr>
        <w:t xml:space="preserve">omy efforts.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working with cities, NGOs, and development partners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Integrated solid waste systems, waste-to-energy, zero waste programs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create cleaner, healthier, and more sustainable communities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</w:t>
      </w:r>
      <w:r>
        <w:rPr>
          <w:rFonts w:cstheme="majorHAnsi"/>
          <w:color w:val="000000" w:themeColor="text1"/>
        </w:rPr>
        <w:t xml:space="preserve">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Integrated MSW management for mid-sized urban district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Outcome: Waste diversion increased from 18% to 45% in 1 year; landfill use reduced by 35%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rethi</w:t>
      </w:r>
      <w:r>
        <w:rPr>
          <w:rFonts w:asciiTheme="majorHAnsi" w:hAnsiTheme="majorHAnsi" w:cstheme="majorHAnsi"/>
          <w:color w:val="000000" w:themeColor="text1"/>
        </w:rPr>
        <w:t xml:space="preserve">nk and reform our waste system. The results are visible in every neighborhood.”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30% on planning phase, 40% on infrastructure setup, 30% post-implementation.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</w:t>
      </w:r>
      <w:r>
        <w:rPr>
          <w:rFonts w:asciiTheme="majorHAnsi" w:hAnsiTheme="majorHAnsi" w:cstheme="majorHAnsi"/>
          <w:color w:val="000000" w:themeColor="text1"/>
        </w:rPr>
        <w:t xml:space="preserve">data, sites, and community contacts.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Any scope or cost changes must be confirmed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Municipal Solid Waste Management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</w:t>
      </w:r>
      <w:r>
        <w:rPr>
          <w:rFonts w:asciiTheme="majorHAnsi" w:hAnsiTheme="majorHAnsi" w:cstheme="majorHAnsi"/>
          <w:color w:val="000000" w:themeColor="text1"/>
        </w:rPr>
        <w:t xml:space="preserve">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2025-05-19T02:06:46Z</dcterms:modified>
</cp:coreProperties>
</file>