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sz w:val="24"/>
          <w:szCs w:val="24"/>
        </w:rPr>
      </w:pPr>
      <w:r w:rsidDel="00000000" w:rsidR="00000000" w:rsidRPr="00000000">
        <w:rPr>
          <w:b w:val="1"/>
          <w:sz w:val="24"/>
          <w:szCs w:val="24"/>
          <w:rtl w:val="0"/>
        </w:rPr>
        <w:t xml:space="preserve">Memorandum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Anoka County Board of Commissioners and Staff</w:t>
      </w:r>
    </w:p>
    <w:p w:rsidR="00000000" w:rsidDel="00000000" w:rsidP="00000000" w:rsidRDefault="00000000" w:rsidRPr="00000000" w14:paraId="00000004">
      <w:pPr>
        <w:rPr/>
      </w:pPr>
      <w:r w:rsidDel="00000000" w:rsidR="00000000" w:rsidRPr="00000000">
        <w:rPr>
          <w:rtl w:val="0"/>
        </w:rPr>
        <w:t xml:space="preserve">FROM:                   Anoka County Election Integrity Team (ACEIT)</w:t>
      </w:r>
    </w:p>
    <w:p w:rsidR="00000000" w:rsidDel="00000000" w:rsidP="00000000" w:rsidRDefault="00000000" w:rsidRPr="00000000" w14:paraId="00000005">
      <w:pPr>
        <w:rPr/>
      </w:pPr>
      <w:r w:rsidDel="00000000" w:rsidR="00000000" w:rsidRPr="00000000">
        <w:rPr>
          <w:rtl w:val="0"/>
        </w:rPr>
        <w:t xml:space="preserve">DATE:                    8/08/2023</w:t>
      </w:r>
    </w:p>
    <w:p w:rsidR="00000000" w:rsidDel="00000000" w:rsidP="00000000" w:rsidRDefault="00000000" w:rsidRPr="00000000" w14:paraId="00000006">
      <w:pPr>
        <w:rPr/>
      </w:pPr>
      <w:r w:rsidDel="00000000" w:rsidR="00000000" w:rsidRPr="00000000">
        <w:rPr>
          <w:rtl w:val="0"/>
        </w:rPr>
        <w:t xml:space="preserve">SUBJECT:             Anoka County has demonstrated bold leadership</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b w:val="1"/>
          <w:sz w:val="24"/>
          <w:szCs w:val="24"/>
          <w:u w:val="single"/>
          <w:rtl w:val="0"/>
        </w:rPr>
        <w:t xml:space="preserve">Introduction</w:t>
      </w:r>
    </w:p>
    <w:p w:rsidR="00000000" w:rsidDel="00000000" w:rsidP="00000000" w:rsidRDefault="00000000" w:rsidRPr="00000000" w14:paraId="00000009">
      <w:pPr>
        <w:rPr>
          <w:b w:val="1"/>
          <w:sz w:val="24"/>
          <w:szCs w:val="24"/>
          <w:u w:val="singl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Anoka County Board was mentioned in the news again for taking a stand on the North Star Train.  This time it was in the July issue of the Amercian Experiment magazine and you have a copy of the article in your hands now.</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article made me think of the election reform movement and where it stands today.  Nearly all of the pieces are in place for us to finally take our elections back.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Over 60% of the public thinks there is cheating in our elections.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Every day more and more election fraud evidence pours in.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Citizen advocate groups like us in ACEIT are springing up all across the country.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State and national leaders like Mark Cook, Rick Weible, Erik Van Mechelen, and Mike Lindell  have emerged.  3 of them have met directly with Anoka County. Minnesota’s own Mike Lindell has spent an estimated 40 million dollars from his personal wealth on this election reform movement.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State of MN has completely shown their cards by mandating the machines and by taking away the cast vote records. That looks really suspicious.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only thing missing right now is for a county politician to step forward and say they have seen enough.  Once we have our leader, then everyone else will rally behind them.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Conclusion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 believe these leaders sit on the Anoka County Board right now.  I think they have the God given talent, the intelligence, the toughness, the courage, and most importantly the heart for the people, to lead our entire state on election reform.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You want to know how I know that………….read the article about the train.</w:t>
      </w:r>
    </w:p>
    <w:p w:rsidR="00000000" w:rsidDel="00000000" w:rsidP="00000000" w:rsidRDefault="00000000" w:rsidRPr="00000000" w14:paraId="0000001F">
      <w:pPr>
        <w:rPr>
          <w:b w:val="1"/>
          <w:sz w:val="24"/>
          <w:szCs w:val="24"/>
          <w:u w:val="single"/>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sz w:val="24"/>
          <w:szCs w:val="24"/>
          <w:u w:val="single"/>
        </w:rPr>
      </w:pPr>
      <w:r w:rsidDel="00000000" w:rsidR="00000000" w:rsidRPr="00000000">
        <w:rPr>
          <w:rtl w:val="0"/>
        </w:rPr>
      </w:r>
    </w:p>
    <w:p w:rsidR="00000000" w:rsidDel="00000000" w:rsidP="00000000" w:rsidRDefault="00000000" w:rsidRPr="00000000" w14:paraId="00000024">
      <w:pPr>
        <w:rPr>
          <w:b w:val="1"/>
          <w:sz w:val="24"/>
          <w:szCs w:val="24"/>
          <w:u w:val="single"/>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