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3D13" w14:textId="26890385" w:rsidR="00F2752C" w:rsidRPr="00CC6AFA" w:rsidRDefault="009A0712" w:rsidP="002B67EA">
      <w:pPr>
        <w:adjustRightInd w:val="0"/>
        <w:snapToGrid w:val="0"/>
        <w:rPr>
          <w:sz w:val="28"/>
          <w:szCs w:val="28"/>
        </w:rPr>
      </w:pPr>
      <w:r w:rsidRPr="00CC6AFA">
        <w:rPr>
          <w:sz w:val="28"/>
          <w:szCs w:val="28"/>
        </w:rPr>
        <w:t xml:space="preserve">I am Channing Stowell of East </w:t>
      </w:r>
      <w:r w:rsidR="00477A57" w:rsidRPr="00CC6AFA">
        <w:rPr>
          <w:sz w:val="28"/>
          <w:szCs w:val="28"/>
        </w:rPr>
        <w:t>Bethel, MN</w:t>
      </w:r>
    </w:p>
    <w:p w14:paraId="05D0932F" w14:textId="3FF435C2" w:rsidR="009A0712" w:rsidRPr="00CC6AFA" w:rsidRDefault="00477A57" w:rsidP="002B67EA">
      <w:pPr>
        <w:adjustRightInd w:val="0"/>
        <w:snapToGrid w:val="0"/>
        <w:spacing w:after="0"/>
        <w:rPr>
          <w:sz w:val="28"/>
          <w:szCs w:val="28"/>
        </w:rPr>
      </w:pPr>
      <w:r w:rsidRPr="00CC6AFA">
        <w:rPr>
          <w:sz w:val="28"/>
          <w:szCs w:val="28"/>
        </w:rPr>
        <w:t xml:space="preserve">We </w:t>
      </w:r>
      <w:r w:rsidR="00D52C5E" w:rsidRPr="00CC6AFA">
        <w:rPr>
          <w:sz w:val="28"/>
          <w:szCs w:val="28"/>
        </w:rPr>
        <w:t xml:space="preserve">appreciate Anoka County placing CVR’s on your website. We are now reporting </w:t>
      </w:r>
      <w:r w:rsidR="005C22B2" w:rsidRPr="00CC6AFA">
        <w:rPr>
          <w:sz w:val="28"/>
          <w:szCs w:val="28"/>
        </w:rPr>
        <w:t>the initial</w:t>
      </w:r>
      <w:r w:rsidR="00D52C5E" w:rsidRPr="00CC6AFA">
        <w:rPr>
          <w:sz w:val="28"/>
          <w:szCs w:val="28"/>
        </w:rPr>
        <w:t xml:space="preserve"> finding</w:t>
      </w:r>
      <w:r w:rsidR="00F55046" w:rsidRPr="00CC6AFA">
        <w:rPr>
          <w:sz w:val="28"/>
          <w:szCs w:val="28"/>
        </w:rPr>
        <w:t xml:space="preserve">s from our </w:t>
      </w:r>
      <w:r w:rsidR="00765E16" w:rsidRPr="00CC6AFA">
        <w:rPr>
          <w:sz w:val="28"/>
          <w:szCs w:val="28"/>
        </w:rPr>
        <w:t>analysis</w:t>
      </w:r>
      <w:r w:rsidR="00F55046" w:rsidRPr="00CC6AFA">
        <w:rPr>
          <w:sz w:val="28"/>
          <w:szCs w:val="28"/>
        </w:rPr>
        <w:t>.</w:t>
      </w:r>
    </w:p>
    <w:p w14:paraId="64659732" w14:textId="16BF1F4F" w:rsidR="002B67EA" w:rsidRPr="00CC6AFA" w:rsidRDefault="00F97422" w:rsidP="002B67EA">
      <w:pPr>
        <w:pStyle w:val="ListParagraph"/>
        <w:numPr>
          <w:ilvl w:val="0"/>
          <w:numId w:val="2"/>
        </w:numPr>
        <w:adjustRightInd w:val="0"/>
        <w:snapToGrid w:val="0"/>
        <w:spacing w:after="0"/>
        <w:ind w:left="360" w:hanging="270"/>
        <w:contextualSpacing w:val="0"/>
        <w:rPr>
          <w:sz w:val="28"/>
          <w:szCs w:val="28"/>
        </w:rPr>
      </w:pPr>
      <w:r w:rsidRPr="00CC6AFA">
        <w:rPr>
          <w:sz w:val="28"/>
          <w:szCs w:val="28"/>
        </w:rPr>
        <w:t xml:space="preserve">The CVR’s </w:t>
      </w:r>
      <w:r w:rsidR="002B67EA" w:rsidRPr="00CC6AFA">
        <w:rPr>
          <w:sz w:val="28"/>
          <w:szCs w:val="28"/>
        </w:rPr>
        <w:t>are helpful, but</w:t>
      </w:r>
      <w:r w:rsidRPr="00CC6AFA">
        <w:rPr>
          <w:sz w:val="28"/>
          <w:szCs w:val="28"/>
        </w:rPr>
        <w:t xml:space="preserve"> of limited value </w:t>
      </w:r>
      <w:r w:rsidR="002B67EA" w:rsidRPr="00CC6AFA">
        <w:rPr>
          <w:sz w:val="28"/>
          <w:szCs w:val="28"/>
        </w:rPr>
        <w:t>because</w:t>
      </w:r>
      <w:r w:rsidR="00FD4C34" w:rsidRPr="00CC6AFA">
        <w:rPr>
          <w:sz w:val="28"/>
          <w:szCs w:val="28"/>
        </w:rPr>
        <w:t xml:space="preserve"> the State has el</w:t>
      </w:r>
      <w:r w:rsidR="00F80069" w:rsidRPr="00CC6AFA">
        <w:rPr>
          <w:sz w:val="28"/>
          <w:szCs w:val="28"/>
        </w:rPr>
        <w:t>iminate</w:t>
      </w:r>
      <w:r w:rsidR="00867558" w:rsidRPr="00CC6AFA">
        <w:rPr>
          <w:sz w:val="28"/>
          <w:szCs w:val="28"/>
        </w:rPr>
        <w:t xml:space="preserve">d </w:t>
      </w:r>
      <w:r w:rsidR="002B67EA" w:rsidRPr="00CC6AFA">
        <w:rPr>
          <w:sz w:val="28"/>
          <w:szCs w:val="28"/>
        </w:rPr>
        <w:t xml:space="preserve">some of the data. </w:t>
      </w:r>
    </w:p>
    <w:p w14:paraId="0B3C3BE9" w14:textId="3A6B7FB4" w:rsidR="009A0712" w:rsidRPr="00CC6AFA" w:rsidRDefault="002B67EA" w:rsidP="002B67EA">
      <w:pPr>
        <w:pStyle w:val="ListParagraph"/>
        <w:numPr>
          <w:ilvl w:val="1"/>
          <w:numId w:val="2"/>
        </w:numPr>
        <w:adjustRightInd w:val="0"/>
        <w:snapToGrid w:val="0"/>
        <w:spacing w:after="0"/>
        <w:ind w:left="630" w:hanging="270"/>
        <w:contextualSpacing w:val="0"/>
        <w:rPr>
          <w:sz w:val="28"/>
          <w:szCs w:val="28"/>
        </w:rPr>
      </w:pPr>
      <w:r w:rsidRPr="00CC6AFA">
        <w:rPr>
          <w:sz w:val="28"/>
          <w:szCs w:val="28"/>
        </w:rPr>
        <w:t xml:space="preserve">The scanned ballot image and </w:t>
      </w:r>
      <w:r w:rsidR="00E502D8">
        <w:rPr>
          <w:sz w:val="28"/>
          <w:szCs w:val="28"/>
        </w:rPr>
        <w:t>date, sequenc</w:t>
      </w:r>
      <w:r w:rsidR="006C630D">
        <w:rPr>
          <w:sz w:val="28"/>
          <w:szCs w:val="28"/>
        </w:rPr>
        <w:t>e received, and early vs. absentee, vs. in</w:t>
      </w:r>
      <w:r w:rsidR="009D6B87">
        <w:rPr>
          <w:sz w:val="28"/>
          <w:szCs w:val="28"/>
        </w:rPr>
        <w:t xml:space="preserve">-person on election day </w:t>
      </w:r>
      <w:r w:rsidR="00F6656F">
        <w:rPr>
          <w:sz w:val="28"/>
          <w:szCs w:val="28"/>
        </w:rPr>
        <w:t xml:space="preserve">voting </w:t>
      </w:r>
      <w:r w:rsidR="009D6B87">
        <w:rPr>
          <w:sz w:val="28"/>
          <w:szCs w:val="28"/>
        </w:rPr>
        <w:t>classification</w:t>
      </w:r>
      <w:r w:rsidRPr="00CC6AFA">
        <w:rPr>
          <w:sz w:val="28"/>
          <w:szCs w:val="28"/>
        </w:rPr>
        <w:t xml:space="preserve"> are missing.</w:t>
      </w:r>
    </w:p>
    <w:p w14:paraId="01284626" w14:textId="1542F699" w:rsidR="0085393F" w:rsidRPr="00612C1E" w:rsidRDefault="002B67EA" w:rsidP="002B67EA">
      <w:pPr>
        <w:pStyle w:val="ListParagraph"/>
        <w:numPr>
          <w:ilvl w:val="1"/>
          <w:numId w:val="2"/>
        </w:numPr>
        <w:adjustRightInd w:val="0"/>
        <w:snapToGrid w:val="0"/>
        <w:ind w:left="630" w:hanging="270"/>
        <w:contextualSpacing w:val="0"/>
        <w:rPr>
          <w:b/>
          <w:bCs/>
          <w:sz w:val="28"/>
          <w:szCs w:val="28"/>
          <w:highlight w:val="yellow"/>
          <w:u w:val="single"/>
        </w:rPr>
      </w:pPr>
      <w:r w:rsidRPr="00CC6AFA">
        <w:rPr>
          <w:sz w:val="28"/>
          <w:szCs w:val="28"/>
        </w:rPr>
        <w:t>From the limited a</w:t>
      </w:r>
      <w:r w:rsidR="00B81BEF" w:rsidRPr="00CC6AFA">
        <w:rPr>
          <w:sz w:val="28"/>
          <w:szCs w:val="28"/>
        </w:rPr>
        <w:t>nalysis</w:t>
      </w:r>
      <w:r w:rsidRPr="00CC6AFA">
        <w:rPr>
          <w:sz w:val="28"/>
          <w:szCs w:val="28"/>
        </w:rPr>
        <w:t xml:space="preserve"> we were able to do,</w:t>
      </w:r>
      <w:r w:rsidR="00B81BEF" w:rsidRPr="00CC6AFA">
        <w:rPr>
          <w:sz w:val="28"/>
          <w:szCs w:val="28"/>
        </w:rPr>
        <w:t xml:space="preserve"> </w:t>
      </w:r>
      <w:r w:rsidR="00B81BEF" w:rsidRPr="00612C1E">
        <w:rPr>
          <w:b/>
          <w:bCs/>
          <w:sz w:val="28"/>
          <w:szCs w:val="28"/>
          <w:highlight w:val="yellow"/>
          <w:u w:val="single"/>
        </w:rPr>
        <w:t>discrepanc</w:t>
      </w:r>
      <w:r w:rsidRPr="00612C1E">
        <w:rPr>
          <w:b/>
          <w:bCs/>
          <w:sz w:val="28"/>
          <w:szCs w:val="28"/>
          <w:highlight w:val="yellow"/>
          <w:u w:val="single"/>
        </w:rPr>
        <w:t>ies</w:t>
      </w:r>
      <w:r w:rsidR="00B81BEF" w:rsidRPr="00612C1E">
        <w:rPr>
          <w:b/>
          <w:bCs/>
          <w:sz w:val="28"/>
          <w:szCs w:val="28"/>
          <w:highlight w:val="yellow"/>
          <w:u w:val="single"/>
        </w:rPr>
        <w:t xml:space="preserve"> in counts</w:t>
      </w:r>
      <w:r w:rsidRPr="00612C1E">
        <w:rPr>
          <w:b/>
          <w:bCs/>
          <w:sz w:val="28"/>
          <w:szCs w:val="28"/>
          <w:highlight w:val="yellow"/>
          <w:u w:val="single"/>
        </w:rPr>
        <w:t xml:space="preserve"> do exist between the CVR data and what is</w:t>
      </w:r>
      <w:r w:rsidR="00B81BEF" w:rsidRPr="00612C1E">
        <w:rPr>
          <w:b/>
          <w:bCs/>
          <w:sz w:val="28"/>
          <w:szCs w:val="28"/>
          <w:highlight w:val="yellow"/>
          <w:u w:val="single"/>
        </w:rPr>
        <w:t xml:space="preserve"> reported by </w:t>
      </w:r>
      <w:r w:rsidRPr="00612C1E">
        <w:rPr>
          <w:b/>
          <w:bCs/>
          <w:sz w:val="28"/>
          <w:szCs w:val="28"/>
          <w:highlight w:val="yellow"/>
          <w:u w:val="single"/>
        </w:rPr>
        <w:t xml:space="preserve">the </w:t>
      </w:r>
      <w:r w:rsidR="00B81BEF" w:rsidRPr="00612C1E">
        <w:rPr>
          <w:b/>
          <w:bCs/>
          <w:sz w:val="28"/>
          <w:szCs w:val="28"/>
          <w:highlight w:val="yellow"/>
          <w:u w:val="single"/>
        </w:rPr>
        <w:t xml:space="preserve">SOS </w:t>
      </w:r>
      <w:r w:rsidR="00E61628" w:rsidRPr="00612C1E">
        <w:rPr>
          <w:b/>
          <w:bCs/>
          <w:sz w:val="28"/>
          <w:szCs w:val="28"/>
          <w:highlight w:val="yellow"/>
          <w:u w:val="single"/>
        </w:rPr>
        <w:t>office.</w:t>
      </w:r>
      <w:r w:rsidRPr="00612C1E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263020" w:rsidRPr="00612C1E">
        <w:rPr>
          <w:b/>
          <w:bCs/>
          <w:sz w:val="28"/>
          <w:szCs w:val="28"/>
          <w:highlight w:val="yellow"/>
          <w:u w:val="single"/>
        </w:rPr>
        <w:t>T</w:t>
      </w:r>
      <w:r w:rsidRPr="00612C1E">
        <w:rPr>
          <w:b/>
          <w:bCs/>
          <w:sz w:val="28"/>
          <w:szCs w:val="28"/>
          <w:highlight w:val="yellow"/>
          <w:u w:val="single"/>
        </w:rPr>
        <w:t xml:space="preserve">hese discrepancies need to be </w:t>
      </w:r>
      <w:proofErr w:type="gramStart"/>
      <w:r w:rsidR="00612C1E">
        <w:rPr>
          <w:b/>
          <w:bCs/>
          <w:sz w:val="28"/>
          <w:szCs w:val="28"/>
          <w:highlight w:val="yellow"/>
          <w:u w:val="single"/>
        </w:rPr>
        <w:t>resolved</w:t>
      </w:r>
      <w:proofErr w:type="gramEnd"/>
      <w:r w:rsidR="00A61B42">
        <w:rPr>
          <w:b/>
          <w:bCs/>
          <w:sz w:val="28"/>
          <w:szCs w:val="28"/>
          <w:highlight w:val="yellow"/>
          <w:u w:val="single"/>
        </w:rPr>
        <w:t xml:space="preserve"> </w:t>
      </w:r>
    </w:p>
    <w:p w14:paraId="066071DC" w14:textId="0929A072" w:rsidR="00C624AC" w:rsidRPr="00A61B42" w:rsidRDefault="00B62486" w:rsidP="002B67EA">
      <w:pPr>
        <w:pStyle w:val="ListParagraph"/>
        <w:numPr>
          <w:ilvl w:val="0"/>
          <w:numId w:val="4"/>
        </w:numPr>
        <w:adjustRightInd w:val="0"/>
        <w:snapToGrid w:val="0"/>
        <w:spacing w:before="240" w:after="0"/>
        <w:ind w:left="360" w:hanging="270"/>
        <w:contextualSpacing w:val="0"/>
        <w:rPr>
          <w:b/>
          <w:bCs/>
          <w:sz w:val="28"/>
          <w:szCs w:val="28"/>
          <w:highlight w:val="yellow"/>
        </w:rPr>
      </w:pPr>
      <w:r w:rsidRPr="00A61B42">
        <w:rPr>
          <w:b/>
          <w:bCs/>
          <w:sz w:val="28"/>
          <w:szCs w:val="28"/>
          <w:highlight w:val="yellow"/>
        </w:rPr>
        <w:t xml:space="preserve">The pattern of “overvotes” by </w:t>
      </w:r>
      <w:r w:rsidR="00476EDB" w:rsidRPr="00A61B42">
        <w:rPr>
          <w:b/>
          <w:bCs/>
          <w:sz w:val="28"/>
          <w:szCs w:val="28"/>
          <w:highlight w:val="yellow"/>
        </w:rPr>
        <w:t xml:space="preserve">office </w:t>
      </w:r>
      <w:r w:rsidR="00E61628" w:rsidRPr="00A61B42">
        <w:rPr>
          <w:b/>
          <w:bCs/>
          <w:sz w:val="28"/>
          <w:szCs w:val="28"/>
          <w:highlight w:val="yellow"/>
        </w:rPr>
        <w:t>indicates</w:t>
      </w:r>
      <w:r w:rsidR="00476EDB" w:rsidRPr="00A61B42">
        <w:rPr>
          <w:b/>
          <w:bCs/>
          <w:sz w:val="28"/>
          <w:szCs w:val="28"/>
          <w:highlight w:val="yellow"/>
        </w:rPr>
        <w:t xml:space="preserve"> possible </w:t>
      </w:r>
      <w:r w:rsidR="004C4B06" w:rsidRPr="00A61B42">
        <w:rPr>
          <w:b/>
          <w:bCs/>
          <w:sz w:val="28"/>
          <w:szCs w:val="28"/>
          <w:highlight w:val="yellow"/>
        </w:rPr>
        <w:t xml:space="preserve">serious </w:t>
      </w:r>
      <w:r w:rsidR="00476EDB" w:rsidRPr="00A61B42">
        <w:rPr>
          <w:b/>
          <w:bCs/>
          <w:sz w:val="28"/>
          <w:szCs w:val="28"/>
          <w:highlight w:val="yellow"/>
        </w:rPr>
        <w:t xml:space="preserve">error in ES&amp;S </w:t>
      </w:r>
      <w:r w:rsidR="002B67EA" w:rsidRPr="00A61B42">
        <w:rPr>
          <w:b/>
          <w:bCs/>
          <w:sz w:val="28"/>
          <w:szCs w:val="28"/>
          <w:highlight w:val="yellow"/>
        </w:rPr>
        <w:t xml:space="preserve">machine counting, with the imbedded </w:t>
      </w:r>
      <w:r w:rsidR="00476EDB" w:rsidRPr="00A61B42">
        <w:rPr>
          <w:b/>
          <w:bCs/>
          <w:sz w:val="28"/>
          <w:szCs w:val="28"/>
          <w:highlight w:val="yellow"/>
        </w:rPr>
        <w:t>optical scanners</w:t>
      </w:r>
      <w:r w:rsidR="002B67EA" w:rsidRPr="00A61B42">
        <w:rPr>
          <w:b/>
          <w:bCs/>
          <w:sz w:val="28"/>
          <w:szCs w:val="28"/>
          <w:highlight w:val="yellow"/>
        </w:rPr>
        <w:t xml:space="preserve"> </w:t>
      </w:r>
      <w:r w:rsidR="00F37E99" w:rsidRPr="00A61B42">
        <w:rPr>
          <w:b/>
          <w:bCs/>
          <w:sz w:val="28"/>
          <w:szCs w:val="28"/>
          <w:highlight w:val="yellow"/>
        </w:rPr>
        <w:t>likely</w:t>
      </w:r>
      <w:r w:rsidR="002B67EA" w:rsidRPr="00A61B42">
        <w:rPr>
          <w:b/>
          <w:bCs/>
          <w:sz w:val="28"/>
          <w:szCs w:val="28"/>
          <w:highlight w:val="yellow"/>
        </w:rPr>
        <w:t xml:space="preserve"> </w:t>
      </w:r>
      <w:r w:rsidR="004C4B06" w:rsidRPr="00A61B42">
        <w:rPr>
          <w:b/>
          <w:bCs/>
          <w:sz w:val="28"/>
          <w:szCs w:val="28"/>
          <w:highlight w:val="yellow"/>
        </w:rPr>
        <w:t>in</w:t>
      </w:r>
      <w:r w:rsidR="002B67EA" w:rsidRPr="00A61B42">
        <w:rPr>
          <w:b/>
          <w:bCs/>
          <w:sz w:val="28"/>
          <w:szCs w:val="28"/>
          <w:highlight w:val="yellow"/>
        </w:rPr>
        <w:t>accurately interpret</w:t>
      </w:r>
      <w:r w:rsidR="004C4B06" w:rsidRPr="00A61B42">
        <w:rPr>
          <w:b/>
          <w:bCs/>
          <w:sz w:val="28"/>
          <w:szCs w:val="28"/>
          <w:highlight w:val="yellow"/>
        </w:rPr>
        <w:t>ing</w:t>
      </w:r>
      <w:r w:rsidR="002B67EA" w:rsidRPr="00A61B42">
        <w:rPr>
          <w:b/>
          <w:bCs/>
          <w:sz w:val="28"/>
          <w:szCs w:val="28"/>
          <w:highlight w:val="yellow"/>
        </w:rPr>
        <w:t xml:space="preserve"> </w:t>
      </w:r>
      <w:r w:rsidR="00C85A52" w:rsidRPr="00A61B42">
        <w:rPr>
          <w:b/>
          <w:bCs/>
          <w:sz w:val="28"/>
          <w:szCs w:val="28"/>
          <w:highlight w:val="yellow"/>
        </w:rPr>
        <w:t xml:space="preserve">mailed ballots’ </w:t>
      </w:r>
      <w:r w:rsidR="00F705F8" w:rsidRPr="00A61B42">
        <w:rPr>
          <w:b/>
          <w:bCs/>
          <w:sz w:val="28"/>
          <w:szCs w:val="28"/>
          <w:highlight w:val="yellow"/>
        </w:rPr>
        <w:t>fold lines falling across a</w:t>
      </w:r>
      <w:r w:rsidR="004E5A6A" w:rsidRPr="00A61B42">
        <w:rPr>
          <w:b/>
          <w:bCs/>
          <w:sz w:val="28"/>
          <w:szCs w:val="28"/>
          <w:highlight w:val="yellow"/>
        </w:rPr>
        <w:t xml:space="preserve"> </w:t>
      </w:r>
      <w:r w:rsidR="006C223B" w:rsidRPr="00A61B42">
        <w:rPr>
          <w:b/>
          <w:bCs/>
          <w:sz w:val="28"/>
          <w:szCs w:val="28"/>
          <w:highlight w:val="yellow"/>
        </w:rPr>
        <w:t>“candidate’s</w:t>
      </w:r>
      <w:r w:rsidR="00F705F8" w:rsidRPr="00A61B42">
        <w:rPr>
          <w:b/>
          <w:bCs/>
          <w:sz w:val="28"/>
          <w:szCs w:val="28"/>
          <w:highlight w:val="yellow"/>
        </w:rPr>
        <w:t xml:space="preserve"> oval”</w:t>
      </w:r>
      <w:r w:rsidR="004E5A6A" w:rsidRPr="00A61B42">
        <w:rPr>
          <w:b/>
          <w:bCs/>
          <w:sz w:val="28"/>
          <w:szCs w:val="28"/>
          <w:highlight w:val="yellow"/>
        </w:rPr>
        <w:t xml:space="preserve"> as </w:t>
      </w:r>
      <w:r w:rsidR="001B1480" w:rsidRPr="00A61B42">
        <w:rPr>
          <w:b/>
          <w:bCs/>
          <w:sz w:val="28"/>
          <w:szCs w:val="28"/>
          <w:highlight w:val="yellow"/>
        </w:rPr>
        <w:t xml:space="preserve">a vote for that </w:t>
      </w:r>
      <w:r w:rsidR="00F46950" w:rsidRPr="00A61B42">
        <w:rPr>
          <w:b/>
          <w:bCs/>
          <w:sz w:val="28"/>
          <w:szCs w:val="28"/>
          <w:highlight w:val="yellow"/>
        </w:rPr>
        <w:t>candidate.</w:t>
      </w:r>
    </w:p>
    <w:p w14:paraId="09F7D899" w14:textId="621B064A" w:rsidR="001B1480" w:rsidRPr="00CC6AFA" w:rsidRDefault="00C9496E" w:rsidP="002B67EA">
      <w:pPr>
        <w:pStyle w:val="ListParagraph"/>
        <w:numPr>
          <w:ilvl w:val="1"/>
          <w:numId w:val="2"/>
        </w:numPr>
        <w:adjustRightInd w:val="0"/>
        <w:snapToGrid w:val="0"/>
        <w:spacing w:after="0"/>
        <w:ind w:left="630" w:hanging="270"/>
        <w:contextualSpacing w:val="0"/>
        <w:rPr>
          <w:sz w:val="28"/>
          <w:szCs w:val="28"/>
        </w:rPr>
      </w:pPr>
      <w:r w:rsidRPr="00CC6AFA">
        <w:rPr>
          <w:sz w:val="28"/>
          <w:szCs w:val="28"/>
        </w:rPr>
        <w:t>In Anoka County, we</w:t>
      </w:r>
      <w:r w:rsidR="008F6992" w:rsidRPr="00CC6AFA">
        <w:rPr>
          <w:sz w:val="28"/>
          <w:szCs w:val="28"/>
        </w:rPr>
        <w:t xml:space="preserve"> see on the Ballot’s </w:t>
      </w:r>
      <w:r w:rsidR="006C223B" w:rsidRPr="00CC6AFA">
        <w:rPr>
          <w:sz w:val="28"/>
          <w:szCs w:val="28"/>
        </w:rPr>
        <w:t>Computer</w:t>
      </w:r>
      <w:r w:rsidR="008F6992" w:rsidRPr="00CC6AFA">
        <w:rPr>
          <w:sz w:val="28"/>
          <w:szCs w:val="28"/>
        </w:rPr>
        <w:t xml:space="preserve"> image the high likelihood that fold lines </w:t>
      </w:r>
      <w:r w:rsidR="009D2850" w:rsidRPr="00CC6AFA">
        <w:rPr>
          <w:sz w:val="28"/>
          <w:szCs w:val="28"/>
        </w:rPr>
        <w:t>fell</w:t>
      </w:r>
      <w:r w:rsidR="008F6992" w:rsidRPr="00CC6AFA">
        <w:rPr>
          <w:sz w:val="28"/>
          <w:szCs w:val="28"/>
        </w:rPr>
        <w:t xml:space="preserve"> </w:t>
      </w:r>
      <w:r w:rsidR="00032A36" w:rsidRPr="00CC6AFA">
        <w:rPr>
          <w:sz w:val="28"/>
          <w:szCs w:val="28"/>
        </w:rPr>
        <w:t xml:space="preserve">where indeed statistical </w:t>
      </w:r>
      <w:r w:rsidR="006C223B" w:rsidRPr="00CC6AFA">
        <w:rPr>
          <w:sz w:val="28"/>
          <w:szCs w:val="28"/>
        </w:rPr>
        <w:t>anomalies</w:t>
      </w:r>
      <w:r w:rsidR="00032A36" w:rsidRPr="00CC6AFA">
        <w:rPr>
          <w:sz w:val="28"/>
          <w:szCs w:val="28"/>
        </w:rPr>
        <w:t xml:space="preserve"> appear</w:t>
      </w:r>
      <w:r w:rsidR="009D2850" w:rsidRPr="00CC6AFA">
        <w:rPr>
          <w:sz w:val="28"/>
          <w:szCs w:val="28"/>
        </w:rPr>
        <w:t>, which were the Governor</w:t>
      </w:r>
      <w:r w:rsidR="000A6981">
        <w:rPr>
          <w:sz w:val="28"/>
          <w:szCs w:val="28"/>
        </w:rPr>
        <w:t>/Lt. Governor</w:t>
      </w:r>
      <w:r w:rsidR="009D2850" w:rsidRPr="00CC6AFA">
        <w:rPr>
          <w:sz w:val="28"/>
          <w:szCs w:val="28"/>
        </w:rPr>
        <w:t xml:space="preserve"> and State </w:t>
      </w:r>
      <w:r w:rsidR="00A314E8">
        <w:rPr>
          <w:sz w:val="28"/>
          <w:szCs w:val="28"/>
        </w:rPr>
        <w:t xml:space="preserve">and District </w:t>
      </w:r>
      <w:r w:rsidR="00F12B22">
        <w:rPr>
          <w:sz w:val="28"/>
          <w:szCs w:val="28"/>
        </w:rPr>
        <w:t>Judge/</w:t>
      </w:r>
      <w:r w:rsidR="009D2850" w:rsidRPr="00CC6AFA">
        <w:rPr>
          <w:sz w:val="28"/>
          <w:szCs w:val="28"/>
        </w:rPr>
        <w:t>Justices races.</w:t>
      </w:r>
    </w:p>
    <w:p w14:paraId="450838C3" w14:textId="1EAD75BF" w:rsidR="00032A36" w:rsidRPr="00CC6AFA" w:rsidRDefault="00032A36" w:rsidP="002B67EA">
      <w:pPr>
        <w:pStyle w:val="ListParagraph"/>
        <w:numPr>
          <w:ilvl w:val="1"/>
          <w:numId w:val="2"/>
        </w:numPr>
        <w:adjustRightInd w:val="0"/>
        <w:snapToGrid w:val="0"/>
        <w:spacing w:after="0"/>
        <w:ind w:left="630" w:hanging="270"/>
        <w:contextualSpacing w:val="0"/>
        <w:rPr>
          <w:sz w:val="28"/>
          <w:szCs w:val="28"/>
        </w:rPr>
      </w:pPr>
      <w:r w:rsidRPr="00CC6AFA">
        <w:rPr>
          <w:sz w:val="28"/>
          <w:szCs w:val="28"/>
        </w:rPr>
        <w:t>This error in ES</w:t>
      </w:r>
      <w:r w:rsidR="00F4132C" w:rsidRPr="00CC6AFA">
        <w:rPr>
          <w:sz w:val="28"/>
          <w:szCs w:val="28"/>
        </w:rPr>
        <w:t>&amp;S</w:t>
      </w:r>
      <w:r w:rsidR="008A4CCA" w:rsidRPr="00CC6AFA">
        <w:rPr>
          <w:sz w:val="28"/>
          <w:szCs w:val="28"/>
        </w:rPr>
        <w:t xml:space="preserve"> </w:t>
      </w:r>
      <w:r w:rsidR="00F4132C" w:rsidRPr="00CC6AFA">
        <w:rPr>
          <w:sz w:val="28"/>
          <w:szCs w:val="28"/>
        </w:rPr>
        <w:t xml:space="preserve">200’s </w:t>
      </w:r>
      <w:r w:rsidR="00F46950" w:rsidRPr="00CC6AFA">
        <w:rPr>
          <w:sz w:val="28"/>
          <w:szCs w:val="28"/>
        </w:rPr>
        <w:t>oversensitivity</w:t>
      </w:r>
      <w:r w:rsidR="00F4132C" w:rsidRPr="00CC6AFA">
        <w:rPr>
          <w:sz w:val="28"/>
          <w:szCs w:val="28"/>
        </w:rPr>
        <w:t xml:space="preserve"> to</w:t>
      </w:r>
      <w:r w:rsidR="00316210" w:rsidRPr="00CC6AFA">
        <w:rPr>
          <w:sz w:val="28"/>
          <w:szCs w:val="28"/>
        </w:rPr>
        <w:t xml:space="preserve"> misinterpret</w:t>
      </w:r>
      <w:r w:rsidR="00F4132C" w:rsidRPr="00CC6AFA">
        <w:rPr>
          <w:sz w:val="28"/>
          <w:szCs w:val="28"/>
        </w:rPr>
        <w:t xml:space="preserve"> </w:t>
      </w:r>
      <w:r w:rsidR="006C223B" w:rsidRPr="00CC6AFA">
        <w:rPr>
          <w:sz w:val="28"/>
          <w:szCs w:val="28"/>
        </w:rPr>
        <w:t xml:space="preserve">fold lines has been noted elsewhere </w:t>
      </w:r>
      <w:r w:rsidR="00263020" w:rsidRPr="00CC6AFA">
        <w:rPr>
          <w:sz w:val="28"/>
          <w:szCs w:val="28"/>
        </w:rPr>
        <w:t xml:space="preserve">in the </w:t>
      </w:r>
      <w:proofErr w:type="spellStart"/>
      <w:r w:rsidR="00263020" w:rsidRPr="00CC6AFA">
        <w:rPr>
          <w:sz w:val="28"/>
          <w:szCs w:val="28"/>
        </w:rPr>
        <w:t>U.</w:t>
      </w:r>
      <w:proofErr w:type="gramStart"/>
      <w:r w:rsidR="00263020" w:rsidRPr="00CC6AFA">
        <w:rPr>
          <w:sz w:val="28"/>
          <w:szCs w:val="28"/>
        </w:rPr>
        <w:t>S.</w:t>
      </w:r>
      <w:r w:rsidR="00F12B22">
        <w:rPr>
          <w:sz w:val="28"/>
          <w:szCs w:val="28"/>
        </w:rPr>
        <w:t>when</w:t>
      </w:r>
      <w:proofErr w:type="spellEnd"/>
      <w:proofErr w:type="gramEnd"/>
      <w:r w:rsidR="00F12B22">
        <w:rPr>
          <w:sz w:val="28"/>
          <w:szCs w:val="28"/>
        </w:rPr>
        <w:t xml:space="preserve"> Scanned Ballot Images are available</w:t>
      </w:r>
      <w:r w:rsidR="00F6656F">
        <w:rPr>
          <w:sz w:val="28"/>
          <w:szCs w:val="28"/>
        </w:rPr>
        <w:t>.</w:t>
      </w:r>
    </w:p>
    <w:p w14:paraId="153785C4" w14:textId="6673ACAB" w:rsidR="008A4CCA" w:rsidRPr="00CC6AFA" w:rsidRDefault="004C4B06" w:rsidP="008A4CCA">
      <w:pPr>
        <w:pStyle w:val="ListParagraph"/>
        <w:numPr>
          <w:ilvl w:val="0"/>
          <w:numId w:val="4"/>
        </w:numPr>
        <w:adjustRightInd w:val="0"/>
        <w:snapToGrid w:val="0"/>
        <w:spacing w:before="240" w:after="0"/>
        <w:ind w:left="360" w:hanging="270"/>
        <w:contextualSpacing w:val="0"/>
        <w:rPr>
          <w:sz w:val="28"/>
          <w:szCs w:val="28"/>
        </w:rPr>
      </w:pPr>
      <w:r>
        <w:rPr>
          <w:sz w:val="28"/>
          <w:szCs w:val="28"/>
        </w:rPr>
        <w:t>We recommend in the future</w:t>
      </w:r>
      <w:r w:rsidR="009D2850" w:rsidRPr="00CC6AFA">
        <w:rPr>
          <w:sz w:val="28"/>
          <w:szCs w:val="28"/>
        </w:rPr>
        <w:t xml:space="preserve"> having</w:t>
      </w:r>
      <w:r w:rsidR="008A4CCA" w:rsidRPr="00CC6AFA">
        <w:rPr>
          <w:sz w:val="28"/>
          <w:szCs w:val="28"/>
        </w:rPr>
        <w:t xml:space="preserve"> </w:t>
      </w:r>
      <w:r w:rsidR="00C115BD">
        <w:rPr>
          <w:sz w:val="28"/>
          <w:szCs w:val="28"/>
        </w:rPr>
        <w:t>machine folded</w:t>
      </w:r>
      <w:r>
        <w:rPr>
          <w:sz w:val="28"/>
          <w:szCs w:val="28"/>
        </w:rPr>
        <w:t xml:space="preserve"> </w:t>
      </w:r>
      <w:r w:rsidR="008A4CCA" w:rsidRPr="00CC6AFA">
        <w:rPr>
          <w:sz w:val="28"/>
          <w:szCs w:val="28"/>
        </w:rPr>
        <w:t>mail-in ballots tested in the pre-election PAT.</w:t>
      </w:r>
    </w:p>
    <w:p w14:paraId="3DED8F4F" w14:textId="2DB1E409" w:rsidR="00F46950" w:rsidRPr="00A61B42" w:rsidRDefault="008A4CCA" w:rsidP="008A4CCA">
      <w:pPr>
        <w:pStyle w:val="ListParagraph"/>
        <w:numPr>
          <w:ilvl w:val="1"/>
          <w:numId w:val="2"/>
        </w:numPr>
        <w:adjustRightInd w:val="0"/>
        <w:snapToGrid w:val="0"/>
        <w:spacing w:after="0"/>
        <w:ind w:left="630" w:hanging="270"/>
        <w:contextualSpacing w:val="0"/>
        <w:rPr>
          <w:sz w:val="28"/>
          <w:szCs w:val="28"/>
          <w:highlight w:val="yellow"/>
        </w:rPr>
      </w:pPr>
      <w:r w:rsidRPr="00CC6AFA">
        <w:rPr>
          <w:sz w:val="28"/>
          <w:szCs w:val="28"/>
        </w:rPr>
        <w:t xml:space="preserve">It is our understanding that </w:t>
      </w:r>
      <w:r w:rsidRPr="00A61B42">
        <w:rPr>
          <w:sz w:val="28"/>
          <w:szCs w:val="28"/>
          <w:highlight w:val="yellow"/>
        </w:rPr>
        <w:t>the</w:t>
      </w:r>
      <w:r w:rsidR="007A2A76" w:rsidRPr="00A61B42">
        <w:rPr>
          <w:sz w:val="28"/>
          <w:szCs w:val="28"/>
          <w:highlight w:val="yellow"/>
        </w:rPr>
        <w:t xml:space="preserve"> PAT did not test for </w:t>
      </w:r>
      <w:r w:rsidR="007A2A76" w:rsidRPr="00A61B42">
        <w:rPr>
          <w:b/>
          <w:bCs/>
          <w:i/>
          <w:iCs/>
          <w:sz w:val="28"/>
          <w:szCs w:val="28"/>
          <w:highlight w:val="yellow"/>
        </w:rPr>
        <w:t xml:space="preserve">this </w:t>
      </w:r>
      <w:r w:rsidR="00A66A8B" w:rsidRPr="00A61B42">
        <w:rPr>
          <w:b/>
          <w:bCs/>
          <w:i/>
          <w:iCs/>
          <w:sz w:val="28"/>
          <w:szCs w:val="28"/>
          <w:highlight w:val="yellow"/>
        </w:rPr>
        <w:t>known</w:t>
      </w:r>
      <w:r w:rsidR="00477A57" w:rsidRPr="00A61B42">
        <w:rPr>
          <w:b/>
          <w:bCs/>
          <w:i/>
          <w:iCs/>
          <w:sz w:val="28"/>
          <w:szCs w:val="28"/>
          <w:highlight w:val="yellow"/>
        </w:rPr>
        <w:t xml:space="preserve"> ES</w:t>
      </w:r>
      <w:r w:rsidR="00A66A8B" w:rsidRPr="00A61B42">
        <w:rPr>
          <w:b/>
          <w:bCs/>
          <w:i/>
          <w:iCs/>
          <w:sz w:val="28"/>
          <w:szCs w:val="28"/>
          <w:highlight w:val="yellow"/>
        </w:rPr>
        <w:t xml:space="preserve">&amp;S </w:t>
      </w:r>
      <w:r w:rsidR="00BD4E8E" w:rsidRPr="00A61B42">
        <w:rPr>
          <w:b/>
          <w:bCs/>
          <w:i/>
          <w:iCs/>
          <w:sz w:val="28"/>
          <w:szCs w:val="28"/>
          <w:highlight w:val="yellow"/>
        </w:rPr>
        <w:t xml:space="preserve">200 </w:t>
      </w:r>
      <w:r w:rsidRPr="00A61B42">
        <w:rPr>
          <w:b/>
          <w:bCs/>
          <w:i/>
          <w:iCs/>
          <w:sz w:val="28"/>
          <w:szCs w:val="28"/>
          <w:highlight w:val="yellow"/>
        </w:rPr>
        <w:t>vulnerability</w:t>
      </w:r>
      <w:r w:rsidR="00A42C0E" w:rsidRPr="00A61B42">
        <w:rPr>
          <w:sz w:val="28"/>
          <w:szCs w:val="28"/>
          <w:highlight w:val="yellow"/>
        </w:rPr>
        <w:t>.</w:t>
      </w:r>
    </w:p>
    <w:p w14:paraId="4F4D795C" w14:textId="03BE4946" w:rsidR="00B86FB2" w:rsidRPr="00CC6AFA" w:rsidRDefault="00B86FB2" w:rsidP="008A4CCA">
      <w:pPr>
        <w:pStyle w:val="ListParagraph"/>
        <w:numPr>
          <w:ilvl w:val="1"/>
          <w:numId w:val="2"/>
        </w:numPr>
        <w:adjustRightInd w:val="0"/>
        <w:snapToGrid w:val="0"/>
        <w:spacing w:after="0"/>
        <w:ind w:left="630" w:hanging="270"/>
        <w:contextualSpacing w:val="0"/>
        <w:rPr>
          <w:sz w:val="28"/>
          <w:szCs w:val="28"/>
        </w:rPr>
      </w:pPr>
      <w:r w:rsidRPr="00CC6AFA">
        <w:rPr>
          <w:sz w:val="28"/>
          <w:szCs w:val="28"/>
        </w:rPr>
        <w:t>We don’t believe that mailed ballots and overvotes were examined.</w:t>
      </w:r>
    </w:p>
    <w:p w14:paraId="49A8F8B1" w14:textId="6AE95DBB" w:rsidR="00B86FB2" w:rsidRPr="00CC6AFA" w:rsidRDefault="00B86FB2" w:rsidP="008A4CCA">
      <w:pPr>
        <w:pStyle w:val="ListParagraph"/>
        <w:numPr>
          <w:ilvl w:val="1"/>
          <w:numId w:val="2"/>
        </w:numPr>
        <w:adjustRightInd w:val="0"/>
        <w:snapToGrid w:val="0"/>
        <w:spacing w:after="0"/>
        <w:ind w:left="630" w:hanging="270"/>
        <w:contextualSpacing w:val="0"/>
        <w:rPr>
          <w:sz w:val="28"/>
          <w:szCs w:val="28"/>
        </w:rPr>
      </w:pPr>
      <w:r w:rsidRPr="00CC6AFA">
        <w:rPr>
          <w:sz w:val="28"/>
          <w:szCs w:val="28"/>
        </w:rPr>
        <w:t>This is a serious concern and highlights why scanned ballot images need to be included as part of the CVR record</w:t>
      </w:r>
      <w:r w:rsidR="00A42C0E" w:rsidRPr="00CC6AFA">
        <w:rPr>
          <w:sz w:val="28"/>
          <w:szCs w:val="28"/>
        </w:rPr>
        <w:t>.</w:t>
      </w:r>
    </w:p>
    <w:p w14:paraId="395F8769" w14:textId="77777777" w:rsidR="00B86FB2" w:rsidRPr="00CC6AFA" w:rsidRDefault="00B86FB2" w:rsidP="00B86FB2">
      <w:pPr>
        <w:pStyle w:val="ListParagraph"/>
        <w:numPr>
          <w:ilvl w:val="0"/>
          <w:numId w:val="4"/>
        </w:numPr>
        <w:adjustRightInd w:val="0"/>
        <w:snapToGrid w:val="0"/>
        <w:spacing w:before="240" w:after="0"/>
        <w:ind w:left="360" w:hanging="270"/>
        <w:contextualSpacing w:val="0"/>
        <w:rPr>
          <w:sz w:val="28"/>
          <w:szCs w:val="28"/>
        </w:rPr>
      </w:pPr>
      <w:r w:rsidRPr="00CC6AFA">
        <w:rPr>
          <w:sz w:val="28"/>
          <w:szCs w:val="28"/>
        </w:rPr>
        <w:t>What we are also asking is that Anoka County Election Management immediately and fully investigate this issue because if not remedied, it could alter outcomes in future races.</w:t>
      </w:r>
    </w:p>
    <w:p w14:paraId="2137765E" w14:textId="1C85F4E7" w:rsidR="00B86FB2" w:rsidRPr="00492842" w:rsidRDefault="00B53436" w:rsidP="00B86FB2">
      <w:pPr>
        <w:pStyle w:val="ListParagraph"/>
        <w:numPr>
          <w:ilvl w:val="1"/>
          <w:numId w:val="2"/>
        </w:numPr>
        <w:adjustRightInd w:val="0"/>
        <w:snapToGrid w:val="0"/>
        <w:spacing w:after="0"/>
        <w:ind w:left="630" w:hanging="270"/>
        <w:contextualSpacing w:val="0"/>
        <w:rPr>
          <w:b/>
          <w:bCs/>
          <w:sz w:val="28"/>
          <w:szCs w:val="28"/>
          <w:highlight w:val="yellow"/>
        </w:rPr>
      </w:pPr>
      <w:r w:rsidRPr="00CC6AFA">
        <w:rPr>
          <w:sz w:val="28"/>
          <w:szCs w:val="28"/>
        </w:rPr>
        <w:t xml:space="preserve">While the State </w:t>
      </w:r>
      <w:r w:rsidRPr="00CC6AFA">
        <w:rPr>
          <w:sz w:val="28"/>
          <w:szCs w:val="28"/>
          <w:u w:val="single"/>
        </w:rPr>
        <w:t>prohibits</w:t>
      </w:r>
      <w:r w:rsidRPr="00CC6AFA">
        <w:rPr>
          <w:sz w:val="28"/>
          <w:szCs w:val="28"/>
        </w:rPr>
        <w:t xml:space="preserve"> </w:t>
      </w:r>
      <w:r w:rsidRPr="00492842">
        <w:rPr>
          <w:b/>
          <w:bCs/>
          <w:sz w:val="28"/>
          <w:szCs w:val="28"/>
          <w:highlight w:val="yellow"/>
        </w:rPr>
        <w:t>scanned ballot images now from</w:t>
      </w:r>
      <w:r w:rsidRPr="00492842">
        <w:rPr>
          <w:b/>
          <w:bCs/>
          <w:sz w:val="28"/>
          <w:szCs w:val="28"/>
          <w:highlight w:val="yellow"/>
          <w:u w:val="single"/>
        </w:rPr>
        <w:t xml:space="preserve"> public view</w:t>
      </w:r>
      <w:r w:rsidRPr="00492842">
        <w:rPr>
          <w:b/>
          <w:bCs/>
          <w:sz w:val="28"/>
          <w:szCs w:val="28"/>
          <w:highlight w:val="yellow"/>
        </w:rPr>
        <w:t xml:space="preserve">, Anoka </w:t>
      </w:r>
      <w:r w:rsidR="00373928" w:rsidRPr="00492842">
        <w:rPr>
          <w:b/>
          <w:bCs/>
          <w:sz w:val="28"/>
          <w:szCs w:val="28"/>
          <w:highlight w:val="yellow"/>
        </w:rPr>
        <w:t>County</w:t>
      </w:r>
      <w:r w:rsidRPr="00492842">
        <w:rPr>
          <w:b/>
          <w:bCs/>
          <w:sz w:val="28"/>
          <w:szCs w:val="28"/>
          <w:highlight w:val="yellow"/>
        </w:rPr>
        <w:t xml:space="preserve"> does have authority to view them. </w:t>
      </w:r>
    </w:p>
    <w:p w14:paraId="376BFDC0" w14:textId="44208362" w:rsidR="00650492" w:rsidRPr="00CC6AFA" w:rsidRDefault="00535F85" w:rsidP="00B86FB2">
      <w:pPr>
        <w:pStyle w:val="ListParagraph"/>
        <w:numPr>
          <w:ilvl w:val="1"/>
          <w:numId w:val="2"/>
        </w:numPr>
        <w:adjustRightInd w:val="0"/>
        <w:snapToGrid w:val="0"/>
        <w:spacing w:after="0"/>
        <w:ind w:left="630" w:hanging="270"/>
        <w:contextualSpacing w:val="0"/>
        <w:rPr>
          <w:sz w:val="28"/>
          <w:szCs w:val="28"/>
        </w:rPr>
      </w:pPr>
      <w:r w:rsidRPr="00CC6AFA">
        <w:rPr>
          <w:sz w:val="28"/>
          <w:szCs w:val="28"/>
        </w:rPr>
        <w:t>Alternatively</w:t>
      </w:r>
      <w:r w:rsidR="00B53436" w:rsidRPr="00CC6AFA">
        <w:rPr>
          <w:sz w:val="28"/>
          <w:szCs w:val="28"/>
        </w:rPr>
        <w:t xml:space="preserve">, </w:t>
      </w:r>
      <w:r w:rsidR="00724D71" w:rsidRPr="00CC6AFA">
        <w:rPr>
          <w:sz w:val="28"/>
          <w:szCs w:val="28"/>
        </w:rPr>
        <w:t xml:space="preserve">Anoka County could honor ACEIT’s CVR request of May 9, </w:t>
      </w:r>
      <w:r w:rsidR="00FC03C0" w:rsidRPr="00CC6AFA">
        <w:rPr>
          <w:sz w:val="28"/>
          <w:szCs w:val="28"/>
        </w:rPr>
        <w:t>2023,</w:t>
      </w:r>
      <w:r w:rsidR="00724D71" w:rsidRPr="00CC6AFA">
        <w:rPr>
          <w:sz w:val="28"/>
          <w:szCs w:val="28"/>
        </w:rPr>
        <w:t xml:space="preserve"> </w:t>
      </w:r>
      <w:r w:rsidR="00605438" w:rsidRPr="00CC6AFA">
        <w:rPr>
          <w:sz w:val="28"/>
          <w:szCs w:val="28"/>
        </w:rPr>
        <w:t>a</w:t>
      </w:r>
      <w:r w:rsidR="00605438">
        <w:rPr>
          <w:sz w:val="28"/>
          <w:szCs w:val="28"/>
        </w:rPr>
        <w:t>s</w:t>
      </w:r>
      <w:r w:rsidR="00605438" w:rsidRPr="00CC6AFA">
        <w:rPr>
          <w:sz w:val="28"/>
          <w:szCs w:val="28"/>
        </w:rPr>
        <w:t>” ex</w:t>
      </w:r>
      <w:r w:rsidR="00AC48BC" w:rsidRPr="00CC6AFA">
        <w:rPr>
          <w:sz w:val="28"/>
          <w:szCs w:val="28"/>
        </w:rPr>
        <w:t xml:space="preserve"> </w:t>
      </w:r>
      <w:r w:rsidR="00724D71" w:rsidRPr="00CC6AFA">
        <w:rPr>
          <w:sz w:val="28"/>
          <w:szCs w:val="28"/>
        </w:rPr>
        <w:t>pos facto</w:t>
      </w:r>
      <w:r w:rsidR="00650492" w:rsidRPr="00CC6AFA">
        <w:rPr>
          <w:sz w:val="28"/>
          <w:szCs w:val="28"/>
        </w:rPr>
        <w:t>”</w:t>
      </w:r>
      <w:r w:rsidR="00A42C0E" w:rsidRPr="00CC6AFA">
        <w:rPr>
          <w:sz w:val="28"/>
          <w:szCs w:val="28"/>
        </w:rPr>
        <w:t xml:space="preserve"> </w:t>
      </w:r>
      <w:r w:rsidR="00E61628" w:rsidRPr="00CC6AFA">
        <w:rPr>
          <w:sz w:val="28"/>
          <w:szCs w:val="28"/>
        </w:rPr>
        <w:t>and honor that request</w:t>
      </w:r>
      <w:r w:rsidR="00263020" w:rsidRPr="00CC6AFA">
        <w:rPr>
          <w:sz w:val="28"/>
          <w:szCs w:val="28"/>
        </w:rPr>
        <w:t xml:space="preserve"> so we can perform a thorough review.</w:t>
      </w:r>
      <w:r w:rsidR="00E70CDC" w:rsidRPr="00CC6AFA">
        <w:rPr>
          <w:sz w:val="28"/>
          <w:szCs w:val="28"/>
        </w:rPr>
        <w:t xml:space="preserve"> </w:t>
      </w:r>
    </w:p>
    <w:p w14:paraId="0CBD63AA" w14:textId="4B49B502" w:rsidR="0029268F" w:rsidRPr="00CC6AFA" w:rsidRDefault="00E70CDC" w:rsidP="00B86FB2">
      <w:pPr>
        <w:pStyle w:val="ListParagraph"/>
        <w:numPr>
          <w:ilvl w:val="0"/>
          <w:numId w:val="4"/>
        </w:numPr>
        <w:adjustRightInd w:val="0"/>
        <w:snapToGrid w:val="0"/>
        <w:spacing w:before="240" w:after="0"/>
        <w:ind w:left="360" w:hanging="270"/>
        <w:contextualSpacing w:val="0"/>
        <w:rPr>
          <w:sz w:val="28"/>
          <w:szCs w:val="28"/>
        </w:rPr>
      </w:pPr>
      <w:r w:rsidRPr="00CC6AFA">
        <w:rPr>
          <w:sz w:val="28"/>
          <w:szCs w:val="28"/>
        </w:rPr>
        <w:t xml:space="preserve">Additionally, </w:t>
      </w:r>
      <w:r w:rsidR="008E00CA" w:rsidRPr="00CC6AFA">
        <w:rPr>
          <w:sz w:val="28"/>
          <w:szCs w:val="28"/>
        </w:rPr>
        <w:t xml:space="preserve">we recommend </w:t>
      </w:r>
      <w:r w:rsidR="00535F85" w:rsidRPr="00605438">
        <w:rPr>
          <w:b/>
          <w:bCs/>
          <w:sz w:val="28"/>
          <w:szCs w:val="28"/>
          <w:highlight w:val="yellow"/>
        </w:rPr>
        <w:t>revisiting</w:t>
      </w:r>
      <w:r w:rsidR="008E00CA" w:rsidRPr="00605438">
        <w:rPr>
          <w:b/>
          <w:bCs/>
          <w:sz w:val="28"/>
          <w:szCs w:val="28"/>
          <w:highlight w:val="yellow"/>
        </w:rPr>
        <w:t xml:space="preserve"> t</w:t>
      </w:r>
      <w:r w:rsidR="00F6015D" w:rsidRPr="00605438">
        <w:rPr>
          <w:b/>
          <w:bCs/>
          <w:sz w:val="28"/>
          <w:szCs w:val="28"/>
          <w:highlight w:val="yellow"/>
        </w:rPr>
        <w:t>he</w:t>
      </w:r>
      <w:r w:rsidR="008E00CA" w:rsidRPr="00605438">
        <w:rPr>
          <w:b/>
          <w:bCs/>
          <w:sz w:val="28"/>
          <w:szCs w:val="28"/>
          <w:highlight w:val="yellow"/>
        </w:rPr>
        <w:t xml:space="preserve"> 6 PER </w:t>
      </w:r>
      <w:r w:rsidR="0007055A" w:rsidRPr="00605438">
        <w:rPr>
          <w:b/>
          <w:bCs/>
          <w:sz w:val="28"/>
          <w:szCs w:val="28"/>
          <w:highlight w:val="yellow"/>
        </w:rPr>
        <w:t>audited</w:t>
      </w:r>
      <w:r w:rsidR="008E00CA" w:rsidRPr="00605438">
        <w:rPr>
          <w:b/>
          <w:bCs/>
          <w:sz w:val="28"/>
          <w:szCs w:val="28"/>
          <w:highlight w:val="yellow"/>
        </w:rPr>
        <w:t xml:space="preserve"> precincts </w:t>
      </w:r>
      <w:r w:rsidR="00B86FB2" w:rsidRPr="00605438">
        <w:rPr>
          <w:b/>
          <w:bCs/>
          <w:sz w:val="28"/>
          <w:szCs w:val="28"/>
          <w:highlight w:val="yellow"/>
        </w:rPr>
        <w:t>by</w:t>
      </w:r>
      <w:r w:rsidR="008E00CA" w:rsidRPr="00605438">
        <w:rPr>
          <w:b/>
          <w:bCs/>
          <w:sz w:val="28"/>
          <w:szCs w:val="28"/>
          <w:highlight w:val="yellow"/>
        </w:rPr>
        <w:t xml:space="preserve"> </w:t>
      </w:r>
      <w:r w:rsidR="0007055A" w:rsidRPr="00605438">
        <w:rPr>
          <w:b/>
          <w:bCs/>
          <w:sz w:val="28"/>
          <w:szCs w:val="28"/>
          <w:highlight w:val="yellow"/>
        </w:rPr>
        <w:t>examining</w:t>
      </w:r>
      <w:r w:rsidR="008E00CA" w:rsidRPr="00605438">
        <w:rPr>
          <w:b/>
          <w:bCs/>
          <w:sz w:val="28"/>
          <w:szCs w:val="28"/>
          <w:highlight w:val="yellow"/>
        </w:rPr>
        <w:t xml:space="preserve"> </w:t>
      </w:r>
      <w:r w:rsidR="0007055A" w:rsidRPr="00605438">
        <w:rPr>
          <w:b/>
          <w:bCs/>
          <w:sz w:val="28"/>
          <w:szCs w:val="28"/>
          <w:highlight w:val="yellow"/>
        </w:rPr>
        <w:t xml:space="preserve">their MAILED </w:t>
      </w:r>
      <w:r w:rsidR="002B1AB4" w:rsidRPr="00605438">
        <w:rPr>
          <w:b/>
          <w:bCs/>
          <w:sz w:val="28"/>
          <w:szCs w:val="28"/>
          <w:highlight w:val="yellow"/>
        </w:rPr>
        <w:t xml:space="preserve">IN </w:t>
      </w:r>
      <w:r w:rsidR="008E00CA" w:rsidRPr="00605438">
        <w:rPr>
          <w:b/>
          <w:bCs/>
          <w:sz w:val="28"/>
          <w:szCs w:val="28"/>
          <w:highlight w:val="yellow"/>
        </w:rPr>
        <w:t xml:space="preserve">ballots in </w:t>
      </w:r>
      <w:r w:rsidR="002B1AB4" w:rsidRPr="00605438">
        <w:rPr>
          <w:b/>
          <w:bCs/>
          <w:sz w:val="28"/>
          <w:szCs w:val="28"/>
          <w:highlight w:val="yellow"/>
        </w:rPr>
        <w:t>greater</w:t>
      </w:r>
      <w:r w:rsidR="00851D1F" w:rsidRPr="00605438">
        <w:rPr>
          <w:b/>
          <w:bCs/>
          <w:sz w:val="28"/>
          <w:szCs w:val="28"/>
          <w:highlight w:val="yellow"/>
        </w:rPr>
        <w:t xml:space="preserve"> detail for this ES&amp;S Ballot fold issue</w:t>
      </w:r>
      <w:r w:rsidR="00B86FB2" w:rsidRPr="00CC6AFA">
        <w:rPr>
          <w:sz w:val="28"/>
          <w:szCs w:val="28"/>
        </w:rPr>
        <w:t>.</w:t>
      </w:r>
    </w:p>
    <w:p w14:paraId="07CBA74F" w14:textId="77777777" w:rsidR="00B86FB2" w:rsidRPr="00CC6AFA" w:rsidRDefault="00B86FB2" w:rsidP="00B86FB2">
      <w:pPr>
        <w:pStyle w:val="ListParagraph"/>
        <w:numPr>
          <w:ilvl w:val="0"/>
          <w:numId w:val="4"/>
        </w:numPr>
        <w:adjustRightInd w:val="0"/>
        <w:snapToGrid w:val="0"/>
        <w:spacing w:before="240" w:after="0"/>
        <w:ind w:left="360" w:hanging="270"/>
        <w:contextualSpacing w:val="0"/>
        <w:rPr>
          <w:sz w:val="28"/>
          <w:szCs w:val="28"/>
        </w:rPr>
      </w:pPr>
      <w:r w:rsidRPr="00CC6AFA">
        <w:rPr>
          <w:sz w:val="28"/>
          <w:szCs w:val="28"/>
        </w:rPr>
        <w:t>We would appreciate Anoka County Commissioners and Election Management showing some interest and initiative in resolving this critical issue.</w:t>
      </w:r>
    </w:p>
    <w:p w14:paraId="0C0E2C4C" w14:textId="2596E309" w:rsidR="00B86FB2" w:rsidRDefault="00E61628" w:rsidP="00B86FB2">
      <w:pPr>
        <w:pStyle w:val="ListParagraph"/>
        <w:numPr>
          <w:ilvl w:val="1"/>
          <w:numId w:val="2"/>
        </w:numPr>
        <w:adjustRightInd w:val="0"/>
        <w:snapToGrid w:val="0"/>
        <w:spacing w:after="0"/>
        <w:ind w:left="630" w:hanging="270"/>
        <w:contextualSpacing w:val="0"/>
        <w:rPr>
          <w:sz w:val="28"/>
          <w:szCs w:val="28"/>
        </w:rPr>
      </w:pPr>
      <w:r w:rsidRPr="00CC6AFA">
        <w:rPr>
          <w:sz w:val="28"/>
          <w:szCs w:val="28"/>
        </w:rPr>
        <w:t>We will gladly work with Anoka County</w:t>
      </w:r>
      <w:r w:rsidR="00A42C0E" w:rsidRPr="00CC6AFA">
        <w:rPr>
          <w:sz w:val="28"/>
          <w:szCs w:val="28"/>
        </w:rPr>
        <w:t>,</w:t>
      </w:r>
      <w:r w:rsidRPr="00CC6AFA">
        <w:rPr>
          <w:sz w:val="28"/>
          <w:szCs w:val="28"/>
        </w:rPr>
        <w:t xml:space="preserve"> however you </w:t>
      </w:r>
      <w:r w:rsidR="005B2198" w:rsidRPr="00CC6AFA">
        <w:rPr>
          <w:sz w:val="28"/>
          <w:szCs w:val="28"/>
        </w:rPr>
        <w:t>deem it</w:t>
      </w:r>
      <w:r w:rsidRPr="00CC6AFA">
        <w:rPr>
          <w:sz w:val="28"/>
          <w:szCs w:val="28"/>
        </w:rPr>
        <w:t xml:space="preserve"> appropriate</w:t>
      </w:r>
      <w:r w:rsidR="00A42C0E" w:rsidRPr="00CC6AFA">
        <w:rPr>
          <w:sz w:val="28"/>
          <w:szCs w:val="28"/>
        </w:rPr>
        <w:t>,</w:t>
      </w:r>
      <w:r w:rsidRPr="00CC6AFA">
        <w:rPr>
          <w:sz w:val="28"/>
          <w:szCs w:val="28"/>
        </w:rPr>
        <w:t xml:space="preserve"> to get this SERIOUS issue resolved.</w:t>
      </w:r>
    </w:p>
    <w:p w14:paraId="01624E35" w14:textId="1BE6AD3E" w:rsidR="00A61B42" w:rsidRPr="00091050" w:rsidRDefault="00556553" w:rsidP="00B86FB2">
      <w:pPr>
        <w:pStyle w:val="ListParagraph"/>
        <w:numPr>
          <w:ilvl w:val="1"/>
          <w:numId w:val="2"/>
        </w:numPr>
        <w:adjustRightInd w:val="0"/>
        <w:snapToGrid w:val="0"/>
        <w:spacing w:after="0"/>
        <w:ind w:left="630" w:hanging="270"/>
        <w:contextualSpacing w:val="0"/>
        <w:rPr>
          <w:b/>
          <w:bCs/>
          <w:sz w:val="28"/>
          <w:szCs w:val="28"/>
          <w:highlight w:val="yellow"/>
        </w:rPr>
      </w:pPr>
      <w:r w:rsidRPr="00091050">
        <w:rPr>
          <w:b/>
          <w:bCs/>
          <w:sz w:val="28"/>
          <w:szCs w:val="28"/>
          <w:highlight w:val="yellow"/>
        </w:rPr>
        <w:t>This IS A SM</w:t>
      </w:r>
      <w:r w:rsidR="001A7B6D" w:rsidRPr="00091050">
        <w:rPr>
          <w:b/>
          <w:bCs/>
          <w:sz w:val="28"/>
          <w:szCs w:val="28"/>
          <w:highlight w:val="yellow"/>
        </w:rPr>
        <w:t>O</w:t>
      </w:r>
      <w:r w:rsidRPr="00091050">
        <w:rPr>
          <w:b/>
          <w:bCs/>
          <w:sz w:val="28"/>
          <w:szCs w:val="28"/>
          <w:highlight w:val="yellow"/>
        </w:rPr>
        <w:t>KING GUN, IN ANOKA COUNTY COMMISSI</w:t>
      </w:r>
      <w:r w:rsidR="001A7B6D" w:rsidRPr="00091050">
        <w:rPr>
          <w:b/>
          <w:bCs/>
          <w:sz w:val="28"/>
          <w:szCs w:val="28"/>
          <w:highlight w:val="yellow"/>
        </w:rPr>
        <w:t>O</w:t>
      </w:r>
      <w:r w:rsidRPr="00091050">
        <w:rPr>
          <w:b/>
          <w:bCs/>
          <w:sz w:val="28"/>
          <w:szCs w:val="28"/>
          <w:highlight w:val="yellow"/>
        </w:rPr>
        <w:t>NERS’</w:t>
      </w:r>
      <w:r w:rsidR="001A7B6D" w:rsidRPr="00091050">
        <w:rPr>
          <w:b/>
          <w:bCs/>
          <w:sz w:val="28"/>
          <w:szCs w:val="28"/>
          <w:highlight w:val="yellow"/>
        </w:rPr>
        <w:t xml:space="preserve"> </w:t>
      </w:r>
      <w:proofErr w:type="gramStart"/>
      <w:r w:rsidR="001A7B6D" w:rsidRPr="00091050">
        <w:rPr>
          <w:b/>
          <w:bCs/>
          <w:sz w:val="28"/>
          <w:szCs w:val="28"/>
          <w:highlight w:val="yellow"/>
        </w:rPr>
        <w:t>HANDS,  POINTED</w:t>
      </w:r>
      <w:proofErr w:type="gramEnd"/>
      <w:r w:rsidR="001A7B6D" w:rsidRPr="00091050">
        <w:rPr>
          <w:b/>
          <w:bCs/>
          <w:sz w:val="28"/>
          <w:szCs w:val="28"/>
          <w:highlight w:val="yellow"/>
        </w:rPr>
        <w:t xml:space="preserve"> DIRECTLY AT THE</w:t>
      </w:r>
      <w:r w:rsidR="003F05CC" w:rsidRPr="00091050">
        <w:rPr>
          <w:b/>
          <w:bCs/>
          <w:sz w:val="28"/>
          <w:szCs w:val="28"/>
          <w:highlight w:val="yellow"/>
        </w:rPr>
        <w:t xml:space="preserve"> </w:t>
      </w:r>
      <w:r w:rsidR="00E5269A" w:rsidRPr="00091050">
        <w:rPr>
          <w:b/>
          <w:bCs/>
          <w:sz w:val="28"/>
          <w:szCs w:val="28"/>
          <w:highlight w:val="yellow"/>
        </w:rPr>
        <w:t>ES&amp;S</w:t>
      </w:r>
      <w:r w:rsidR="001A7B6D" w:rsidRPr="00091050">
        <w:rPr>
          <w:b/>
          <w:bCs/>
          <w:sz w:val="28"/>
          <w:szCs w:val="28"/>
          <w:highlight w:val="yellow"/>
        </w:rPr>
        <w:t xml:space="preserve"> </w:t>
      </w:r>
      <w:r w:rsidR="00E5269A" w:rsidRPr="00091050">
        <w:rPr>
          <w:b/>
          <w:bCs/>
          <w:sz w:val="28"/>
          <w:szCs w:val="28"/>
          <w:highlight w:val="yellow"/>
        </w:rPr>
        <w:t xml:space="preserve"> Equ</w:t>
      </w:r>
      <w:r w:rsidR="003F05CC" w:rsidRPr="00091050">
        <w:rPr>
          <w:b/>
          <w:bCs/>
          <w:sz w:val="28"/>
          <w:szCs w:val="28"/>
          <w:highlight w:val="yellow"/>
        </w:rPr>
        <w:t>i</w:t>
      </w:r>
      <w:r w:rsidR="00E5269A" w:rsidRPr="00091050">
        <w:rPr>
          <w:b/>
          <w:bCs/>
          <w:sz w:val="28"/>
          <w:szCs w:val="28"/>
          <w:highlight w:val="yellow"/>
        </w:rPr>
        <w:t xml:space="preserve">pment’s </w:t>
      </w:r>
      <w:r w:rsidR="00091050" w:rsidRPr="00091050">
        <w:rPr>
          <w:b/>
          <w:bCs/>
          <w:sz w:val="28"/>
          <w:szCs w:val="28"/>
          <w:highlight w:val="yellow"/>
        </w:rPr>
        <w:t>IN</w:t>
      </w:r>
      <w:r w:rsidR="003F05CC" w:rsidRPr="00091050">
        <w:rPr>
          <w:b/>
          <w:bCs/>
          <w:sz w:val="28"/>
          <w:szCs w:val="28"/>
          <w:highlight w:val="yellow"/>
        </w:rPr>
        <w:t>SUIT</w:t>
      </w:r>
      <w:r w:rsidR="00962E8B" w:rsidRPr="00091050">
        <w:rPr>
          <w:b/>
          <w:bCs/>
          <w:sz w:val="28"/>
          <w:szCs w:val="28"/>
          <w:highlight w:val="yellow"/>
        </w:rPr>
        <w:t>IBILITY to be used on MAILED BALLOTS</w:t>
      </w:r>
    </w:p>
    <w:sectPr w:rsidR="00A61B42" w:rsidRPr="00091050" w:rsidSect="002F76FC">
      <w:pgSz w:w="12240" w:h="15840" w:code="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50A92"/>
    <w:multiLevelType w:val="hybridMultilevel"/>
    <w:tmpl w:val="523C41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4670762D"/>
    <w:multiLevelType w:val="hybridMultilevel"/>
    <w:tmpl w:val="C0400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D494B"/>
    <w:multiLevelType w:val="hybridMultilevel"/>
    <w:tmpl w:val="1D965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526B3"/>
    <w:multiLevelType w:val="hybridMultilevel"/>
    <w:tmpl w:val="BA82B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840304">
    <w:abstractNumId w:val="1"/>
  </w:num>
  <w:num w:numId="2" w16cid:durableId="1140459126">
    <w:abstractNumId w:val="3"/>
  </w:num>
  <w:num w:numId="3" w16cid:durableId="279534642">
    <w:abstractNumId w:val="0"/>
  </w:num>
  <w:num w:numId="4" w16cid:durableId="460850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2C"/>
    <w:rsid w:val="00032A36"/>
    <w:rsid w:val="000645B5"/>
    <w:rsid w:val="0007055A"/>
    <w:rsid w:val="00091050"/>
    <w:rsid w:val="000A2545"/>
    <w:rsid w:val="000A6981"/>
    <w:rsid w:val="00134AD6"/>
    <w:rsid w:val="001A7B6D"/>
    <w:rsid w:val="001B1480"/>
    <w:rsid w:val="001F33DC"/>
    <w:rsid w:val="00253D67"/>
    <w:rsid w:val="00263020"/>
    <w:rsid w:val="0029268F"/>
    <w:rsid w:val="002B1AB4"/>
    <w:rsid w:val="002B67EA"/>
    <w:rsid w:val="002F76FC"/>
    <w:rsid w:val="00305A18"/>
    <w:rsid w:val="00307F3B"/>
    <w:rsid w:val="00316210"/>
    <w:rsid w:val="00373928"/>
    <w:rsid w:val="003844A5"/>
    <w:rsid w:val="00396D38"/>
    <w:rsid w:val="003A4E9A"/>
    <w:rsid w:val="003F05CC"/>
    <w:rsid w:val="004033A3"/>
    <w:rsid w:val="00476EDB"/>
    <w:rsid w:val="00477A57"/>
    <w:rsid w:val="00492842"/>
    <w:rsid w:val="004C4B06"/>
    <w:rsid w:val="004E5A6A"/>
    <w:rsid w:val="004F474F"/>
    <w:rsid w:val="005356E9"/>
    <w:rsid w:val="00535F85"/>
    <w:rsid w:val="00556553"/>
    <w:rsid w:val="005A023A"/>
    <w:rsid w:val="005B2198"/>
    <w:rsid w:val="005C22B2"/>
    <w:rsid w:val="00605438"/>
    <w:rsid w:val="00612C1E"/>
    <w:rsid w:val="00624B05"/>
    <w:rsid w:val="00650492"/>
    <w:rsid w:val="006C223B"/>
    <w:rsid w:val="006C630D"/>
    <w:rsid w:val="00724D71"/>
    <w:rsid w:val="0074254A"/>
    <w:rsid w:val="00765E16"/>
    <w:rsid w:val="007805D1"/>
    <w:rsid w:val="007A2A76"/>
    <w:rsid w:val="007F564C"/>
    <w:rsid w:val="008402FC"/>
    <w:rsid w:val="00851D1F"/>
    <w:rsid w:val="0085393F"/>
    <w:rsid w:val="00867558"/>
    <w:rsid w:val="00876B85"/>
    <w:rsid w:val="008A4CCA"/>
    <w:rsid w:val="008B29A3"/>
    <w:rsid w:val="008E00CA"/>
    <w:rsid w:val="008F6992"/>
    <w:rsid w:val="00962E8B"/>
    <w:rsid w:val="00987787"/>
    <w:rsid w:val="009A0712"/>
    <w:rsid w:val="009D2850"/>
    <w:rsid w:val="009D6B87"/>
    <w:rsid w:val="00A05D3A"/>
    <w:rsid w:val="00A3115C"/>
    <w:rsid w:val="00A314E8"/>
    <w:rsid w:val="00A42C0E"/>
    <w:rsid w:val="00A61B42"/>
    <w:rsid w:val="00A66A8B"/>
    <w:rsid w:val="00AC48BC"/>
    <w:rsid w:val="00AF3BAB"/>
    <w:rsid w:val="00B53436"/>
    <w:rsid w:val="00B62486"/>
    <w:rsid w:val="00B81BEF"/>
    <w:rsid w:val="00B86FB2"/>
    <w:rsid w:val="00BD4E8E"/>
    <w:rsid w:val="00C115BD"/>
    <w:rsid w:val="00C624AC"/>
    <w:rsid w:val="00C837D7"/>
    <w:rsid w:val="00C85A52"/>
    <w:rsid w:val="00C9496E"/>
    <w:rsid w:val="00CC6AFA"/>
    <w:rsid w:val="00D00851"/>
    <w:rsid w:val="00D52C5E"/>
    <w:rsid w:val="00DB6360"/>
    <w:rsid w:val="00DD2406"/>
    <w:rsid w:val="00E37409"/>
    <w:rsid w:val="00E502D8"/>
    <w:rsid w:val="00E5269A"/>
    <w:rsid w:val="00E61628"/>
    <w:rsid w:val="00E706C1"/>
    <w:rsid w:val="00E70CDC"/>
    <w:rsid w:val="00EF27B5"/>
    <w:rsid w:val="00F12B22"/>
    <w:rsid w:val="00F2752C"/>
    <w:rsid w:val="00F37E99"/>
    <w:rsid w:val="00F4132C"/>
    <w:rsid w:val="00F46950"/>
    <w:rsid w:val="00F470B4"/>
    <w:rsid w:val="00F55046"/>
    <w:rsid w:val="00F6015D"/>
    <w:rsid w:val="00F607D8"/>
    <w:rsid w:val="00F6656F"/>
    <w:rsid w:val="00F66BBE"/>
    <w:rsid w:val="00F705F8"/>
    <w:rsid w:val="00F80069"/>
    <w:rsid w:val="00F87934"/>
    <w:rsid w:val="00F97422"/>
    <w:rsid w:val="00FA02EB"/>
    <w:rsid w:val="00FA3BF8"/>
    <w:rsid w:val="00FC03C0"/>
    <w:rsid w:val="00FD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C953D"/>
  <w15:chartTrackingRefBased/>
  <w15:docId w15:val="{78F7A8E0-01FC-4A65-9154-F96ADD9E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422"/>
    <w:pPr>
      <w:ind w:left="720"/>
      <w:contextualSpacing/>
    </w:pPr>
  </w:style>
  <w:style w:type="paragraph" w:styleId="Revision">
    <w:name w:val="Revision"/>
    <w:hidden/>
    <w:uiPriority w:val="99"/>
    <w:semiHidden/>
    <w:rsid w:val="00305A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Channing Stowell</dc:creator>
  <cp:keywords/>
  <dc:description/>
  <cp:lastModifiedBy>Channing Stowell</cp:lastModifiedBy>
  <cp:revision>26</cp:revision>
  <cp:lastPrinted>2023-09-12T05:18:00Z</cp:lastPrinted>
  <dcterms:created xsi:type="dcterms:W3CDTF">2023-09-12T00:47:00Z</dcterms:created>
  <dcterms:modified xsi:type="dcterms:W3CDTF">2023-09-12T05:18:00Z</dcterms:modified>
</cp:coreProperties>
</file>