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80" w:firstLine="720"/>
        <w:rPr>
          <w:b w:val="1"/>
          <w:sz w:val="24"/>
          <w:szCs w:val="24"/>
        </w:rPr>
      </w:pPr>
      <w:r w:rsidDel="00000000" w:rsidR="00000000" w:rsidRPr="00000000">
        <w:rPr>
          <w:b w:val="1"/>
          <w:sz w:val="24"/>
          <w:szCs w:val="24"/>
          <w:rtl w:val="0"/>
        </w:rPr>
        <w:t xml:space="preserve">Memorandum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                         Anoka County Board of Commissioners and Staff</w:t>
      </w:r>
    </w:p>
    <w:p w:rsidR="00000000" w:rsidDel="00000000" w:rsidP="00000000" w:rsidRDefault="00000000" w:rsidRPr="00000000" w14:paraId="00000004">
      <w:pPr>
        <w:rPr/>
      </w:pPr>
      <w:r w:rsidDel="00000000" w:rsidR="00000000" w:rsidRPr="00000000">
        <w:rPr>
          <w:rtl w:val="0"/>
        </w:rPr>
        <w:t xml:space="preserve">FROM:                   Anoka County Election Integrity Team (ACEIT)</w:t>
      </w:r>
    </w:p>
    <w:p w:rsidR="00000000" w:rsidDel="00000000" w:rsidP="00000000" w:rsidRDefault="00000000" w:rsidRPr="00000000" w14:paraId="00000005">
      <w:pPr>
        <w:rPr/>
      </w:pPr>
      <w:r w:rsidDel="00000000" w:rsidR="00000000" w:rsidRPr="00000000">
        <w:rPr>
          <w:rtl w:val="0"/>
        </w:rPr>
        <w:t xml:space="preserve">DATE:                     09/12/2023</w:t>
      </w:r>
    </w:p>
    <w:p w:rsidR="00000000" w:rsidDel="00000000" w:rsidP="00000000" w:rsidRDefault="00000000" w:rsidRPr="00000000" w14:paraId="00000006">
      <w:pPr>
        <w:rPr/>
      </w:pPr>
      <w:r w:rsidDel="00000000" w:rsidR="00000000" w:rsidRPr="00000000">
        <w:rPr>
          <w:rtl w:val="0"/>
        </w:rPr>
        <w:t xml:space="preserve">SUBJECT:             The 7th Request</w:t>
      </w:r>
    </w:p>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rPr/>
      </w:pPr>
      <w:r w:rsidDel="00000000" w:rsidR="00000000" w:rsidRPr="00000000">
        <w:rPr>
          <w:b w:val="1"/>
          <w:sz w:val="24"/>
          <w:szCs w:val="24"/>
          <w:u w:val="single"/>
          <w:rtl w:val="0"/>
        </w:rPr>
        <w:t xml:space="preserve">Introduction</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You should have in your packets another copy of our postcards with our 6 reform items for Anoka County.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There is actually a 7th item we did not list on the card because that 7th request is implied and it does not fit with this current list.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7th thing we are asking for is that you can’t just make these first 6 changes quietly.   We need you to go to the public and make the case.  It’s the exact same thing you did with the North Star Train.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people of Anoka County are smart and they get it. They already don’t trust our elections.  That is why they will rally around you and support you on this.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public message from you will help create the momentum we need to flip the other counties after Anoka.   Flipping several counties will build the political capital necessary for us to pressure the state where we can finish this job.</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Election reform today is not something we can just tweak a little bit around the edges.  We need to fix it all from A to Z.  Anything less than a complete overhaul simply will not work.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good people of Anoka County have elected you to this platform.  They chose you specifically because you have been blessed with the God given talent.  Our time in history demands that you use that platform and that talent.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u w:val="single"/>
        </w:rPr>
      </w:pPr>
      <w:r w:rsidDel="00000000" w:rsidR="00000000" w:rsidRPr="00000000">
        <w:rPr>
          <w:b w:val="1"/>
          <w:u w:val="single"/>
          <w:rtl w:val="0"/>
        </w:rPr>
        <w:t xml:space="preserve">Conclusion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Election reform in Minnesota will start with just 1 county.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 believe that Anoka County is ground zero.  </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