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780DA" w14:textId="77777777" w:rsidR="00AF3703" w:rsidRDefault="00000000">
      <w:pPr>
        <w:widowControl w:val="0"/>
        <w:pBdr>
          <w:top w:val="nil"/>
          <w:left w:val="nil"/>
          <w:bottom w:val="nil"/>
          <w:right w:val="nil"/>
          <w:between w:val="nil"/>
        </w:pBdr>
        <w:spacing w:line="231" w:lineRule="auto"/>
        <w:ind w:right="285"/>
        <w:jc w:val="center"/>
        <w:rPr>
          <w:b/>
          <w:sz w:val="28"/>
          <w:szCs w:val="28"/>
        </w:rPr>
      </w:pPr>
      <w:r>
        <w:rPr>
          <w:b/>
          <w:sz w:val="28"/>
          <w:szCs w:val="28"/>
        </w:rPr>
        <w:t>RESOLUTIONS FORM:</w:t>
      </w:r>
      <w:r>
        <w:rPr>
          <w:b/>
          <w:color w:val="980000"/>
          <w:sz w:val="28"/>
          <w:szCs w:val="28"/>
        </w:rPr>
        <w:t xml:space="preserve"> </w:t>
      </w:r>
      <w:r>
        <w:rPr>
          <w:sz w:val="28"/>
          <w:szCs w:val="28"/>
        </w:rPr>
        <w:t>February 27, 2024 Precinct Caucuses</w:t>
      </w:r>
      <w:r>
        <w:rPr>
          <w:b/>
          <w:sz w:val="28"/>
          <w:szCs w:val="28"/>
        </w:rPr>
        <w:t xml:space="preserve"> </w:t>
      </w:r>
    </w:p>
    <w:p w14:paraId="1E57221C" w14:textId="77777777" w:rsidR="00AF3703" w:rsidRDefault="00AF3703">
      <w:pPr>
        <w:widowControl w:val="0"/>
        <w:pBdr>
          <w:top w:val="nil"/>
          <w:left w:val="nil"/>
          <w:bottom w:val="nil"/>
          <w:right w:val="nil"/>
          <w:between w:val="nil"/>
        </w:pBdr>
        <w:spacing w:line="231" w:lineRule="auto"/>
        <w:ind w:right="285"/>
        <w:rPr>
          <w:b/>
          <w:sz w:val="19"/>
          <w:szCs w:val="19"/>
          <w:u w:val="single"/>
        </w:rPr>
      </w:pPr>
    </w:p>
    <w:p w14:paraId="0FC449C4" w14:textId="77777777" w:rsidR="00AF3703" w:rsidRDefault="00000000">
      <w:pPr>
        <w:widowControl w:val="0"/>
        <w:pBdr>
          <w:top w:val="nil"/>
          <w:left w:val="nil"/>
          <w:bottom w:val="nil"/>
          <w:right w:val="nil"/>
          <w:between w:val="nil"/>
        </w:pBdr>
        <w:spacing w:line="231" w:lineRule="auto"/>
        <w:ind w:right="285"/>
        <w:rPr>
          <w:b/>
          <w:sz w:val="19"/>
          <w:szCs w:val="19"/>
          <w:u w:val="single"/>
        </w:rPr>
      </w:pPr>
      <w:r>
        <w:rPr>
          <w:b/>
          <w:sz w:val="19"/>
          <w:szCs w:val="19"/>
          <w:u w:val="single"/>
        </w:rPr>
        <w:t xml:space="preserve">Steps to change the platform of the Republican Party of Minnesota: </w:t>
      </w:r>
    </w:p>
    <w:p w14:paraId="784EA384" w14:textId="77777777" w:rsidR="00AF3703" w:rsidRDefault="00000000">
      <w:pPr>
        <w:widowControl w:val="0"/>
        <w:numPr>
          <w:ilvl w:val="0"/>
          <w:numId w:val="1"/>
        </w:numPr>
        <w:pBdr>
          <w:top w:val="nil"/>
          <w:left w:val="nil"/>
          <w:bottom w:val="nil"/>
          <w:right w:val="nil"/>
          <w:between w:val="nil"/>
        </w:pBdr>
        <w:spacing w:line="231" w:lineRule="auto"/>
        <w:ind w:right="285"/>
        <w:rPr>
          <w:color w:val="000000"/>
          <w:sz w:val="19"/>
          <w:szCs w:val="19"/>
        </w:rPr>
      </w:pPr>
      <w:r>
        <w:rPr>
          <w:color w:val="000000"/>
          <w:sz w:val="19"/>
          <w:szCs w:val="19"/>
        </w:rPr>
        <w:t xml:space="preserve">Resolutions that are passed at the </w:t>
      </w:r>
      <w:r>
        <w:rPr>
          <w:b/>
          <w:color w:val="000000"/>
          <w:sz w:val="19"/>
          <w:szCs w:val="19"/>
        </w:rPr>
        <w:t xml:space="preserve">Precinct Caucus </w:t>
      </w:r>
      <w:r>
        <w:rPr>
          <w:color w:val="000000"/>
          <w:sz w:val="19"/>
          <w:szCs w:val="19"/>
        </w:rPr>
        <w:t xml:space="preserve">will be forwarded to the </w:t>
      </w:r>
      <w:r>
        <w:rPr>
          <w:b/>
          <w:sz w:val="19"/>
          <w:szCs w:val="19"/>
        </w:rPr>
        <w:t>2024</w:t>
      </w:r>
      <w:r>
        <w:rPr>
          <w:b/>
          <w:color w:val="000000"/>
          <w:sz w:val="19"/>
          <w:szCs w:val="19"/>
        </w:rPr>
        <w:t xml:space="preserve"> BPOU Convention.  </w:t>
      </w:r>
    </w:p>
    <w:p w14:paraId="7BE3EB72" w14:textId="77777777" w:rsidR="00AF3703" w:rsidRDefault="00000000">
      <w:pPr>
        <w:widowControl w:val="0"/>
        <w:numPr>
          <w:ilvl w:val="0"/>
          <w:numId w:val="1"/>
        </w:numPr>
        <w:pBdr>
          <w:top w:val="nil"/>
          <w:left w:val="nil"/>
          <w:bottom w:val="nil"/>
          <w:right w:val="nil"/>
          <w:between w:val="nil"/>
        </w:pBdr>
        <w:spacing w:line="231" w:lineRule="auto"/>
        <w:ind w:right="285"/>
        <w:rPr>
          <w:color w:val="000000"/>
          <w:sz w:val="19"/>
          <w:szCs w:val="19"/>
        </w:rPr>
      </w:pPr>
      <w:r>
        <w:rPr>
          <w:color w:val="000000"/>
          <w:sz w:val="19"/>
          <w:szCs w:val="19"/>
        </w:rPr>
        <w:t xml:space="preserve">The </w:t>
      </w:r>
      <w:r>
        <w:rPr>
          <w:b/>
          <w:color w:val="000000"/>
          <w:sz w:val="19"/>
          <w:szCs w:val="19"/>
        </w:rPr>
        <w:t xml:space="preserve">BPOU Convention </w:t>
      </w:r>
      <w:r>
        <w:rPr>
          <w:color w:val="000000"/>
          <w:sz w:val="19"/>
          <w:szCs w:val="19"/>
        </w:rPr>
        <w:t xml:space="preserve">votes on these Resolutions, requiring a simple majority to pass.    </w:t>
      </w:r>
    </w:p>
    <w:p w14:paraId="71CC7537" w14:textId="77777777" w:rsidR="00AF3703" w:rsidRDefault="00000000">
      <w:pPr>
        <w:widowControl w:val="0"/>
        <w:numPr>
          <w:ilvl w:val="0"/>
          <w:numId w:val="1"/>
        </w:numPr>
        <w:pBdr>
          <w:top w:val="nil"/>
          <w:left w:val="nil"/>
          <w:bottom w:val="nil"/>
          <w:right w:val="nil"/>
          <w:between w:val="nil"/>
        </w:pBdr>
        <w:spacing w:line="231" w:lineRule="auto"/>
        <w:ind w:right="285"/>
        <w:rPr>
          <w:color w:val="000000"/>
          <w:sz w:val="19"/>
          <w:szCs w:val="19"/>
        </w:rPr>
      </w:pPr>
      <w:r>
        <w:rPr>
          <w:color w:val="000000"/>
          <w:sz w:val="19"/>
          <w:szCs w:val="19"/>
        </w:rPr>
        <w:t xml:space="preserve">Resolutions that are passed at the </w:t>
      </w:r>
      <w:r>
        <w:rPr>
          <w:b/>
          <w:color w:val="000000"/>
          <w:sz w:val="19"/>
          <w:szCs w:val="19"/>
        </w:rPr>
        <w:t xml:space="preserve">BPOU Convention </w:t>
      </w:r>
      <w:r>
        <w:rPr>
          <w:color w:val="000000"/>
          <w:sz w:val="19"/>
          <w:szCs w:val="19"/>
        </w:rPr>
        <w:t xml:space="preserve">are then to be forwarded to the </w:t>
      </w:r>
      <w:r>
        <w:rPr>
          <w:b/>
          <w:sz w:val="19"/>
          <w:szCs w:val="19"/>
        </w:rPr>
        <w:t>2024</w:t>
      </w:r>
      <w:r>
        <w:rPr>
          <w:b/>
          <w:color w:val="000000"/>
          <w:sz w:val="19"/>
          <w:szCs w:val="19"/>
        </w:rPr>
        <w:t xml:space="preserve"> Congressional  District Convention </w:t>
      </w:r>
      <w:r>
        <w:rPr>
          <w:color w:val="000000"/>
          <w:sz w:val="19"/>
          <w:szCs w:val="19"/>
        </w:rPr>
        <w:t xml:space="preserve">where they are voted on; a simple majority is required to pass.  </w:t>
      </w:r>
    </w:p>
    <w:p w14:paraId="4BB9A21C" w14:textId="77777777" w:rsidR="00AF3703" w:rsidRDefault="00000000">
      <w:pPr>
        <w:widowControl w:val="0"/>
        <w:numPr>
          <w:ilvl w:val="0"/>
          <w:numId w:val="1"/>
        </w:numPr>
        <w:pBdr>
          <w:top w:val="nil"/>
          <w:left w:val="nil"/>
          <w:bottom w:val="nil"/>
          <w:right w:val="nil"/>
          <w:between w:val="nil"/>
        </w:pBdr>
        <w:spacing w:line="231" w:lineRule="auto"/>
        <w:ind w:right="285"/>
        <w:rPr>
          <w:color w:val="000000"/>
          <w:sz w:val="19"/>
          <w:szCs w:val="19"/>
        </w:rPr>
      </w:pPr>
      <w:r>
        <w:rPr>
          <w:color w:val="000000"/>
          <w:sz w:val="19"/>
          <w:szCs w:val="19"/>
        </w:rPr>
        <w:t xml:space="preserve">Resolutions that are passed at the </w:t>
      </w:r>
      <w:r>
        <w:rPr>
          <w:b/>
          <w:color w:val="000000"/>
          <w:sz w:val="19"/>
          <w:szCs w:val="19"/>
        </w:rPr>
        <w:t xml:space="preserve">Congressional District Convention </w:t>
      </w:r>
      <w:r>
        <w:rPr>
          <w:color w:val="000000"/>
          <w:sz w:val="19"/>
          <w:szCs w:val="19"/>
        </w:rPr>
        <w:t xml:space="preserve">will then be forwarded to the </w:t>
      </w:r>
      <w:r>
        <w:rPr>
          <w:b/>
          <w:sz w:val="19"/>
          <w:szCs w:val="19"/>
        </w:rPr>
        <w:t>2024</w:t>
      </w:r>
      <w:r>
        <w:rPr>
          <w:b/>
          <w:color w:val="000000"/>
          <w:sz w:val="19"/>
          <w:szCs w:val="19"/>
        </w:rPr>
        <w:t xml:space="preserve">  State Convention </w:t>
      </w:r>
      <w:r>
        <w:rPr>
          <w:color w:val="000000"/>
          <w:sz w:val="19"/>
          <w:szCs w:val="19"/>
        </w:rPr>
        <w:t xml:space="preserve">where they are voted on; where once again a simple majority is required to pass.    </w:t>
      </w:r>
    </w:p>
    <w:p w14:paraId="2B8CF200" w14:textId="77777777" w:rsidR="00AF3703" w:rsidRDefault="00000000">
      <w:pPr>
        <w:widowControl w:val="0"/>
        <w:numPr>
          <w:ilvl w:val="0"/>
          <w:numId w:val="1"/>
        </w:numPr>
        <w:pBdr>
          <w:top w:val="nil"/>
          <w:left w:val="nil"/>
          <w:bottom w:val="nil"/>
          <w:right w:val="nil"/>
          <w:between w:val="nil"/>
        </w:pBdr>
        <w:spacing w:line="231" w:lineRule="auto"/>
        <w:ind w:right="285"/>
        <w:rPr>
          <w:color w:val="000000"/>
          <w:sz w:val="19"/>
          <w:szCs w:val="19"/>
        </w:rPr>
      </w:pPr>
      <w:r>
        <w:rPr>
          <w:color w:val="000000"/>
          <w:sz w:val="19"/>
          <w:szCs w:val="19"/>
        </w:rPr>
        <w:t xml:space="preserve">Resolutions that are passed at the </w:t>
      </w:r>
      <w:r>
        <w:rPr>
          <w:sz w:val="19"/>
          <w:szCs w:val="19"/>
        </w:rPr>
        <w:t>2024</w:t>
      </w:r>
      <w:r>
        <w:rPr>
          <w:color w:val="000000"/>
          <w:sz w:val="19"/>
          <w:szCs w:val="19"/>
        </w:rPr>
        <w:t xml:space="preserve"> State Convention are incorporated into the </w:t>
      </w:r>
      <w:r>
        <w:rPr>
          <w:b/>
          <w:color w:val="000000"/>
          <w:sz w:val="19"/>
          <w:szCs w:val="19"/>
        </w:rPr>
        <w:t xml:space="preserve">Standing Platform </w:t>
      </w:r>
      <w:r>
        <w:rPr>
          <w:color w:val="000000"/>
          <w:sz w:val="19"/>
          <w:szCs w:val="19"/>
        </w:rPr>
        <w:t xml:space="preserve">of the </w:t>
      </w:r>
      <w:r>
        <w:rPr>
          <w:b/>
          <w:color w:val="000000"/>
          <w:sz w:val="19"/>
          <w:szCs w:val="19"/>
        </w:rPr>
        <w:t xml:space="preserve">Republican Party of Minnesota.  </w:t>
      </w:r>
    </w:p>
    <w:p w14:paraId="592CBE11" w14:textId="77777777" w:rsidR="00AF3703" w:rsidRDefault="00000000" w:rsidP="00D601AC">
      <w:pPr>
        <w:widowControl w:val="0"/>
        <w:pBdr>
          <w:top w:val="nil"/>
          <w:left w:val="nil"/>
          <w:bottom w:val="nil"/>
          <w:right w:val="nil"/>
          <w:between w:val="nil"/>
        </w:pBdr>
        <w:spacing w:before="120" w:line="230" w:lineRule="auto"/>
        <w:ind w:left="121" w:right="244" w:hanging="1"/>
        <w:rPr>
          <w:b/>
          <w:sz w:val="19"/>
          <w:szCs w:val="19"/>
        </w:rPr>
        <w:sectPr w:rsidR="00AF3703" w:rsidSect="00CE734D">
          <w:footerReference w:type="default" r:id="rId7"/>
          <w:pgSz w:w="12240" w:h="15840"/>
          <w:pgMar w:top="432" w:right="360" w:bottom="360" w:left="360" w:header="0" w:footer="360" w:gutter="0"/>
          <w:pgNumType w:start="1"/>
          <w:cols w:space="720"/>
          <w:docGrid w:linePitch="299"/>
        </w:sectPr>
      </w:pPr>
      <w:r>
        <w:rPr>
          <w:color w:val="000000"/>
          <w:sz w:val="19"/>
          <w:szCs w:val="19"/>
        </w:rPr>
        <w:t xml:space="preserve">The Standing Platform of the Republican Party of Minnesota has </w:t>
      </w:r>
      <w:r>
        <w:rPr>
          <w:b/>
          <w:color w:val="000000"/>
          <w:sz w:val="19"/>
          <w:szCs w:val="19"/>
        </w:rPr>
        <w:t>1</w:t>
      </w:r>
      <w:r>
        <w:rPr>
          <w:b/>
          <w:sz w:val="19"/>
          <w:szCs w:val="19"/>
        </w:rPr>
        <w:t>0</w:t>
      </w:r>
      <w:r>
        <w:rPr>
          <w:b/>
          <w:color w:val="000000"/>
          <w:sz w:val="19"/>
          <w:szCs w:val="19"/>
        </w:rPr>
        <w:t xml:space="preserve"> PLANKS</w:t>
      </w:r>
      <w:r>
        <w:rPr>
          <w:color w:val="000000"/>
          <w:sz w:val="19"/>
          <w:szCs w:val="19"/>
        </w:rPr>
        <w:t xml:space="preserve">. Before writing your proposed  Resolution, indicate </w:t>
      </w:r>
      <w:r>
        <w:rPr>
          <w:sz w:val="19"/>
          <w:szCs w:val="19"/>
        </w:rPr>
        <w:t xml:space="preserve">to </w:t>
      </w:r>
      <w:r>
        <w:rPr>
          <w:color w:val="000000"/>
          <w:sz w:val="19"/>
          <w:szCs w:val="19"/>
        </w:rPr>
        <w:t xml:space="preserve">which PLANK your Resolution pertains (review the accompanying </w:t>
      </w:r>
      <w:r>
        <w:rPr>
          <w:b/>
          <w:color w:val="000000"/>
          <w:sz w:val="19"/>
          <w:szCs w:val="19"/>
        </w:rPr>
        <w:t xml:space="preserve">Standing Platform </w:t>
      </w:r>
      <w:r>
        <w:rPr>
          <w:color w:val="000000"/>
          <w:sz w:val="19"/>
          <w:szCs w:val="19"/>
        </w:rPr>
        <w:t>for  current wording of the standing planks). If you feel your resolution does not fit in a specific plank, check “OTHER”</w:t>
      </w:r>
      <w:r>
        <w:rPr>
          <w:sz w:val="19"/>
          <w:szCs w:val="19"/>
        </w:rPr>
        <w:t>:</w:t>
      </w:r>
    </w:p>
    <w:p w14:paraId="24848ABD" w14:textId="77777777" w:rsidR="00AF3703" w:rsidRDefault="00000000" w:rsidP="0075186E">
      <w:pPr>
        <w:widowControl w:val="0"/>
        <w:pBdr>
          <w:top w:val="nil"/>
          <w:left w:val="nil"/>
          <w:bottom w:val="nil"/>
          <w:right w:val="nil"/>
          <w:between w:val="nil"/>
        </w:pBdr>
        <w:spacing w:before="120" w:line="240" w:lineRule="auto"/>
        <w:ind w:left="113"/>
        <w:rPr>
          <w:b/>
          <w:color w:val="000000"/>
          <w:sz w:val="19"/>
          <w:szCs w:val="19"/>
        </w:rPr>
      </w:pPr>
      <w:r>
        <w:rPr>
          <w:b/>
          <w:color w:val="000000"/>
          <w:sz w:val="19"/>
          <w:szCs w:val="19"/>
        </w:rPr>
        <w:t xml:space="preserve">____ Promote Economic Prosperity </w:t>
      </w:r>
    </w:p>
    <w:p w14:paraId="0BCB321B" w14:textId="77777777" w:rsidR="00AF3703" w:rsidRDefault="00000000">
      <w:pPr>
        <w:widowControl w:val="0"/>
        <w:pBdr>
          <w:top w:val="nil"/>
          <w:left w:val="nil"/>
          <w:bottom w:val="nil"/>
          <w:right w:val="nil"/>
          <w:between w:val="nil"/>
        </w:pBdr>
        <w:spacing w:line="240" w:lineRule="auto"/>
        <w:ind w:left="113"/>
        <w:rPr>
          <w:b/>
          <w:color w:val="000000"/>
          <w:sz w:val="19"/>
          <w:szCs w:val="19"/>
        </w:rPr>
      </w:pPr>
      <w:r>
        <w:rPr>
          <w:b/>
          <w:color w:val="000000"/>
          <w:sz w:val="19"/>
          <w:szCs w:val="19"/>
        </w:rPr>
        <w:t xml:space="preserve">____ Preserving Our Civil Rights  </w:t>
      </w:r>
    </w:p>
    <w:p w14:paraId="0D4DE731" w14:textId="77777777" w:rsidR="00AF3703" w:rsidRDefault="00000000">
      <w:pPr>
        <w:widowControl w:val="0"/>
        <w:pBdr>
          <w:top w:val="nil"/>
          <w:left w:val="nil"/>
          <w:bottom w:val="nil"/>
          <w:right w:val="nil"/>
          <w:between w:val="nil"/>
        </w:pBdr>
        <w:spacing w:line="240" w:lineRule="auto"/>
        <w:ind w:left="113"/>
        <w:rPr>
          <w:b/>
          <w:color w:val="000000"/>
          <w:sz w:val="19"/>
          <w:szCs w:val="19"/>
        </w:rPr>
      </w:pPr>
      <w:r>
        <w:rPr>
          <w:b/>
          <w:color w:val="000000"/>
          <w:sz w:val="19"/>
          <w:szCs w:val="19"/>
        </w:rPr>
        <w:t xml:space="preserve">____ Protect Our Health Care  </w:t>
      </w:r>
    </w:p>
    <w:p w14:paraId="00AAEAD1" w14:textId="77777777" w:rsidR="00AF3703" w:rsidRDefault="00000000">
      <w:pPr>
        <w:widowControl w:val="0"/>
        <w:pBdr>
          <w:top w:val="nil"/>
          <w:left w:val="nil"/>
          <w:bottom w:val="nil"/>
          <w:right w:val="nil"/>
          <w:between w:val="nil"/>
        </w:pBdr>
        <w:spacing w:line="240" w:lineRule="auto"/>
        <w:ind w:left="113"/>
        <w:rPr>
          <w:b/>
          <w:color w:val="000000"/>
          <w:sz w:val="19"/>
          <w:szCs w:val="19"/>
        </w:rPr>
      </w:pPr>
      <w:r>
        <w:rPr>
          <w:b/>
          <w:color w:val="000000"/>
          <w:sz w:val="19"/>
          <w:szCs w:val="19"/>
        </w:rPr>
        <w:t xml:space="preserve">____ Educate Our Children  </w:t>
      </w:r>
    </w:p>
    <w:p w14:paraId="37FF0741" w14:textId="77777777" w:rsidR="00AF3703" w:rsidRDefault="00000000">
      <w:pPr>
        <w:widowControl w:val="0"/>
        <w:pBdr>
          <w:top w:val="nil"/>
          <w:left w:val="nil"/>
          <w:bottom w:val="nil"/>
          <w:right w:val="nil"/>
          <w:between w:val="nil"/>
        </w:pBdr>
        <w:spacing w:line="240" w:lineRule="auto"/>
        <w:ind w:left="113"/>
        <w:rPr>
          <w:b/>
          <w:color w:val="000000"/>
          <w:sz w:val="19"/>
          <w:szCs w:val="19"/>
        </w:rPr>
      </w:pPr>
      <w:r>
        <w:rPr>
          <w:b/>
          <w:color w:val="000000"/>
          <w:sz w:val="19"/>
          <w:szCs w:val="19"/>
        </w:rPr>
        <w:t xml:space="preserve">____ Strengthen Our Families and Communities  </w:t>
      </w:r>
    </w:p>
    <w:p w14:paraId="4DC60C59" w14:textId="77777777" w:rsidR="00AF3703" w:rsidRDefault="00000000">
      <w:pPr>
        <w:widowControl w:val="0"/>
        <w:pBdr>
          <w:top w:val="nil"/>
          <w:left w:val="nil"/>
          <w:bottom w:val="nil"/>
          <w:right w:val="nil"/>
          <w:between w:val="nil"/>
        </w:pBdr>
        <w:spacing w:line="240" w:lineRule="auto"/>
        <w:ind w:left="113"/>
        <w:rPr>
          <w:b/>
          <w:color w:val="000000"/>
          <w:sz w:val="19"/>
          <w:szCs w:val="19"/>
        </w:rPr>
      </w:pPr>
      <w:r>
        <w:rPr>
          <w:b/>
          <w:color w:val="000000"/>
          <w:sz w:val="19"/>
          <w:szCs w:val="19"/>
        </w:rPr>
        <w:t xml:space="preserve">____ Protect Public Safety  </w:t>
      </w:r>
    </w:p>
    <w:p w14:paraId="41D49F6E" w14:textId="77777777" w:rsidR="00AF3703" w:rsidRDefault="00AF3703">
      <w:pPr>
        <w:widowControl w:val="0"/>
        <w:pBdr>
          <w:top w:val="nil"/>
          <w:left w:val="nil"/>
          <w:bottom w:val="nil"/>
          <w:right w:val="nil"/>
          <w:between w:val="nil"/>
        </w:pBdr>
        <w:spacing w:line="240" w:lineRule="auto"/>
        <w:ind w:left="113"/>
        <w:rPr>
          <w:b/>
          <w:sz w:val="19"/>
          <w:szCs w:val="19"/>
        </w:rPr>
      </w:pPr>
    </w:p>
    <w:p w14:paraId="14F5046C" w14:textId="77777777" w:rsidR="00AF3703" w:rsidRDefault="00000000">
      <w:pPr>
        <w:widowControl w:val="0"/>
        <w:pBdr>
          <w:top w:val="nil"/>
          <w:left w:val="nil"/>
          <w:bottom w:val="nil"/>
          <w:right w:val="nil"/>
          <w:between w:val="nil"/>
        </w:pBdr>
        <w:spacing w:line="240" w:lineRule="auto"/>
        <w:ind w:left="113"/>
        <w:rPr>
          <w:b/>
          <w:color w:val="000000"/>
          <w:sz w:val="19"/>
          <w:szCs w:val="19"/>
        </w:rPr>
      </w:pPr>
      <w:r>
        <w:rPr>
          <w:b/>
          <w:color w:val="000000"/>
          <w:sz w:val="19"/>
          <w:szCs w:val="19"/>
        </w:rPr>
        <w:t xml:space="preserve">____ Strengthen the Rule of Law  </w:t>
      </w:r>
    </w:p>
    <w:p w14:paraId="16B76553" w14:textId="77777777" w:rsidR="00AF3703" w:rsidRDefault="00000000">
      <w:pPr>
        <w:widowControl w:val="0"/>
        <w:pBdr>
          <w:top w:val="nil"/>
          <w:left w:val="nil"/>
          <w:bottom w:val="nil"/>
          <w:right w:val="nil"/>
          <w:between w:val="nil"/>
        </w:pBdr>
        <w:spacing w:line="240" w:lineRule="auto"/>
        <w:ind w:left="113"/>
        <w:rPr>
          <w:b/>
          <w:color w:val="000000"/>
          <w:sz w:val="19"/>
          <w:szCs w:val="19"/>
        </w:rPr>
      </w:pPr>
      <w:r>
        <w:rPr>
          <w:b/>
          <w:color w:val="000000"/>
          <w:sz w:val="19"/>
          <w:szCs w:val="19"/>
        </w:rPr>
        <w:t xml:space="preserve">____ Enjoy and Protect Our Natural Resources  </w:t>
      </w:r>
    </w:p>
    <w:p w14:paraId="14B6DC93" w14:textId="77777777" w:rsidR="00AF3703" w:rsidRDefault="00000000">
      <w:pPr>
        <w:widowControl w:val="0"/>
        <w:pBdr>
          <w:top w:val="nil"/>
          <w:left w:val="nil"/>
          <w:bottom w:val="nil"/>
          <w:right w:val="nil"/>
          <w:between w:val="nil"/>
        </w:pBdr>
        <w:spacing w:line="240" w:lineRule="auto"/>
        <w:ind w:left="113"/>
        <w:rPr>
          <w:b/>
          <w:color w:val="000000"/>
          <w:sz w:val="19"/>
          <w:szCs w:val="19"/>
        </w:rPr>
      </w:pPr>
      <w:r w:rsidRPr="008A0EEA">
        <w:rPr>
          <w:b/>
          <w:color w:val="000000"/>
          <w:sz w:val="19"/>
          <w:szCs w:val="19"/>
          <w:highlight w:val="yellow"/>
        </w:rPr>
        <w:t>__</w:t>
      </w:r>
      <w:r w:rsidR="008A0EEA" w:rsidRPr="008A0EEA">
        <w:rPr>
          <w:b/>
          <w:color w:val="000000"/>
          <w:sz w:val="19"/>
          <w:szCs w:val="19"/>
          <w:highlight w:val="yellow"/>
          <w:u w:val="single"/>
        </w:rPr>
        <w:t>X</w:t>
      </w:r>
      <w:r w:rsidRPr="008A0EEA">
        <w:rPr>
          <w:b/>
          <w:color w:val="000000"/>
          <w:sz w:val="19"/>
          <w:szCs w:val="19"/>
          <w:highlight w:val="yellow"/>
        </w:rPr>
        <w:t>_ Make Government Smaller and Better</w:t>
      </w:r>
      <w:r>
        <w:rPr>
          <w:b/>
          <w:color w:val="000000"/>
          <w:sz w:val="19"/>
          <w:szCs w:val="19"/>
        </w:rPr>
        <w:t xml:space="preserve">  </w:t>
      </w:r>
    </w:p>
    <w:p w14:paraId="4638A874" w14:textId="77777777" w:rsidR="00AF3703" w:rsidRDefault="00000000">
      <w:pPr>
        <w:widowControl w:val="0"/>
        <w:pBdr>
          <w:top w:val="nil"/>
          <w:left w:val="nil"/>
          <w:bottom w:val="nil"/>
          <w:right w:val="nil"/>
          <w:between w:val="nil"/>
        </w:pBdr>
        <w:spacing w:line="240" w:lineRule="auto"/>
        <w:ind w:left="113"/>
        <w:rPr>
          <w:b/>
          <w:color w:val="000000"/>
          <w:sz w:val="19"/>
          <w:szCs w:val="19"/>
        </w:rPr>
      </w:pPr>
      <w:r>
        <w:rPr>
          <w:b/>
          <w:color w:val="000000"/>
          <w:sz w:val="19"/>
          <w:szCs w:val="19"/>
        </w:rPr>
        <w:t xml:space="preserve">____ Defend America at Home and Abroad  </w:t>
      </w:r>
    </w:p>
    <w:p w14:paraId="06A334B3" w14:textId="77777777" w:rsidR="00AF3703" w:rsidRDefault="00000000">
      <w:pPr>
        <w:widowControl w:val="0"/>
        <w:pBdr>
          <w:top w:val="nil"/>
          <w:left w:val="nil"/>
          <w:bottom w:val="nil"/>
          <w:right w:val="nil"/>
          <w:between w:val="nil"/>
        </w:pBdr>
        <w:spacing w:line="240" w:lineRule="auto"/>
        <w:ind w:left="113"/>
        <w:rPr>
          <w:b/>
          <w:color w:val="000000"/>
          <w:sz w:val="19"/>
          <w:szCs w:val="19"/>
        </w:rPr>
      </w:pPr>
      <w:r>
        <w:rPr>
          <w:b/>
          <w:color w:val="000000"/>
          <w:sz w:val="19"/>
          <w:szCs w:val="19"/>
        </w:rPr>
        <w:t xml:space="preserve">____ Commendatory   </w:t>
      </w:r>
    </w:p>
    <w:p w14:paraId="3E29603D" w14:textId="77777777" w:rsidR="00AF3703" w:rsidRDefault="00000000">
      <w:pPr>
        <w:widowControl w:val="0"/>
        <w:pBdr>
          <w:top w:val="nil"/>
          <w:left w:val="nil"/>
          <w:bottom w:val="nil"/>
          <w:right w:val="nil"/>
          <w:between w:val="nil"/>
        </w:pBdr>
        <w:spacing w:line="240" w:lineRule="auto"/>
        <w:ind w:left="113"/>
        <w:rPr>
          <w:b/>
          <w:color w:val="000000"/>
          <w:sz w:val="19"/>
          <w:szCs w:val="19"/>
        </w:rPr>
        <w:sectPr w:rsidR="00AF3703" w:rsidSect="00CE734D">
          <w:type w:val="continuous"/>
          <w:pgSz w:w="12240" w:h="15840"/>
          <w:pgMar w:top="701" w:right="755" w:bottom="957" w:left="746" w:header="0" w:footer="720" w:gutter="0"/>
          <w:cols w:num="2" w:space="720" w:equalWidth="0">
            <w:col w:w="5008" w:space="720"/>
            <w:col w:w="5008" w:space="0"/>
          </w:cols>
        </w:sectPr>
      </w:pPr>
      <w:r>
        <w:rPr>
          <w:b/>
          <w:color w:val="000000"/>
          <w:sz w:val="19"/>
          <w:szCs w:val="19"/>
        </w:rPr>
        <w:t xml:space="preserve">____ Other  </w:t>
      </w:r>
    </w:p>
    <w:p w14:paraId="5B20BD42" w14:textId="77777777" w:rsidR="009240F2" w:rsidRDefault="00000000" w:rsidP="009240F2">
      <w:pPr>
        <w:widowControl w:val="0"/>
        <w:pBdr>
          <w:top w:val="nil"/>
          <w:left w:val="nil"/>
          <w:bottom w:val="nil"/>
          <w:right w:val="nil"/>
          <w:between w:val="nil"/>
        </w:pBdr>
        <w:adjustRightInd w:val="0"/>
        <w:snapToGrid w:val="0"/>
        <w:spacing w:before="60" w:after="60" w:line="240" w:lineRule="auto"/>
        <w:ind w:left="144" w:right="58" w:hanging="14"/>
        <w:jc w:val="both"/>
        <w:rPr>
          <w:bCs/>
          <w:color w:val="000000" w:themeColor="text1"/>
          <w:sz w:val="19"/>
          <w:szCs w:val="19"/>
        </w:rPr>
      </w:pPr>
      <w:r w:rsidRPr="00E51C3F">
        <w:rPr>
          <w:bCs/>
          <w:color w:val="000000" w:themeColor="text1"/>
          <w:sz w:val="19"/>
          <w:szCs w:val="19"/>
          <w:highlight w:val="lightGray"/>
        </w:rPr>
        <w:t>As soon as you have your resolution written, give it to the caucus secretary. A maximum 5 minute discussion, pro and con alternately, will follow. A vote will take place and if passed, this resolution will be forwarded to the BPOU Convention.</w:t>
      </w:r>
      <w:r w:rsidRPr="00E51C3F">
        <w:rPr>
          <w:bCs/>
          <w:color w:val="000000" w:themeColor="text1"/>
          <w:sz w:val="19"/>
          <w:szCs w:val="19"/>
        </w:rPr>
        <w:t xml:space="preserve">  </w:t>
      </w:r>
    </w:p>
    <w:p w14:paraId="2F8ABE24" w14:textId="4CC921C1" w:rsidR="00E51C3F" w:rsidRPr="009240F2" w:rsidRDefault="00E51C3F" w:rsidP="009240F2">
      <w:pPr>
        <w:widowControl w:val="0"/>
        <w:pBdr>
          <w:top w:val="nil"/>
          <w:left w:val="nil"/>
          <w:bottom w:val="nil"/>
          <w:right w:val="nil"/>
          <w:between w:val="nil"/>
        </w:pBdr>
        <w:adjustRightInd w:val="0"/>
        <w:snapToGrid w:val="0"/>
        <w:spacing w:before="60" w:after="60" w:line="240" w:lineRule="auto"/>
        <w:ind w:left="144" w:right="58" w:hanging="14"/>
        <w:jc w:val="both"/>
        <w:rPr>
          <w:bCs/>
          <w:color w:val="000000" w:themeColor="text1"/>
          <w:sz w:val="19"/>
          <w:szCs w:val="19"/>
        </w:rPr>
      </w:pPr>
      <w:r w:rsidRPr="00D24CE2">
        <w:rPr>
          <w:b/>
          <w:bCs/>
          <w:color w:val="4F6228" w:themeColor="accent3" w:themeShade="80"/>
          <w:sz w:val="24"/>
          <w:szCs w:val="24"/>
        </w:rPr>
        <w:t>I move that this precinct caucus support the following change to the above plank:</w:t>
      </w:r>
    </w:p>
    <w:p w14:paraId="78AD2C56" w14:textId="77777777" w:rsidR="00E51C3F" w:rsidRPr="00D24CE2" w:rsidRDefault="00E51C3F" w:rsidP="00D24CE2">
      <w:pPr>
        <w:widowControl w:val="0"/>
        <w:pBdr>
          <w:top w:val="nil"/>
          <w:left w:val="nil"/>
          <w:bottom w:val="nil"/>
          <w:right w:val="nil"/>
          <w:between w:val="nil"/>
        </w:pBdr>
        <w:adjustRightInd w:val="0"/>
        <w:snapToGrid w:val="0"/>
        <w:spacing w:before="120" w:line="360" w:lineRule="auto"/>
        <w:ind w:left="115" w:right="101"/>
        <w:rPr>
          <w:bCs/>
          <w:color w:val="4F6228" w:themeColor="accent3" w:themeShade="80"/>
        </w:rPr>
      </w:pPr>
      <w:r w:rsidRPr="00D24CE2">
        <w:rPr>
          <w:bCs/>
          <w:color w:val="4F6228" w:themeColor="accent3" w:themeShade="80"/>
          <w:u w:val="single"/>
        </w:rPr>
        <w:t xml:space="preserve">We </w:t>
      </w:r>
      <w:r w:rsidR="00B45A62" w:rsidRPr="00D24CE2">
        <w:rPr>
          <w:bCs/>
          <w:color w:val="4F6228" w:themeColor="accent3" w:themeShade="80"/>
          <w:u w:val="single"/>
        </w:rPr>
        <w:t xml:space="preserve">oppose electronic </w:t>
      </w:r>
      <w:r w:rsidR="00815F57" w:rsidRPr="00D24CE2">
        <w:rPr>
          <w:bCs/>
          <w:color w:val="4F6228" w:themeColor="accent3" w:themeShade="80"/>
          <w:u w:val="single"/>
        </w:rPr>
        <w:t xml:space="preserve">and NGO (Non-Government Organization) </w:t>
      </w:r>
      <w:r w:rsidR="00B45A62" w:rsidRPr="00D24CE2">
        <w:rPr>
          <w:bCs/>
          <w:color w:val="4F6228" w:themeColor="accent3" w:themeShade="80"/>
          <w:u w:val="single"/>
        </w:rPr>
        <w:t xml:space="preserve">involvement in election processes and reporting.  </w:t>
      </w:r>
      <w:r w:rsidR="00BD630E" w:rsidRPr="00BD630E">
        <w:rPr>
          <w:bCs/>
          <w:color w:val="4F6228" w:themeColor="accent3" w:themeShade="80"/>
        </w:rPr>
        <w:t xml:space="preserve">We support locally stored Election Judges’ personal data; we do not support NGO access to Election Judges’ personal data.  </w:t>
      </w:r>
      <w:r w:rsidR="00B45A62" w:rsidRPr="00D24CE2">
        <w:rPr>
          <w:bCs/>
          <w:color w:val="4F6228" w:themeColor="accent3" w:themeShade="80"/>
        </w:rPr>
        <w:t>We support paper ballots to hand-mark selections on the ballot.  We support hand-counting of votes for all races that involve more than one candidate and on all referendums on the ballots</w:t>
      </w:r>
      <w:r w:rsidR="00C83C1B" w:rsidRPr="00D24CE2">
        <w:rPr>
          <w:bCs/>
          <w:color w:val="4F6228" w:themeColor="accent3" w:themeShade="80"/>
        </w:rPr>
        <w:t>. We support paper-only poll books.  We</w:t>
      </w:r>
      <w:r w:rsidR="00B45A62" w:rsidRPr="00D24CE2">
        <w:rPr>
          <w:bCs/>
          <w:color w:val="4F6228" w:themeColor="accent3" w:themeShade="80"/>
        </w:rPr>
        <w:t xml:space="preserve"> do not support electronic tabulators </w:t>
      </w:r>
      <w:r w:rsidR="00815F57" w:rsidRPr="00D24CE2">
        <w:rPr>
          <w:bCs/>
          <w:color w:val="4F6228" w:themeColor="accent3" w:themeShade="80"/>
        </w:rPr>
        <w:t>or electronic poll pads</w:t>
      </w:r>
      <w:r w:rsidRPr="00D24CE2">
        <w:rPr>
          <w:bCs/>
          <w:color w:val="4F6228" w:themeColor="accent3" w:themeShade="80"/>
        </w:rPr>
        <w:t>.</w:t>
      </w:r>
    </w:p>
    <w:p w14:paraId="268AE777" w14:textId="77777777" w:rsidR="00E51C3F" w:rsidRPr="00D24CE2" w:rsidRDefault="00E51C3F" w:rsidP="0075186E">
      <w:pPr>
        <w:widowControl w:val="0"/>
        <w:pBdr>
          <w:top w:val="nil"/>
          <w:left w:val="nil"/>
          <w:bottom w:val="nil"/>
          <w:right w:val="nil"/>
          <w:between w:val="nil"/>
        </w:pBdr>
        <w:adjustRightInd w:val="0"/>
        <w:snapToGrid w:val="0"/>
        <w:spacing w:before="120" w:line="240" w:lineRule="auto"/>
        <w:ind w:left="115" w:right="101"/>
        <w:rPr>
          <w:b/>
          <w:color w:val="4F6228" w:themeColor="accent3" w:themeShade="80"/>
        </w:rPr>
      </w:pPr>
      <w:r w:rsidRPr="00D24CE2">
        <w:rPr>
          <w:b/>
          <w:color w:val="4F6228" w:themeColor="accent3" w:themeShade="80"/>
        </w:rPr>
        <w:t>This position is supported for the following reasons.</w:t>
      </w:r>
    </w:p>
    <w:p w14:paraId="39DE7C40" w14:textId="77777777" w:rsidR="00FB6149" w:rsidRPr="00D24CE2" w:rsidRDefault="00FB6149" w:rsidP="00D24CE2">
      <w:pPr>
        <w:pStyle w:val="ListParagraph"/>
        <w:widowControl w:val="0"/>
        <w:numPr>
          <w:ilvl w:val="0"/>
          <w:numId w:val="48"/>
        </w:numPr>
        <w:pBdr>
          <w:top w:val="nil"/>
          <w:left w:val="nil"/>
          <w:bottom w:val="nil"/>
          <w:right w:val="nil"/>
          <w:between w:val="nil"/>
        </w:pBdr>
        <w:adjustRightInd w:val="0"/>
        <w:snapToGrid w:val="0"/>
        <w:spacing w:before="60" w:line="240" w:lineRule="auto"/>
        <w:ind w:left="374" w:hanging="187"/>
        <w:contextualSpacing w:val="0"/>
        <w:rPr>
          <w:bCs/>
          <w:color w:val="4F6228" w:themeColor="accent3" w:themeShade="80"/>
        </w:rPr>
      </w:pPr>
      <w:r w:rsidRPr="00D24CE2">
        <w:rPr>
          <w:bCs/>
          <w:color w:val="4F6228" w:themeColor="accent3" w:themeShade="80"/>
        </w:rPr>
        <w:t>The majority of people do not trust the elections and their reported results.</w:t>
      </w:r>
    </w:p>
    <w:p w14:paraId="275169AF" w14:textId="7FD0B140" w:rsidR="00D24CE2" w:rsidRPr="009240F2" w:rsidRDefault="00D24CE2" w:rsidP="00D24CE2">
      <w:pPr>
        <w:pStyle w:val="ListParagraph"/>
        <w:widowControl w:val="0"/>
        <w:numPr>
          <w:ilvl w:val="0"/>
          <w:numId w:val="48"/>
        </w:numPr>
        <w:pBdr>
          <w:top w:val="nil"/>
          <w:left w:val="nil"/>
          <w:bottom w:val="nil"/>
          <w:right w:val="nil"/>
          <w:between w:val="nil"/>
        </w:pBdr>
        <w:adjustRightInd w:val="0"/>
        <w:snapToGrid w:val="0"/>
        <w:spacing w:before="60" w:line="240" w:lineRule="auto"/>
        <w:ind w:left="374" w:hanging="187"/>
        <w:contextualSpacing w:val="0"/>
        <w:rPr>
          <w:bCs/>
          <w:color w:val="4F6228" w:themeColor="accent3" w:themeShade="80"/>
        </w:rPr>
      </w:pPr>
      <w:r>
        <w:rPr>
          <w:bCs/>
          <w:color w:val="4F6228" w:themeColor="accent3" w:themeShade="80"/>
        </w:rPr>
        <w:t>T</w:t>
      </w:r>
      <w:r w:rsidRPr="00D24CE2">
        <w:rPr>
          <w:bCs/>
          <w:color w:val="4F6228" w:themeColor="accent3" w:themeShade="80"/>
        </w:rPr>
        <w:t xml:space="preserve">here is a growing trend to turn control </w:t>
      </w:r>
      <w:r>
        <w:rPr>
          <w:bCs/>
          <w:color w:val="4F6228" w:themeColor="accent3" w:themeShade="80"/>
        </w:rPr>
        <w:t xml:space="preserve">of election processes and reporting </w:t>
      </w:r>
      <w:r w:rsidRPr="00D24CE2">
        <w:rPr>
          <w:bCs/>
          <w:color w:val="4F6228" w:themeColor="accent3" w:themeShade="80"/>
        </w:rPr>
        <w:t>over to organizations that are outside of government</w:t>
      </w:r>
      <w:r>
        <w:rPr>
          <w:bCs/>
          <w:color w:val="4F6228" w:themeColor="accent3" w:themeShade="80"/>
        </w:rPr>
        <w:t>.</w:t>
      </w:r>
      <w:r w:rsidR="009240F2">
        <w:rPr>
          <w:bCs/>
          <w:color w:val="4F6228" w:themeColor="accent3" w:themeShade="80"/>
        </w:rPr>
        <w:t xml:space="preserve"> </w:t>
      </w:r>
      <w:r w:rsidR="009240F2" w:rsidRPr="009240F2">
        <w:rPr>
          <w:bCs/>
          <w:color w:val="4F6228" w:themeColor="accent3" w:themeShade="80"/>
        </w:rPr>
        <w:t>These</w:t>
      </w:r>
      <w:r w:rsidRPr="009240F2">
        <w:rPr>
          <w:bCs/>
          <w:color w:val="4F6228" w:themeColor="accent3" w:themeShade="80"/>
        </w:rPr>
        <w:t xml:space="preserve"> </w:t>
      </w:r>
      <w:r w:rsidR="009240F2" w:rsidRPr="009240F2">
        <w:rPr>
          <w:bCs/>
          <w:color w:val="4F6228" w:themeColor="accent3" w:themeShade="80"/>
        </w:rPr>
        <w:t>Non-Government Organizations (NGO’s) are not subject to Freedom of Information Act (FOIA) requests.</w:t>
      </w:r>
    </w:p>
    <w:p w14:paraId="403E00E0" w14:textId="5F2A7B46" w:rsidR="009240F2" w:rsidRDefault="009240F2" w:rsidP="00D24CE2">
      <w:pPr>
        <w:pStyle w:val="ListParagraph"/>
        <w:widowControl w:val="0"/>
        <w:numPr>
          <w:ilvl w:val="0"/>
          <w:numId w:val="48"/>
        </w:numPr>
        <w:pBdr>
          <w:top w:val="nil"/>
          <w:left w:val="nil"/>
          <w:bottom w:val="nil"/>
          <w:right w:val="nil"/>
          <w:between w:val="nil"/>
        </w:pBdr>
        <w:adjustRightInd w:val="0"/>
        <w:snapToGrid w:val="0"/>
        <w:spacing w:before="60" w:line="240" w:lineRule="auto"/>
        <w:ind w:left="374" w:hanging="187"/>
        <w:contextualSpacing w:val="0"/>
        <w:rPr>
          <w:bCs/>
          <w:color w:val="4F6228" w:themeColor="accent3" w:themeShade="80"/>
        </w:rPr>
      </w:pPr>
      <w:r>
        <w:rPr>
          <w:bCs/>
          <w:color w:val="4F6228" w:themeColor="accent3" w:themeShade="80"/>
        </w:rPr>
        <w:t>The current process includes external electronic communication access to the precinct elections by way of the Electronic poll pads and Electronic Tabulators. All external electronic communication to the precinct needs to be eliminated.</w:t>
      </w:r>
    </w:p>
    <w:p w14:paraId="79502E85" w14:textId="77777777" w:rsidR="00D24CE2" w:rsidRPr="00D24CE2" w:rsidRDefault="00D24CE2" w:rsidP="00D24CE2">
      <w:pPr>
        <w:pStyle w:val="ListParagraph"/>
        <w:widowControl w:val="0"/>
        <w:numPr>
          <w:ilvl w:val="0"/>
          <w:numId w:val="48"/>
        </w:numPr>
        <w:pBdr>
          <w:top w:val="nil"/>
          <w:left w:val="nil"/>
          <w:bottom w:val="nil"/>
          <w:right w:val="nil"/>
          <w:between w:val="nil"/>
        </w:pBdr>
        <w:adjustRightInd w:val="0"/>
        <w:snapToGrid w:val="0"/>
        <w:spacing w:before="60" w:line="240" w:lineRule="auto"/>
        <w:ind w:left="374" w:hanging="187"/>
        <w:contextualSpacing w:val="0"/>
        <w:rPr>
          <w:bCs/>
          <w:color w:val="4F6228" w:themeColor="accent3" w:themeShade="80"/>
        </w:rPr>
      </w:pPr>
      <w:r w:rsidRPr="00D24CE2">
        <w:rPr>
          <w:bCs/>
          <w:color w:val="4F6228" w:themeColor="accent3" w:themeShade="80"/>
        </w:rPr>
        <w:t>We The People not only have the right to vote, but we also have the right to understand, observe, and participate in the process of counting votes and validating vote counts reported.</w:t>
      </w:r>
    </w:p>
    <w:p w14:paraId="14159D41" w14:textId="77777777" w:rsidR="00A0281A" w:rsidRPr="00D24CE2" w:rsidRDefault="00A0281A" w:rsidP="00D24CE2">
      <w:pPr>
        <w:pStyle w:val="ListParagraph"/>
        <w:widowControl w:val="0"/>
        <w:numPr>
          <w:ilvl w:val="0"/>
          <w:numId w:val="48"/>
        </w:numPr>
        <w:pBdr>
          <w:top w:val="nil"/>
          <w:left w:val="nil"/>
          <w:bottom w:val="nil"/>
          <w:right w:val="nil"/>
          <w:between w:val="nil"/>
        </w:pBdr>
        <w:adjustRightInd w:val="0"/>
        <w:snapToGrid w:val="0"/>
        <w:spacing w:before="60" w:line="240" w:lineRule="auto"/>
        <w:ind w:left="374" w:hanging="187"/>
        <w:contextualSpacing w:val="0"/>
        <w:rPr>
          <w:bCs/>
          <w:color w:val="4F6228" w:themeColor="accent3" w:themeShade="80"/>
        </w:rPr>
      </w:pPr>
      <w:r w:rsidRPr="00D24CE2">
        <w:rPr>
          <w:bCs/>
          <w:color w:val="4F6228" w:themeColor="accent3" w:themeShade="80"/>
        </w:rPr>
        <w:t>These changes will make elections more secure, transparent, and trustworthy for and to the public.</w:t>
      </w:r>
    </w:p>
    <w:p w14:paraId="1C3E8089" w14:textId="77777777" w:rsidR="00BD630E" w:rsidRPr="00BD630E" w:rsidRDefault="000D29EF" w:rsidP="00BD630E">
      <w:pPr>
        <w:pStyle w:val="ListParagraph"/>
        <w:widowControl w:val="0"/>
        <w:numPr>
          <w:ilvl w:val="0"/>
          <w:numId w:val="48"/>
        </w:numPr>
        <w:pBdr>
          <w:top w:val="nil"/>
          <w:left w:val="nil"/>
          <w:bottom w:val="nil"/>
          <w:right w:val="nil"/>
          <w:between w:val="nil"/>
        </w:pBdr>
        <w:adjustRightInd w:val="0"/>
        <w:snapToGrid w:val="0"/>
        <w:spacing w:before="60" w:line="240" w:lineRule="auto"/>
        <w:ind w:left="374" w:hanging="187"/>
        <w:contextualSpacing w:val="0"/>
        <w:rPr>
          <w:bCs/>
          <w:color w:val="4F6228" w:themeColor="accent3" w:themeShade="80"/>
        </w:rPr>
      </w:pPr>
      <w:r w:rsidRPr="00D24CE2">
        <w:rPr>
          <w:bCs/>
          <w:color w:val="4F6228" w:themeColor="accent3" w:themeShade="80"/>
        </w:rPr>
        <w:t>These measures ensure local control and management to more closely ensure integrity in process and execution.</w:t>
      </w:r>
    </w:p>
    <w:p w14:paraId="38D5F688" w14:textId="77777777" w:rsidR="00BD630E" w:rsidRDefault="00BD630E" w:rsidP="00BD630E">
      <w:pPr>
        <w:widowControl w:val="0"/>
        <w:pBdr>
          <w:top w:val="nil"/>
          <w:left w:val="nil"/>
          <w:bottom w:val="nil"/>
          <w:right w:val="nil"/>
          <w:between w:val="nil"/>
        </w:pBdr>
        <w:spacing w:before="240"/>
        <w:ind w:left="133" w:right="112" w:hanging="9"/>
        <w:rPr>
          <w:color w:val="000000"/>
          <w:sz w:val="21"/>
          <w:szCs w:val="21"/>
        </w:rPr>
      </w:pPr>
      <w:r>
        <w:rPr>
          <w:b/>
          <w:color w:val="000000"/>
          <w:sz w:val="21"/>
          <w:szCs w:val="21"/>
        </w:rPr>
        <w:t xml:space="preserve">Submitted by (PRINT </w:t>
      </w:r>
      <w:r>
        <w:rPr>
          <w:b/>
          <w:sz w:val="21"/>
          <w:szCs w:val="21"/>
        </w:rPr>
        <w:t>name clearly)</w:t>
      </w:r>
      <w:r>
        <w:rPr>
          <w:b/>
          <w:color w:val="000000"/>
          <w:sz w:val="21"/>
          <w:szCs w:val="21"/>
        </w:rPr>
        <w:t xml:space="preserve">: </w:t>
      </w:r>
      <w:r>
        <w:rPr>
          <w:color w:val="000000"/>
          <w:sz w:val="21"/>
          <w:szCs w:val="21"/>
        </w:rPr>
        <w:t xml:space="preserve">_________________________________________________________________ </w:t>
      </w:r>
    </w:p>
    <w:p w14:paraId="035F877E" w14:textId="77777777" w:rsidR="00BD630E" w:rsidRDefault="00BD630E" w:rsidP="00BD630E">
      <w:pPr>
        <w:widowControl w:val="0"/>
        <w:pBdr>
          <w:top w:val="nil"/>
          <w:left w:val="nil"/>
          <w:bottom w:val="nil"/>
          <w:right w:val="nil"/>
          <w:between w:val="nil"/>
        </w:pBdr>
        <w:spacing w:before="240"/>
        <w:ind w:left="133" w:right="112" w:hanging="9"/>
        <w:rPr>
          <w:color w:val="000000"/>
          <w:sz w:val="21"/>
          <w:szCs w:val="21"/>
        </w:rPr>
      </w:pPr>
      <w:r>
        <w:rPr>
          <w:b/>
          <w:sz w:val="21"/>
          <w:szCs w:val="21"/>
        </w:rPr>
        <w:t>Email:</w:t>
      </w:r>
      <w:r>
        <w:rPr>
          <w:sz w:val="21"/>
          <w:szCs w:val="21"/>
        </w:rPr>
        <w:t xml:space="preserve">_________________________________________________ </w:t>
      </w:r>
      <w:r>
        <w:rPr>
          <w:b/>
          <w:sz w:val="21"/>
          <w:szCs w:val="21"/>
        </w:rPr>
        <w:t xml:space="preserve">Phone: </w:t>
      </w:r>
      <w:r>
        <w:rPr>
          <w:sz w:val="21"/>
          <w:szCs w:val="21"/>
        </w:rPr>
        <w:t>__________________________________</w:t>
      </w:r>
      <w:r>
        <w:rPr>
          <w:color w:val="000000"/>
          <w:sz w:val="21"/>
          <w:szCs w:val="21"/>
        </w:rPr>
        <w:t xml:space="preserve">  </w:t>
      </w:r>
    </w:p>
    <w:p w14:paraId="02DD9636" w14:textId="77777777" w:rsidR="00BD630E" w:rsidRDefault="00BD630E" w:rsidP="00BD630E">
      <w:pPr>
        <w:widowControl w:val="0"/>
        <w:pBdr>
          <w:top w:val="nil"/>
          <w:left w:val="nil"/>
          <w:bottom w:val="nil"/>
          <w:right w:val="nil"/>
          <w:between w:val="nil"/>
        </w:pBdr>
        <w:spacing w:before="240"/>
        <w:ind w:left="133" w:right="112" w:hanging="9"/>
        <w:rPr>
          <w:color w:val="000000"/>
          <w:sz w:val="21"/>
          <w:szCs w:val="21"/>
        </w:rPr>
      </w:pPr>
      <w:r>
        <w:rPr>
          <w:b/>
          <w:color w:val="000000"/>
          <w:sz w:val="21"/>
          <w:szCs w:val="21"/>
        </w:rPr>
        <w:t xml:space="preserve">BPOU: </w:t>
      </w:r>
      <w:r>
        <w:rPr>
          <w:color w:val="000000"/>
          <w:sz w:val="21"/>
          <w:szCs w:val="21"/>
        </w:rPr>
        <w:t xml:space="preserve">________________________________________________ </w:t>
      </w:r>
      <w:r>
        <w:rPr>
          <w:b/>
          <w:color w:val="000000"/>
          <w:sz w:val="21"/>
          <w:szCs w:val="21"/>
        </w:rPr>
        <w:t xml:space="preserve">Precinct: </w:t>
      </w:r>
      <w:r>
        <w:rPr>
          <w:color w:val="000000"/>
          <w:sz w:val="21"/>
          <w:szCs w:val="21"/>
        </w:rPr>
        <w:t xml:space="preserve">_________________________________  </w:t>
      </w:r>
    </w:p>
    <w:p w14:paraId="09D85A41" w14:textId="77777777" w:rsidR="00BD630E" w:rsidRDefault="00BD630E" w:rsidP="00BD630E">
      <w:pPr>
        <w:widowControl w:val="0"/>
        <w:pBdr>
          <w:top w:val="nil"/>
          <w:left w:val="nil"/>
          <w:bottom w:val="nil"/>
          <w:right w:val="nil"/>
          <w:between w:val="nil"/>
        </w:pBdr>
        <w:spacing w:before="240"/>
        <w:ind w:left="133" w:right="112" w:hanging="9"/>
        <w:rPr>
          <w:color w:val="000000"/>
          <w:sz w:val="21"/>
          <w:szCs w:val="21"/>
        </w:rPr>
      </w:pPr>
      <w:r>
        <w:rPr>
          <w:b/>
          <w:color w:val="000000"/>
          <w:sz w:val="21"/>
          <w:szCs w:val="21"/>
        </w:rPr>
        <w:t xml:space="preserve">RESOLUTION:   </w:t>
      </w:r>
      <w:r>
        <w:rPr>
          <w:color w:val="000000"/>
          <w:sz w:val="21"/>
          <w:szCs w:val="21"/>
        </w:rPr>
        <w:t xml:space="preserve">Passed: ________ Defeated: _________  </w:t>
      </w:r>
    </w:p>
    <w:p w14:paraId="1E59DC55" w14:textId="77777777" w:rsidR="009240F2" w:rsidRDefault="00BD630E" w:rsidP="009240F2">
      <w:pPr>
        <w:widowControl w:val="0"/>
        <w:pBdr>
          <w:top w:val="nil"/>
          <w:left w:val="nil"/>
          <w:bottom w:val="nil"/>
          <w:right w:val="nil"/>
          <w:between w:val="nil"/>
        </w:pBdr>
        <w:spacing w:before="240"/>
        <w:ind w:left="123"/>
        <w:rPr>
          <w:color w:val="000000"/>
          <w:sz w:val="21"/>
          <w:szCs w:val="21"/>
        </w:rPr>
      </w:pPr>
      <w:r>
        <w:rPr>
          <w:b/>
          <w:color w:val="000000"/>
          <w:sz w:val="21"/>
          <w:szCs w:val="21"/>
        </w:rPr>
        <w:t xml:space="preserve">Secretary’s signature: </w:t>
      </w:r>
      <w:r>
        <w:rPr>
          <w:color w:val="000000"/>
          <w:sz w:val="21"/>
          <w:szCs w:val="21"/>
        </w:rPr>
        <w:t xml:space="preserve">_____________________________________________________________________________ </w:t>
      </w:r>
    </w:p>
    <w:p w14:paraId="648178AC" w14:textId="3461933A" w:rsidR="00E13797" w:rsidRPr="00057DE8" w:rsidRDefault="00BD630E" w:rsidP="00D601AC">
      <w:pPr>
        <w:widowControl w:val="0"/>
        <w:pBdr>
          <w:top w:val="single" w:sz="4" w:space="1" w:color="000000" w:themeColor="text1"/>
          <w:left w:val="single" w:sz="4" w:space="1" w:color="000000" w:themeColor="text1"/>
          <w:bottom w:val="single" w:sz="4" w:space="1" w:color="000000" w:themeColor="text1"/>
          <w:right w:val="single" w:sz="4" w:space="1" w:color="000000" w:themeColor="text1"/>
        </w:pBdr>
        <w:spacing w:before="240"/>
        <w:ind w:left="123"/>
        <w:rPr>
          <w:rFonts w:ascii="Times New Roman" w:eastAsia="Times New Roman" w:hAnsi="Times New Roman" w:cs="Times New Roman"/>
        </w:rPr>
      </w:pPr>
      <w:r>
        <w:rPr>
          <w:rFonts w:ascii="Times New Roman" w:eastAsia="Times New Roman" w:hAnsi="Times New Roman" w:cs="Times New Roman"/>
        </w:rPr>
        <w:t xml:space="preserve">PAID FOR BY THE REPUBLICAN PARTY OF MINNESOTA. NOT AUTHORIZED BY ANY CANDIDATES OR CANDIDATE’S COMMITTEE. </w:t>
      </w:r>
      <w:hyperlink r:id="rId8">
        <w:r>
          <w:rPr>
            <w:rFonts w:ascii="Times New Roman" w:eastAsia="Times New Roman" w:hAnsi="Times New Roman" w:cs="Times New Roman"/>
            <w:color w:val="1155CC"/>
            <w:u w:val="single"/>
          </w:rPr>
          <w:t>www.mngop.org</w:t>
        </w:r>
      </w:hyperlink>
      <w:r>
        <w:rPr>
          <w:rFonts w:ascii="Times New Roman" w:eastAsia="Times New Roman" w:hAnsi="Times New Roman" w:cs="Times New Roman"/>
        </w:rPr>
        <w:t xml:space="preserve"> </w:t>
      </w:r>
    </w:p>
    <w:sectPr w:rsidR="00E13797" w:rsidRPr="00057DE8" w:rsidSect="00CE734D">
      <w:type w:val="continuous"/>
      <w:pgSz w:w="12240" w:h="15840"/>
      <w:pgMar w:top="360" w:right="360" w:bottom="144" w:left="36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E6395" w14:textId="77777777" w:rsidR="00CE734D" w:rsidRDefault="00CE734D">
      <w:pPr>
        <w:spacing w:line="240" w:lineRule="auto"/>
      </w:pPr>
      <w:r>
        <w:separator/>
      </w:r>
    </w:p>
  </w:endnote>
  <w:endnote w:type="continuationSeparator" w:id="0">
    <w:p w14:paraId="22BA2493" w14:textId="77777777" w:rsidR="00CE734D" w:rsidRDefault="00CE73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8A238" w14:textId="77777777" w:rsidR="00AF3703" w:rsidRPr="00E13797" w:rsidRDefault="00AF3703" w:rsidP="00E13797">
    <w:pPr>
      <w:spacing w:before="120"/>
      <w:rPr>
        <w:bCs/>
        <w:color w:val="000000" w:themeColor="text1"/>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65E0F" w14:textId="77777777" w:rsidR="00CE734D" w:rsidRDefault="00CE734D">
      <w:pPr>
        <w:spacing w:line="240" w:lineRule="auto"/>
      </w:pPr>
      <w:r>
        <w:separator/>
      </w:r>
    </w:p>
  </w:footnote>
  <w:footnote w:type="continuationSeparator" w:id="0">
    <w:p w14:paraId="33C08E67" w14:textId="77777777" w:rsidR="00CE734D" w:rsidRDefault="00CE73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473"/>
    <w:multiLevelType w:val="multilevel"/>
    <w:tmpl w:val="6C486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795258"/>
    <w:multiLevelType w:val="multilevel"/>
    <w:tmpl w:val="768C7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817F48"/>
    <w:multiLevelType w:val="multilevel"/>
    <w:tmpl w:val="760AD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24E3A"/>
    <w:multiLevelType w:val="multilevel"/>
    <w:tmpl w:val="9A60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466CF2"/>
    <w:multiLevelType w:val="multilevel"/>
    <w:tmpl w:val="BD34F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1E6D27"/>
    <w:multiLevelType w:val="multilevel"/>
    <w:tmpl w:val="5C50E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A06719"/>
    <w:multiLevelType w:val="multilevel"/>
    <w:tmpl w:val="FDBE1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062CA8"/>
    <w:multiLevelType w:val="multilevel"/>
    <w:tmpl w:val="D36A2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D70B7E"/>
    <w:multiLevelType w:val="hybridMultilevel"/>
    <w:tmpl w:val="31E0E778"/>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9" w15:restartNumberingAfterBreak="0">
    <w:nsid w:val="1A66660F"/>
    <w:multiLevelType w:val="multilevel"/>
    <w:tmpl w:val="18E0B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7C0F6B"/>
    <w:multiLevelType w:val="multilevel"/>
    <w:tmpl w:val="69FC6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087262"/>
    <w:multiLevelType w:val="multilevel"/>
    <w:tmpl w:val="DCE0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4819F2"/>
    <w:multiLevelType w:val="hybridMultilevel"/>
    <w:tmpl w:val="220EC5A8"/>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3" w15:restartNumberingAfterBreak="0">
    <w:nsid w:val="24230BE3"/>
    <w:multiLevelType w:val="multilevel"/>
    <w:tmpl w:val="5286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3A5DE7"/>
    <w:multiLevelType w:val="multilevel"/>
    <w:tmpl w:val="5CE6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F652CA"/>
    <w:multiLevelType w:val="multilevel"/>
    <w:tmpl w:val="C3D8B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514C9A"/>
    <w:multiLevelType w:val="multilevel"/>
    <w:tmpl w:val="DEE0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2F7985"/>
    <w:multiLevelType w:val="multilevel"/>
    <w:tmpl w:val="6E82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43519F"/>
    <w:multiLevelType w:val="multilevel"/>
    <w:tmpl w:val="E8D01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6856AB"/>
    <w:multiLevelType w:val="multilevel"/>
    <w:tmpl w:val="60F2C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651266"/>
    <w:multiLevelType w:val="multilevel"/>
    <w:tmpl w:val="EF58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B446C7"/>
    <w:multiLevelType w:val="multilevel"/>
    <w:tmpl w:val="16041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7637D5C"/>
    <w:multiLevelType w:val="multilevel"/>
    <w:tmpl w:val="13C4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DA1B55"/>
    <w:multiLevelType w:val="multilevel"/>
    <w:tmpl w:val="62CE1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210566"/>
    <w:multiLevelType w:val="multilevel"/>
    <w:tmpl w:val="B7967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B86B8E"/>
    <w:multiLevelType w:val="multilevel"/>
    <w:tmpl w:val="C96CD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3D91D2E"/>
    <w:multiLevelType w:val="hybridMultilevel"/>
    <w:tmpl w:val="6240852C"/>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7" w15:restartNumberingAfterBreak="0">
    <w:nsid w:val="47AC6497"/>
    <w:multiLevelType w:val="multilevel"/>
    <w:tmpl w:val="A40CE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E60CC6"/>
    <w:multiLevelType w:val="multilevel"/>
    <w:tmpl w:val="9810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AB97193"/>
    <w:multiLevelType w:val="multilevel"/>
    <w:tmpl w:val="DF8A4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D700162"/>
    <w:multiLevelType w:val="multilevel"/>
    <w:tmpl w:val="79A64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78454B"/>
    <w:multiLevelType w:val="multilevel"/>
    <w:tmpl w:val="3858F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6A772EE"/>
    <w:multiLevelType w:val="multilevel"/>
    <w:tmpl w:val="BD22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0C5147"/>
    <w:multiLevelType w:val="multilevel"/>
    <w:tmpl w:val="C7E2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910592B"/>
    <w:multiLevelType w:val="multilevel"/>
    <w:tmpl w:val="010C7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A6B5A1B"/>
    <w:multiLevelType w:val="multilevel"/>
    <w:tmpl w:val="02BC2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E532AC4"/>
    <w:multiLevelType w:val="multilevel"/>
    <w:tmpl w:val="9F1A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5B5B72"/>
    <w:multiLevelType w:val="multilevel"/>
    <w:tmpl w:val="BE68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451241A"/>
    <w:multiLevelType w:val="multilevel"/>
    <w:tmpl w:val="64163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6B665E5"/>
    <w:multiLevelType w:val="multilevel"/>
    <w:tmpl w:val="AC70F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D4487D"/>
    <w:multiLevelType w:val="multilevel"/>
    <w:tmpl w:val="61BE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8872993"/>
    <w:multiLevelType w:val="multilevel"/>
    <w:tmpl w:val="70C0E0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78FB0A8D"/>
    <w:multiLevelType w:val="multilevel"/>
    <w:tmpl w:val="08E0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9144514"/>
    <w:multiLevelType w:val="multilevel"/>
    <w:tmpl w:val="AEDCB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0A3287"/>
    <w:multiLevelType w:val="multilevel"/>
    <w:tmpl w:val="2D42B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C71B10"/>
    <w:multiLevelType w:val="multilevel"/>
    <w:tmpl w:val="D0FE5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EDC037F"/>
    <w:multiLevelType w:val="multilevel"/>
    <w:tmpl w:val="8BE2F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FC624F4"/>
    <w:multiLevelType w:val="multilevel"/>
    <w:tmpl w:val="D342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5319589">
    <w:abstractNumId w:val="41"/>
  </w:num>
  <w:num w:numId="2" w16cid:durableId="1876842081">
    <w:abstractNumId w:val="31"/>
  </w:num>
  <w:num w:numId="3" w16cid:durableId="1409039453">
    <w:abstractNumId w:val="4"/>
  </w:num>
  <w:num w:numId="4" w16cid:durableId="1790509307">
    <w:abstractNumId w:val="3"/>
  </w:num>
  <w:num w:numId="5" w16cid:durableId="678235140">
    <w:abstractNumId w:val="23"/>
  </w:num>
  <w:num w:numId="6" w16cid:durableId="70086503">
    <w:abstractNumId w:val="21"/>
  </w:num>
  <w:num w:numId="7" w16cid:durableId="1960992537">
    <w:abstractNumId w:val="6"/>
  </w:num>
  <w:num w:numId="8" w16cid:durableId="1109742637">
    <w:abstractNumId w:val="2"/>
  </w:num>
  <w:num w:numId="9" w16cid:durableId="1583177768">
    <w:abstractNumId w:val="10"/>
  </w:num>
  <w:num w:numId="10" w16cid:durableId="35739276">
    <w:abstractNumId w:val="19"/>
  </w:num>
  <w:num w:numId="11" w16cid:durableId="523518757">
    <w:abstractNumId w:val="0"/>
  </w:num>
  <w:num w:numId="12" w16cid:durableId="623777198">
    <w:abstractNumId w:val="17"/>
  </w:num>
  <w:num w:numId="13" w16cid:durableId="1068655322">
    <w:abstractNumId w:val="36"/>
  </w:num>
  <w:num w:numId="14" w16cid:durableId="1790471401">
    <w:abstractNumId w:val="5"/>
  </w:num>
  <w:num w:numId="15" w16cid:durableId="785662890">
    <w:abstractNumId w:val="33"/>
  </w:num>
  <w:num w:numId="16" w16cid:durableId="406735405">
    <w:abstractNumId w:val="13"/>
  </w:num>
  <w:num w:numId="17" w16cid:durableId="295568120">
    <w:abstractNumId w:val="34"/>
  </w:num>
  <w:num w:numId="18" w16cid:durableId="367681322">
    <w:abstractNumId w:val="14"/>
  </w:num>
  <w:num w:numId="19" w16cid:durableId="1234851414">
    <w:abstractNumId w:val="9"/>
  </w:num>
  <w:num w:numId="20" w16cid:durableId="36635929">
    <w:abstractNumId w:val="39"/>
  </w:num>
  <w:num w:numId="21" w16cid:durableId="1227187780">
    <w:abstractNumId w:val="38"/>
  </w:num>
  <w:num w:numId="22" w16cid:durableId="465776459">
    <w:abstractNumId w:val="45"/>
  </w:num>
  <w:num w:numId="23" w16cid:durableId="1505701473">
    <w:abstractNumId w:val="11"/>
  </w:num>
  <w:num w:numId="24" w16cid:durableId="1434320905">
    <w:abstractNumId w:val="46"/>
  </w:num>
  <w:num w:numId="25" w16cid:durableId="823816421">
    <w:abstractNumId w:val="1"/>
  </w:num>
  <w:num w:numId="26" w16cid:durableId="1212495039">
    <w:abstractNumId w:val="22"/>
  </w:num>
  <w:num w:numId="27" w16cid:durableId="1505632629">
    <w:abstractNumId w:val="20"/>
  </w:num>
  <w:num w:numId="28" w16cid:durableId="1701082669">
    <w:abstractNumId w:val="27"/>
  </w:num>
  <w:num w:numId="29" w16cid:durableId="1507207953">
    <w:abstractNumId w:val="47"/>
  </w:num>
  <w:num w:numId="30" w16cid:durableId="500973158">
    <w:abstractNumId w:val="32"/>
  </w:num>
  <w:num w:numId="31" w16cid:durableId="1023943373">
    <w:abstractNumId w:val="44"/>
  </w:num>
  <w:num w:numId="32" w16cid:durableId="321979234">
    <w:abstractNumId w:val="28"/>
  </w:num>
  <w:num w:numId="33" w16cid:durableId="12995651">
    <w:abstractNumId w:val="43"/>
  </w:num>
  <w:num w:numId="34" w16cid:durableId="980503235">
    <w:abstractNumId w:val="37"/>
  </w:num>
  <w:num w:numId="35" w16cid:durableId="574701616">
    <w:abstractNumId w:val="35"/>
  </w:num>
  <w:num w:numId="36" w16cid:durableId="1531602590">
    <w:abstractNumId w:val="16"/>
  </w:num>
  <w:num w:numId="37" w16cid:durableId="631593989">
    <w:abstractNumId w:val="40"/>
  </w:num>
  <w:num w:numId="38" w16cid:durableId="110519717">
    <w:abstractNumId w:val="7"/>
  </w:num>
  <w:num w:numId="39" w16cid:durableId="1094323536">
    <w:abstractNumId w:val="15"/>
  </w:num>
  <w:num w:numId="40" w16cid:durableId="129907737">
    <w:abstractNumId w:val="29"/>
  </w:num>
  <w:num w:numId="41" w16cid:durableId="2108965570">
    <w:abstractNumId w:val="25"/>
  </w:num>
  <w:num w:numId="42" w16cid:durableId="629091006">
    <w:abstractNumId w:val="24"/>
  </w:num>
  <w:num w:numId="43" w16cid:durableId="238945107">
    <w:abstractNumId w:val="42"/>
  </w:num>
  <w:num w:numId="44" w16cid:durableId="1798179802">
    <w:abstractNumId w:val="18"/>
  </w:num>
  <w:num w:numId="45" w16cid:durableId="904411303">
    <w:abstractNumId w:val="30"/>
  </w:num>
  <w:num w:numId="46" w16cid:durableId="1426421669">
    <w:abstractNumId w:val="26"/>
  </w:num>
  <w:num w:numId="47" w16cid:durableId="1299533189">
    <w:abstractNumId w:val="12"/>
  </w:num>
  <w:num w:numId="48" w16cid:durableId="7441820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03"/>
    <w:rsid w:val="00057DE8"/>
    <w:rsid w:val="000D29EF"/>
    <w:rsid w:val="000E69BA"/>
    <w:rsid w:val="00193659"/>
    <w:rsid w:val="004B218C"/>
    <w:rsid w:val="0075186E"/>
    <w:rsid w:val="00767B0F"/>
    <w:rsid w:val="007E2A40"/>
    <w:rsid w:val="00811B98"/>
    <w:rsid w:val="00815F57"/>
    <w:rsid w:val="008A0EEA"/>
    <w:rsid w:val="009240F2"/>
    <w:rsid w:val="0096355F"/>
    <w:rsid w:val="009F05ED"/>
    <w:rsid w:val="00A00BE5"/>
    <w:rsid w:val="00A0281A"/>
    <w:rsid w:val="00AB7955"/>
    <w:rsid w:val="00AF3703"/>
    <w:rsid w:val="00B3729A"/>
    <w:rsid w:val="00B45A62"/>
    <w:rsid w:val="00BD630E"/>
    <w:rsid w:val="00C83C1B"/>
    <w:rsid w:val="00CE734D"/>
    <w:rsid w:val="00D24CE2"/>
    <w:rsid w:val="00D601AC"/>
    <w:rsid w:val="00DB3EB6"/>
    <w:rsid w:val="00E13797"/>
    <w:rsid w:val="00E21708"/>
    <w:rsid w:val="00E26A00"/>
    <w:rsid w:val="00E51C3F"/>
    <w:rsid w:val="00F810D7"/>
    <w:rsid w:val="00FB6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9709AF"/>
  <w15:docId w15:val="{978A7F20-881F-3B4D-BD00-E48244D4A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13797"/>
    <w:pPr>
      <w:tabs>
        <w:tab w:val="center" w:pos="4680"/>
        <w:tab w:val="right" w:pos="9360"/>
      </w:tabs>
      <w:spacing w:line="240" w:lineRule="auto"/>
    </w:pPr>
  </w:style>
  <w:style w:type="character" w:customStyle="1" w:styleId="HeaderChar">
    <w:name w:val="Header Char"/>
    <w:basedOn w:val="DefaultParagraphFont"/>
    <w:link w:val="Header"/>
    <w:uiPriority w:val="99"/>
    <w:rsid w:val="00E13797"/>
  </w:style>
  <w:style w:type="paragraph" w:styleId="Footer">
    <w:name w:val="footer"/>
    <w:basedOn w:val="Normal"/>
    <w:link w:val="FooterChar"/>
    <w:uiPriority w:val="99"/>
    <w:unhideWhenUsed/>
    <w:rsid w:val="00E13797"/>
    <w:pPr>
      <w:tabs>
        <w:tab w:val="center" w:pos="4680"/>
        <w:tab w:val="right" w:pos="9360"/>
      </w:tabs>
      <w:spacing w:line="240" w:lineRule="auto"/>
    </w:pPr>
  </w:style>
  <w:style w:type="character" w:customStyle="1" w:styleId="FooterChar">
    <w:name w:val="Footer Char"/>
    <w:basedOn w:val="DefaultParagraphFont"/>
    <w:link w:val="Footer"/>
    <w:uiPriority w:val="99"/>
    <w:rsid w:val="00E13797"/>
  </w:style>
  <w:style w:type="paragraph" w:styleId="NormalWeb">
    <w:name w:val="Normal (Web)"/>
    <w:basedOn w:val="Normal"/>
    <w:uiPriority w:val="99"/>
    <w:semiHidden/>
    <w:unhideWhenUsed/>
    <w:rsid w:val="00E26A0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51C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349574">
      <w:bodyDiv w:val="1"/>
      <w:marLeft w:val="0"/>
      <w:marRight w:val="0"/>
      <w:marTop w:val="0"/>
      <w:marBottom w:val="0"/>
      <w:divBdr>
        <w:top w:val="none" w:sz="0" w:space="0" w:color="auto"/>
        <w:left w:val="none" w:sz="0" w:space="0" w:color="auto"/>
        <w:bottom w:val="none" w:sz="0" w:space="0" w:color="auto"/>
        <w:right w:val="none" w:sz="0" w:space="0" w:color="auto"/>
      </w:divBdr>
      <w:divsChild>
        <w:div w:id="2008166202">
          <w:marLeft w:val="0"/>
          <w:marRight w:val="0"/>
          <w:marTop w:val="0"/>
          <w:marBottom w:val="0"/>
          <w:divBdr>
            <w:top w:val="none" w:sz="0" w:space="0" w:color="auto"/>
            <w:left w:val="none" w:sz="0" w:space="0" w:color="auto"/>
            <w:bottom w:val="none" w:sz="0" w:space="0" w:color="auto"/>
            <w:right w:val="none" w:sz="0" w:space="0" w:color="auto"/>
          </w:divBdr>
          <w:divsChild>
            <w:div w:id="85077763">
              <w:marLeft w:val="0"/>
              <w:marRight w:val="0"/>
              <w:marTop w:val="0"/>
              <w:marBottom w:val="0"/>
              <w:divBdr>
                <w:top w:val="none" w:sz="0" w:space="0" w:color="auto"/>
                <w:left w:val="none" w:sz="0" w:space="0" w:color="auto"/>
                <w:bottom w:val="none" w:sz="0" w:space="0" w:color="auto"/>
                <w:right w:val="none" w:sz="0" w:space="0" w:color="auto"/>
              </w:divBdr>
              <w:divsChild>
                <w:div w:id="1893927603">
                  <w:marLeft w:val="0"/>
                  <w:marRight w:val="0"/>
                  <w:marTop w:val="0"/>
                  <w:marBottom w:val="0"/>
                  <w:divBdr>
                    <w:top w:val="none" w:sz="0" w:space="0" w:color="auto"/>
                    <w:left w:val="none" w:sz="0" w:space="0" w:color="auto"/>
                    <w:bottom w:val="none" w:sz="0" w:space="0" w:color="auto"/>
                    <w:right w:val="none" w:sz="0" w:space="0" w:color="auto"/>
                  </w:divBdr>
                </w:div>
              </w:divsChild>
            </w:div>
            <w:div w:id="1793357051">
              <w:marLeft w:val="0"/>
              <w:marRight w:val="0"/>
              <w:marTop w:val="0"/>
              <w:marBottom w:val="0"/>
              <w:divBdr>
                <w:top w:val="none" w:sz="0" w:space="0" w:color="auto"/>
                <w:left w:val="none" w:sz="0" w:space="0" w:color="auto"/>
                <w:bottom w:val="none" w:sz="0" w:space="0" w:color="auto"/>
                <w:right w:val="none" w:sz="0" w:space="0" w:color="auto"/>
              </w:divBdr>
              <w:divsChild>
                <w:div w:id="38148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89502">
          <w:marLeft w:val="0"/>
          <w:marRight w:val="0"/>
          <w:marTop w:val="0"/>
          <w:marBottom w:val="0"/>
          <w:divBdr>
            <w:top w:val="none" w:sz="0" w:space="0" w:color="auto"/>
            <w:left w:val="none" w:sz="0" w:space="0" w:color="auto"/>
            <w:bottom w:val="none" w:sz="0" w:space="0" w:color="auto"/>
            <w:right w:val="none" w:sz="0" w:space="0" w:color="auto"/>
          </w:divBdr>
          <w:divsChild>
            <w:div w:id="2141336310">
              <w:marLeft w:val="0"/>
              <w:marRight w:val="0"/>
              <w:marTop w:val="0"/>
              <w:marBottom w:val="0"/>
              <w:divBdr>
                <w:top w:val="none" w:sz="0" w:space="0" w:color="auto"/>
                <w:left w:val="none" w:sz="0" w:space="0" w:color="auto"/>
                <w:bottom w:val="none" w:sz="0" w:space="0" w:color="auto"/>
                <w:right w:val="none" w:sz="0" w:space="0" w:color="auto"/>
              </w:divBdr>
              <w:divsChild>
                <w:div w:id="957490736">
                  <w:marLeft w:val="0"/>
                  <w:marRight w:val="0"/>
                  <w:marTop w:val="0"/>
                  <w:marBottom w:val="0"/>
                  <w:divBdr>
                    <w:top w:val="none" w:sz="0" w:space="0" w:color="auto"/>
                    <w:left w:val="none" w:sz="0" w:space="0" w:color="auto"/>
                    <w:bottom w:val="none" w:sz="0" w:space="0" w:color="auto"/>
                    <w:right w:val="none" w:sz="0" w:space="0" w:color="auto"/>
                  </w:divBdr>
                </w:div>
              </w:divsChild>
            </w:div>
            <w:div w:id="995113626">
              <w:marLeft w:val="0"/>
              <w:marRight w:val="0"/>
              <w:marTop w:val="0"/>
              <w:marBottom w:val="0"/>
              <w:divBdr>
                <w:top w:val="none" w:sz="0" w:space="0" w:color="auto"/>
                <w:left w:val="none" w:sz="0" w:space="0" w:color="auto"/>
                <w:bottom w:val="none" w:sz="0" w:space="0" w:color="auto"/>
                <w:right w:val="none" w:sz="0" w:space="0" w:color="auto"/>
              </w:divBdr>
              <w:divsChild>
                <w:div w:id="74372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675696">
          <w:marLeft w:val="0"/>
          <w:marRight w:val="0"/>
          <w:marTop w:val="0"/>
          <w:marBottom w:val="0"/>
          <w:divBdr>
            <w:top w:val="none" w:sz="0" w:space="0" w:color="auto"/>
            <w:left w:val="none" w:sz="0" w:space="0" w:color="auto"/>
            <w:bottom w:val="none" w:sz="0" w:space="0" w:color="auto"/>
            <w:right w:val="none" w:sz="0" w:space="0" w:color="auto"/>
          </w:divBdr>
          <w:divsChild>
            <w:div w:id="1449935740">
              <w:marLeft w:val="0"/>
              <w:marRight w:val="0"/>
              <w:marTop w:val="0"/>
              <w:marBottom w:val="0"/>
              <w:divBdr>
                <w:top w:val="none" w:sz="0" w:space="0" w:color="auto"/>
                <w:left w:val="none" w:sz="0" w:space="0" w:color="auto"/>
                <w:bottom w:val="none" w:sz="0" w:space="0" w:color="auto"/>
                <w:right w:val="none" w:sz="0" w:space="0" w:color="auto"/>
              </w:divBdr>
              <w:divsChild>
                <w:div w:id="1681152145">
                  <w:marLeft w:val="0"/>
                  <w:marRight w:val="0"/>
                  <w:marTop w:val="0"/>
                  <w:marBottom w:val="0"/>
                  <w:divBdr>
                    <w:top w:val="none" w:sz="0" w:space="0" w:color="auto"/>
                    <w:left w:val="none" w:sz="0" w:space="0" w:color="auto"/>
                    <w:bottom w:val="none" w:sz="0" w:space="0" w:color="auto"/>
                    <w:right w:val="none" w:sz="0" w:space="0" w:color="auto"/>
                  </w:divBdr>
                </w:div>
              </w:divsChild>
            </w:div>
            <w:div w:id="823275782">
              <w:marLeft w:val="0"/>
              <w:marRight w:val="0"/>
              <w:marTop w:val="0"/>
              <w:marBottom w:val="0"/>
              <w:divBdr>
                <w:top w:val="none" w:sz="0" w:space="0" w:color="auto"/>
                <w:left w:val="none" w:sz="0" w:space="0" w:color="auto"/>
                <w:bottom w:val="none" w:sz="0" w:space="0" w:color="auto"/>
                <w:right w:val="none" w:sz="0" w:space="0" w:color="auto"/>
              </w:divBdr>
              <w:divsChild>
                <w:div w:id="205221143">
                  <w:marLeft w:val="0"/>
                  <w:marRight w:val="0"/>
                  <w:marTop w:val="0"/>
                  <w:marBottom w:val="0"/>
                  <w:divBdr>
                    <w:top w:val="none" w:sz="0" w:space="0" w:color="auto"/>
                    <w:left w:val="none" w:sz="0" w:space="0" w:color="auto"/>
                    <w:bottom w:val="none" w:sz="0" w:space="0" w:color="auto"/>
                    <w:right w:val="none" w:sz="0" w:space="0" w:color="auto"/>
                  </w:divBdr>
                </w:div>
              </w:divsChild>
            </w:div>
            <w:div w:id="546375768">
              <w:marLeft w:val="0"/>
              <w:marRight w:val="0"/>
              <w:marTop w:val="0"/>
              <w:marBottom w:val="0"/>
              <w:divBdr>
                <w:top w:val="none" w:sz="0" w:space="0" w:color="auto"/>
                <w:left w:val="none" w:sz="0" w:space="0" w:color="auto"/>
                <w:bottom w:val="none" w:sz="0" w:space="0" w:color="auto"/>
                <w:right w:val="none" w:sz="0" w:space="0" w:color="auto"/>
              </w:divBdr>
              <w:divsChild>
                <w:div w:id="781801626">
                  <w:marLeft w:val="0"/>
                  <w:marRight w:val="0"/>
                  <w:marTop w:val="0"/>
                  <w:marBottom w:val="0"/>
                  <w:divBdr>
                    <w:top w:val="none" w:sz="0" w:space="0" w:color="auto"/>
                    <w:left w:val="none" w:sz="0" w:space="0" w:color="auto"/>
                    <w:bottom w:val="none" w:sz="0" w:space="0" w:color="auto"/>
                    <w:right w:val="none" w:sz="0" w:space="0" w:color="auto"/>
                  </w:divBdr>
                </w:div>
              </w:divsChild>
            </w:div>
            <w:div w:id="1700009005">
              <w:marLeft w:val="0"/>
              <w:marRight w:val="0"/>
              <w:marTop w:val="0"/>
              <w:marBottom w:val="0"/>
              <w:divBdr>
                <w:top w:val="none" w:sz="0" w:space="0" w:color="auto"/>
                <w:left w:val="none" w:sz="0" w:space="0" w:color="auto"/>
                <w:bottom w:val="none" w:sz="0" w:space="0" w:color="auto"/>
                <w:right w:val="none" w:sz="0" w:space="0" w:color="auto"/>
              </w:divBdr>
              <w:divsChild>
                <w:div w:id="46250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797421">
          <w:marLeft w:val="0"/>
          <w:marRight w:val="0"/>
          <w:marTop w:val="0"/>
          <w:marBottom w:val="0"/>
          <w:divBdr>
            <w:top w:val="none" w:sz="0" w:space="0" w:color="auto"/>
            <w:left w:val="none" w:sz="0" w:space="0" w:color="auto"/>
            <w:bottom w:val="none" w:sz="0" w:space="0" w:color="auto"/>
            <w:right w:val="none" w:sz="0" w:space="0" w:color="auto"/>
          </w:divBdr>
          <w:divsChild>
            <w:div w:id="780800393">
              <w:marLeft w:val="0"/>
              <w:marRight w:val="0"/>
              <w:marTop w:val="0"/>
              <w:marBottom w:val="0"/>
              <w:divBdr>
                <w:top w:val="none" w:sz="0" w:space="0" w:color="auto"/>
                <w:left w:val="none" w:sz="0" w:space="0" w:color="auto"/>
                <w:bottom w:val="none" w:sz="0" w:space="0" w:color="auto"/>
                <w:right w:val="none" w:sz="0" w:space="0" w:color="auto"/>
              </w:divBdr>
              <w:divsChild>
                <w:div w:id="1986616631">
                  <w:marLeft w:val="0"/>
                  <w:marRight w:val="0"/>
                  <w:marTop w:val="0"/>
                  <w:marBottom w:val="0"/>
                  <w:divBdr>
                    <w:top w:val="none" w:sz="0" w:space="0" w:color="auto"/>
                    <w:left w:val="none" w:sz="0" w:space="0" w:color="auto"/>
                    <w:bottom w:val="none" w:sz="0" w:space="0" w:color="auto"/>
                    <w:right w:val="none" w:sz="0" w:space="0" w:color="auto"/>
                  </w:divBdr>
                </w:div>
              </w:divsChild>
            </w:div>
            <w:div w:id="1571961554">
              <w:marLeft w:val="0"/>
              <w:marRight w:val="0"/>
              <w:marTop w:val="0"/>
              <w:marBottom w:val="0"/>
              <w:divBdr>
                <w:top w:val="none" w:sz="0" w:space="0" w:color="auto"/>
                <w:left w:val="none" w:sz="0" w:space="0" w:color="auto"/>
                <w:bottom w:val="none" w:sz="0" w:space="0" w:color="auto"/>
                <w:right w:val="none" w:sz="0" w:space="0" w:color="auto"/>
              </w:divBdr>
              <w:divsChild>
                <w:div w:id="12749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691864">
          <w:marLeft w:val="0"/>
          <w:marRight w:val="0"/>
          <w:marTop w:val="0"/>
          <w:marBottom w:val="0"/>
          <w:divBdr>
            <w:top w:val="none" w:sz="0" w:space="0" w:color="auto"/>
            <w:left w:val="none" w:sz="0" w:space="0" w:color="auto"/>
            <w:bottom w:val="none" w:sz="0" w:space="0" w:color="auto"/>
            <w:right w:val="none" w:sz="0" w:space="0" w:color="auto"/>
          </w:divBdr>
          <w:divsChild>
            <w:div w:id="1287849983">
              <w:marLeft w:val="0"/>
              <w:marRight w:val="0"/>
              <w:marTop w:val="0"/>
              <w:marBottom w:val="0"/>
              <w:divBdr>
                <w:top w:val="none" w:sz="0" w:space="0" w:color="auto"/>
                <w:left w:val="none" w:sz="0" w:space="0" w:color="auto"/>
                <w:bottom w:val="none" w:sz="0" w:space="0" w:color="auto"/>
                <w:right w:val="none" w:sz="0" w:space="0" w:color="auto"/>
              </w:divBdr>
              <w:divsChild>
                <w:div w:id="1375080057">
                  <w:marLeft w:val="0"/>
                  <w:marRight w:val="0"/>
                  <w:marTop w:val="0"/>
                  <w:marBottom w:val="0"/>
                  <w:divBdr>
                    <w:top w:val="none" w:sz="0" w:space="0" w:color="auto"/>
                    <w:left w:val="none" w:sz="0" w:space="0" w:color="auto"/>
                    <w:bottom w:val="none" w:sz="0" w:space="0" w:color="auto"/>
                    <w:right w:val="none" w:sz="0" w:space="0" w:color="auto"/>
                  </w:divBdr>
                </w:div>
              </w:divsChild>
            </w:div>
            <w:div w:id="1681392467">
              <w:marLeft w:val="0"/>
              <w:marRight w:val="0"/>
              <w:marTop w:val="0"/>
              <w:marBottom w:val="0"/>
              <w:divBdr>
                <w:top w:val="none" w:sz="0" w:space="0" w:color="auto"/>
                <w:left w:val="none" w:sz="0" w:space="0" w:color="auto"/>
                <w:bottom w:val="none" w:sz="0" w:space="0" w:color="auto"/>
                <w:right w:val="none" w:sz="0" w:space="0" w:color="auto"/>
              </w:divBdr>
              <w:divsChild>
                <w:div w:id="116558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396102">
          <w:marLeft w:val="0"/>
          <w:marRight w:val="0"/>
          <w:marTop w:val="0"/>
          <w:marBottom w:val="0"/>
          <w:divBdr>
            <w:top w:val="none" w:sz="0" w:space="0" w:color="auto"/>
            <w:left w:val="none" w:sz="0" w:space="0" w:color="auto"/>
            <w:bottom w:val="none" w:sz="0" w:space="0" w:color="auto"/>
            <w:right w:val="none" w:sz="0" w:space="0" w:color="auto"/>
          </w:divBdr>
          <w:divsChild>
            <w:div w:id="1090345091">
              <w:marLeft w:val="0"/>
              <w:marRight w:val="0"/>
              <w:marTop w:val="0"/>
              <w:marBottom w:val="0"/>
              <w:divBdr>
                <w:top w:val="none" w:sz="0" w:space="0" w:color="auto"/>
                <w:left w:val="none" w:sz="0" w:space="0" w:color="auto"/>
                <w:bottom w:val="none" w:sz="0" w:space="0" w:color="auto"/>
                <w:right w:val="none" w:sz="0" w:space="0" w:color="auto"/>
              </w:divBdr>
              <w:divsChild>
                <w:div w:id="1050109754">
                  <w:marLeft w:val="0"/>
                  <w:marRight w:val="0"/>
                  <w:marTop w:val="0"/>
                  <w:marBottom w:val="0"/>
                  <w:divBdr>
                    <w:top w:val="none" w:sz="0" w:space="0" w:color="auto"/>
                    <w:left w:val="none" w:sz="0" w:space="0" w:color="auto"/>
                    <w:bottom w:val="none" w:sz="0" w:space="0" w:color="auto"/>
                    <w:right w:val="none" w:sz="0" w:space="0" w:color="auto"/>
                  </w:divBdr>
                </w:div>
              </w:divsChild>
            </w:div>
            <w:div w:id="2011714027">
              <w:marLeft w:val="0"/>
              <w:marRight w:val="0"/>
              <w:marTop w:val="0"/>
              <w:marBottom w:val="0"/>
              <w:divBdr>
                <w:top w:val="none" w:sz="0" w:space="0" w:color="auto"/>
                <w:left w:val="none" w:sz="0" w:space="0" w:color="auto"/>
                <w:bottom w:val="none" w:sz="0" w:space="0" w:color="auto"/>
                <w:right w:val="none" w:sz="0" w:space="0" w:color="auto"/>
              </w:divBdr>
              <w:divsChild>
                <w:div w:id="87932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60518">
          <w:marLeft w:val="0"/>
          <w:marRight w:val="0"/>
          <w:marTop w:val="0"/>
          <w:marBottom w:val="0"/>
          <w:divBdr>
            <w:top w:val="none" w:sz="0" w:space="0" w:color="auto"/>
            <w:left w:val="none" w:sz="0" w:space="0" w:color="auto"/>
            <w:bottom w:val="none" w:sz="0" w:space="0" w:color="auto"/>
            <w:right w:val="none" w:sz="0" w:space="0" w:color="auto"/>
          </w:divBdr>
          <w:divsChild>
            <w:div w:id="1927418964">
              <w:marLeft w:val="0"/>
              <w:marRight w:val="0"/>
              <w:marTop w:val="0"/>
              <w:marBottom w:val="0"/>
              <w:divBdr>
                <w:top w:val="none" w:sz="0" w:space="0" w:color="auto"/>
                <w:left w:val="none" w:sz="0" w:space="0" w:color="auto"/>
                <w:bottom w:val="none" w:sz="0" w:space="0" w:color="auto"/>
                <w:right w:val="none" w:sz="0" w:space="0" w:color="auto"/>
              </w:divBdr>
              <w:divsChild>
                <w:div w:id="128791285">
                  <w:marLeft w:val="0"/>
                  <w:marRight w:val="0"/>
                  <w:marTop w:val="0"/>
                  <w:marBottom w:val="0"/>
                  <w:divBdr>
                    <w:top w:val="none" w:sz="0" w:space="0" w:color="auto"/>
                    <w:left w:val="none" w:sz="0" w:space="0" w:color="auto"/>
                    <w:bottom w:val="none" w:sz="0" w:space="0" w:color="auto"/>
                    <w:right w:val="none" w:sz="0" w:space="0" w:color="auto"/>
                  </w:divBdr>
                </w:div>
              </w:divsChild>
            </w:div>
            <w:div w:id="542406416">
              <w:marLeft w:val="0"/>
              <w:marRight w:val="0"/>
              <w:marTop w:val="0"/>
              <w:marBottom w:val="0"/>
              <w:divBdr>
                <w:top w:val="none" w:sz="0" w:space="0" w:color="auto"/>
                <w:left w:val="none" w:sz="0" w:space="0" w:color="auto"/>
                <w:bottom w:val="none" w:sz="0" w:space="0" w:color="auto"/>
                <w:right w:val="none" w:sz="0" w:space="0" w:color="auto"/>
              </w:divBdr>
              <w:divsChild>
                <w:div w:id="14334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92632">
          <w:marLeft w:val="0"/>
          <w:marRight w:val="0"/>
          <w:marTop w:val="0"/>
          <w:marBottom w:val="0"/>
          <w:divBdr>
            <w:top w:val="none" w:sz="0" w:space="0" w:color="auto"/>
            <w:left w:val="none" w:sz="0" w:space="0" w:color="auto"/>
            <w:bottom w:val="none" w:sz="0" w:space="0" w:color="auto"/>
            <w:right w:val="none" w:sz="0" w:space="0" w:color="auto"/>
          </w:divBdr>
          <w:divsChild>
            <w:div w:id="507911525">
              <w:marLeft w:val="0"/>
              <w:marRight w:val="0"/>
              <w:marTop w:val="0"/>
              <w:marBottom w:val="0"/>
              <w:divBdr>
                <w:top w:val="none" w:sz="0" w:space="0" w:color="auto"/>
                <w:left w:val="none" w:sz="0" w:space="0" w:color="auto"/>
                <w:bottom w:val="none" w:sz="0" w:space="0" w:color="auto"/>
                <w:right w:val="none" w:sz="0" w:space="0" w:color="auto"/>
              </w:divBdr>
              <w:divsChild>
                <w:div w:id="1485851103">
                  <w:marLeft w:val="0"/>
                  <w:marRight w:val="0"/>
                  <w:marTop w:val="0"/>
                  <w:marBottom w:val="0"/>
                  <w:divBdr>
                    <w:top w:val="none" w:sz="0" w:space="0" w:color="auto"/>
                    <w:left w:val="none" w:sz="0" w:space="0" w:color="auto"/>
                    <w:bottom w:val="none" w:sz="0" w:space="0" w:color="auto"/>
                    <w:right w:val="none" w:sz="0" w:space="0" w:color="auto"/>
                  </w:divBdr>
                </w:div>
              </w:divsChild>
            </w:div>
            <w:div w:id="621762905">
              <w:marLeft w:val="0"/>
              <w:marRight w:val="0"/>
              <w:marTop w:val="0"/>
              <w:marBottom w:val="0"/>
              <w:divBdr>
                <w:top w:val="none" w:sz="0" w:space="0" w:color="auto"/>
                <w:left w:val="none" w:sz="0" w:space="0" w:color="auto"/>
                <w:bottom w:val="none" w:sz="0" w:space="0" w:color="auto"/>
                <w:right w:val="none" w:sz="0" w:space="0" w:color="auto"/>
              </w:divBdr>
              <w:divsChild>
                <w:div w:id="112377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753651">
          <w:marLeft w:val="0"/>
          <w:marRight w:val="0"/>
          <w:marTop w:val="0"/>
          <w:marBottom w:val="0"/>
          <w:divBdr>
            <w:top w:val="none" w:sz="0" w:space="0" w:color="auto"/>
            <w:left w:val="none" w:sz="0" w:space="0" w:color="auto"/>
            <w:bottom w:val="none" w:sz="0" w:space="0" w:color="auto"/>
            <w:right w:val="none" w:sz="0" w:space="0" w:color="auto"/>
          </w:divBdr>
          <w:divsChild>
            <w:div w:id="2112777755">
              <w:marLeft w:val="0"/>
              <w:marRight w:val="0"/>
              <w:marTop w:val="0"/>
              <w:marBottom w:val="0"/>
              <w:divBdr>
                <w:top w:val="none" w:sz="0" w:space="0" w:color="auto"/>
                <w:left w:val="none" w:sz="0" w:space="0" w:color="auto"/>
                <w:bottom w:val="none" w:sz="0" w:space="0" w:color="auto"/>
                <w:right w:val="none" w:sz="0" w:space="0" w:color="auto"/>
              </w:divBdr>
              <w:divsChild>
                <w:div w:id="1976787094">
                  <w:marLeft w:val="0"/>
                  <w:marRight w:val="0"/>
                  <w:marTop w:val="0"/>
                  <w:marBottom w:val="0"/>
                  <w:divBdr>
                    <w:top w:val="none" w:sz="0" w:space="0" w:color="auto"/>
                    <w:left w:val="none" w:sz="0" w:space="0" w:color="auto"/>
                    <w:bottom w:val="none" w:sz="0" w:space="0" w:color="auto"/>
                    <w:right w:val="none" w:sz="0" w:space="0" w:color="auto"/>
                  </w:divBdr>
                </w:div>
              </w:divsChild>
            </w:div>
            <w:div w:id="1912498625">
              <w:marLeft w:val="0"/>
              <w:marRight w:val="0"/>
              <w:marTop w:val="0"/>
              <w:marBottom w:val="0"/>
              <w:divBdr>
                <w:top w:val="none" w:sz="0" w:space="0" w:color="auto"/>
                <w:left w:val="none" w:sz="0" w:space="0" w:color="auto"/>
                <w:bottom w:val="none" w:sz="0" w:space="0" w:color="auto"/>
                <w:right w:val="none" w:sz="0" w:space="0" w:color="auto"/>
              </w:divBdr>
              <w:divsChild>
                <w:div w:id="67064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92822">
          <w:marLeft w:val="0"/>
          <w:marRight w:val="0"/>
          <w:marTop w:val="0"/>
          <w:marBottom w:val="0"/>
          <w:divBdr>
            <w:top w:val="none" w:sz="0" w:space="0" w:color="auto"/>
            <w:left w:val="none" w:sz="0" w:space="0" w:color="auto"/>
            <w:bottom w:val="none" w:sz="0" w:space="0" w:color="auto"/>
            <w:right w:val="none" w:sz="0" w:space="0" w:color="auto"/>
          </w:divBdr>
          <w:divsChild>
            <w:div w:id="72553536">
              <w:marLeft w:val="0"/>
              <w:marRight w:val="0"/>
              <w:marTop w:val="0"/>
              <w:marBottom w:val="0"/>
              <w:divBdr>
                <w:top w:val="none" w:sz="0" w:space="0" w:color="auto"/>
                <w:left w:val="none" w:sz="0" w:space="0" w:color="auto"/>
                <w:bottom w:val="none" w:sz="0" w:space="0" w:color="auto"/>
                <w:right w:val="none" w:sz="0" w:space="0" w:color="auto"/>
              </w:divBdr>
              <w:divsChild>
                <w:div w:id="1715229832">
                  <w:marLeft w:val="0"/>
                  <w:marRight w:val="0"/>
                  <w:marTop w:val="0"/>
                  <w:marBottom w:val="0"/>
                  <w:divBdr>
                    <w:top w:val="none" w:sz="0" w:space="0" w:color="auto"/>
                    <w:left w:val="none" w:sz="0" w:space="0" w:color="auto"/>
                    <w:bottom w:val="none" w:sz="0" w:space="0" w:color="auto"/>
                    <w:right w:val="none" w:sz="0" w:space="0" w:color="auto"/>
                  </w:divBdr>
                </w:div>
              </w:divsChild>
            </w:div>
            <w:div w:id="678194858">
              <w:marLeft w:val="0"/>
              <w:marRight w:val="0"/>
              <w:marTop w:val="0"/>
              <w:marBottom w:val="0"/>
              <w:divBdr>
                <w:top w:val="none" w:sz="0" w:space="0" w:color="auto"/>
                <w:left w:val="none" w:sz="0" w:space="0" w:color="auto"/>
                <w:bottom w:val="none" w:sz="0" w:space="0" w:color="auto"/>
                <w:right w:val="none" w:sz="0" w:space="0" w:color="auto"/>
              </w:divBdr>
              <w:divsChild>
                <w:div w:id="1779174151">
                  <w:marLeft w:val="0"/>
                  <w:marRight w:val="0"/>
                  <w:marTop w:val="0"/>
                  <w:marBottom w:val="0"/>
                  <w:divBdr>
                    <w:top w:val="none" w:sz="0" w:space="0" w:color="auto"/>
                    <w:left w:val="none" w:sz="0" w:space="0" w:color="auto"/>
                    <w:bottom w:val="none" w:sz="0" w:space="0" w:color="auto"/>
                    <w:right w:val="none" w:sz="0" w:space="0" w:color="auto"/>
                  </w:divBdr>
                </w:div>
              </w:divsChild>
            </w:div>
            <w:div w:id="1135878169">
              <w:marLeft w:val="0"/>
              <w:marRight w:val="0"/>
              <w:marTop w:val="0"/>
              <w:marBottom w:val="0"/>
              <w:divBdr>
                <w:top w:val="none" w:sz="0" w:space="0" w:color="auto"/>
                <w:left w:val="none" w:sz="0" w:space="0" w:color="auto"/>
                <w:bottom w:val="none" w:sz="0" w:space="0" w:color="auto"/>
                <w:right w:val="none" w:sz="0" w:space="0" w:color="auto"/>
              </w:divBdr>
              <w:divsChild>
                <w:div w:id="70918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18017">
          <w:marLeft w:val="0"/>
          <w:marRight w:val="0"/>
          <w:marTop w:val="0"/>
          <w:marBottom w:val="0"/>
          <w:divBdr>
            <w:top w:val="none" w:sz="0" w:space="0" w:color="auto"/>
            <w:left w:val="none" w:sz="0" w:space="0" w:color="auto"/>
            <w:bottom w:val="none" w:sz="0" w:space="0" w:color="auto"/>
            <w:right w:val="none" w:sz="0" w:space="0" w:color="auto"/>
          </w:divBdr>
          <w:divsChild>
            <w:div w:id="1991866099">
              <w:marLeft w:val="0"/>
              <w:marRight w:val="0"/>
              <w:marTop w:val="0"/>
              <w:marBottom w:val="0"/>
              <w:divBdr>
                <w:top w:val="none" w:sz="0" w:space="0" w:color="auto"/>
                <w:left w:val="none" w:sz="0" w:space="0" w:color="auto"/>
                <w:bottom w:val="none" w:sz="0" w:space="0" w:color="auto"/>
                <w:right w:val="none" w:sz="0" w:space="0" w:color="auto"/>
              </w:divBdr>
              <w:divsChild>
                <w:div w:id="549607783">
                  <w:marLeft w:val="0"/>
                  <w:marRight w:val="0"/>
                  <w:marTop w:val="0"/>
                  <w:marBottom w:val="0"/>
                  <w:divBdr>
                    <w:top w:val="none" w:sz="0" w:space="0" w:color="auto"/>
                    <w:left w:val="none" w:sz="0" w:space="0" w:color="auto"/>
                    <w:bottom w:val="none" w:sz="0" w:space="0" w:color="auto"/>
                    <w:right w:val="none" w:sz="0" w:space="0" w:color="auto"/>
                  </w:divBdr>
                </w:div>
              </w:divsChild>
            </w:div>
            <w:div w:id="1483156642">
              <w:marLeft w:val="0"/>
              <w:marRight w:val="0"/>
              <w:marTop w:val="0"/>
              <w:marBottom w:val="0"/>
              <w:divBdr>
                <w:top w:val="none" w:sz="0" w:space="0" w:color="auto"/>
                <w:left w:val="none" w:sz="0" w:space="0" w:color="auto"/>
                <w:bottom w:val="none" w:sz="0" w:space="0" w:color="auto"/>
                <w:right w:val="none" w:sz="0" w:space="0" w:color="auto"/>
              </w:divBdr>
              <w:divsChild>
                <w:div w:id="2018606698">
                  <w:marLeft w:val="0"/>
                  <w:marRight w:val="0"/>
                  <w:marTop w:val="0"/>
                  <w:marBottom w:val="0"/>
                  <w:divBdr>
                    <w:top w:val="none" w:sz="0" w:space="0" w:color="auto"/>
                    <w:left w:val="none" w:sz="0" w:space="0" w:color="auto"/>
                    <w:bottom w:val="none" w:sz="0" w:space="0" w:color="auto"/>
                    <w:right w:val="none" w:sz="0" w:space="0" w:color="auto"/>
                  </w:divBdr>
                </w:div>
              </w:divsChild>
            </w:div>
            <w:div w:id="1421171697">
              <w:marLeft w:val="0"/>
              <w:marRight w:val="0"/>
              <w:marTop w:val="0"/>
              <w:marBottom w:val="0"/>
              <w:divBdr>
                <w:top w:val="none" w:sz="0" w:space="0" w:color="auto"/>
                <w:left w:val="none" w:sz="0" w:space="0" w:color="auto"/>
                <w:bottom w:val="none" w:sz="0" w:space="0" w:color="auto"/>
                <w:right w:val="none" w:sz="0" w:space="0" w:color="auto"/>
              </w:divBdr>
              <w:divsChild>
                <w:div w:id="177170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ngop.or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Lori Mahowald</cp:lastModifiedBy>
  <cp:revision>2</cp:revision>
  <cp:lastPrinted>2024-02-05T02:20:00Z</cp:lastPrinted>
  <dcterms:created xsi:type="dcterms:W3CDTF">2024-02-13T01:29:00Z</dcterms:created>
  <dcterms:modified xsi:type="dcterms:W3CDTF">2024-02-13T01:29:00Z</dcterms:modified>
</cp:coreProperties>
</file>