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6CC9A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t>RESOLUTION NO. [XXXX]</w:t>
      </w:r>
    </w:p>
    <w:p w14:paraId="27C41972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  <w:b/>
          <w:bCs/>
        </w:rPr>
        <w:t>A RESOLUTION TO REAFFIRM THE CITY’S READINESS AND INTENTION TO ASSUME OVERSIGHT AND CONTROL OF ABSENTEE BALLOT PROCESSING AND COUNTING</w:t>
      </w:r>
    </w:p>
    <w:p w14:paraId="2910FAAA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C33AC9">
        <w:rPr>
          <w:rFonts w:ascii="Times New Roman" w:eastAsia="Times New Roman" w:hAnsi="Times New Roman" w:cs="Times New Roman"/>
        </w:rPr>
        <w:t>WHEREAS,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the integrity of elections is paramount to preserving public trust and ensuring the democratic process; and</w:t>
      </w:r>
    </w:p>
    <w:p w14:paraId="0B6D13D8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C33AC9">
        <w:rPr>
          <w:rFonts w:ascii="Times New Roman" w:eastAsia="Times New Roman" w:hAnsi="Times New Roman" w:cs="Times New Roman"/>
        </w:rPr>
        <w:t>WHEREAS,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Minnesota Statutes permit a full-time city clerk to administer absentee ballot processing and counting for municipal elections and other elections as designated by the county auditor; and</w:t>
      </w:r>
    </w:p>
    <w:p w14:paraId="729EEEE7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C33AC9">
        <w:rPr>
          <w:rFonts w:ascii="Times New Roman" w:eastAsia="Times New Roman" w:hAnsi="Times New Roman" w:cs="Times New Roman"/>
        </w:rPr>
        <w:t>WHEREAS,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the City of [City Name] recognizes the critical importance of secure, accurate, and transparent handling of absentee ballots to ensure every eligible vote is counted; and</w:t>
      </w:r>
    </w:p>
    <w:p w14:paraId="563FFEEA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C33AC9">
        <w:rPr>
          <w:rFonts w:ascii="Times New Roman" w:eastAsia="Times New Roman" w:hAnsi="Times New Roman" w:cs="Times New Roman"/>
        </w:rPr>
        <w:t>WHEREAS,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the City of [City Name] has invested in training, technology, and infrastructure to ensure compliance with all state and federal election laws and standards, including those mandated by the Minnesota Secretary of State; and</w:t>
      </w:r>
    </w:p>
    <w:p w14:paraId="70233F88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C33AC9">
        <w:rPr>
          <w:rFonts w:ascii="Times New Roman" w:eastAsia="Times New Roman" w:hAnsi="Times New Roman" w:cs="Times New Roman"/>
        </w:rPr>
        <w:t>WHEREAS,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local administration of absentee ballots can provide enhanced responsiveness to voters, ensure better oversight, and strengthen public confidence in election outcomes; and</w:t>
      </w:r>
    </w:p>
    <w:p w14:paraId="13492D29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gramStart"/>
      <w:r w:rsidRPr="00C33AC9">
        <w:rPr>
          <w:rFonts w:ascii="Times New Roman" w:eastAsia="Times New Roman" w:hAnsi="Times New Roman" w:cs="Times New Roman"/>
        </w:rPr>
        <w:t>WHEREAS,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[specific city examples, if applicable, e.g., "the City Clerk’s Office successfully managed absentee voting in past municipal elections with exemplary results"];</w:t>
      </w:r>
    </w:p>
    <w:p w14:paraId="79562EF8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NOW, THEREFORE, BE IT RESOLVED BY THE CITY COUNCIL OF THE CITY OF [CITY NAME]:</w:t>
      </w:r>
    </w:p>
    <w:p w14:paraId="7A54DF52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1. Declaration of Intent</w:t>
      </w:r>
    </w:p>
    <w:p w14:paraId="2508371D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The City of [City Name] declares its readiness and intent to administer absentee ballot processing and counting for elections, including those held concurrently with statewide elections, upon authorization by the County Auditor.</w:t>
      </w:r>
    </w:p>
    <w:p w14:paraId="473723C9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2. Compliance with Legal and Technical Requirements</w:t>
      </w:r>
    </w:p>
    <w:p w14:paraId="29649E1A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The City Clerk’s Office affirms its compliance with all applicable legal requirements, including but not limited to:</w:t>
      </w:r>
    </w:p>
    <w:p w14:paraId="14121B3F" w14:textId="77777777" w:rsidR="00C33AC9" w:rsidRPr="00C33AC9" w:rsidRDefault="00C33AC9" w:rsidP="00C33AC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Secure access to and use of the statewide voter registration system.</w:t>
      </w:r>
    </w:p>
    <w:p w14:paraId="15AC0486" w14:textId="77777777" w:rsidR="00C33AC9" w:rsidRPr="00C33AC9" w:rsidRDefault="00C33AC9" w:rsidP="00C33AC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Training of election officials and staff as mandated by the Minnesota Secretary of State.</w:t>
      </w:r>
    </w:p>
    <w:p w14:paraId="03364AD8" w14:textId="77777777" w:rsidR="00C33AC9" w:rsidRPr="00C33AC9" w:rsidRDefault="00C33AC9" w:rsidP="00C33AC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Implementation of robust security protocols for absentee ballot storage, handling, and tabulation.</w:t>
      </w:r>
    </w:p>
    <w:p w14:paraId="54E202DB" w14:textId="77777777" w:rsidR="00C33AC9" w:rsidRPr="00C33AC9" w:rsidRDefault="00C33AC9" w:rsidP="00C33AC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Maintenance of accurate records for audit and public transparency purposes.</w:t>
      </w:r>
    </w:p>
    <w:p w14:paraId="7D9462D9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3. Collaboration with County Auditor</w:t>
      </w:r>
    </w:p>
    <w:p w14:paraId="40A12720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 xml:space="preserve">The </w:t>
      </w:r>
      <w:proofErr w:type="gramStart"/>
      <w:r w:rsidRPr="00C33AC9">
        <w:rPr>
          <w:rFonts w:ascii="Times New Roman" w:eastAsia="Times New Roman" w:hAnsi="Times New Roman" w:cs="Times New Roman"/>
        </w:rPr>
        <w:t>City</w:t>
      </w:r>
      <w:proofErr w:type="gramEnd"/>
      <w:r w:rsidRPr="00C33AC9">
        <w:rPr>
          <w:rFonts w:ascii="Times New Roman" w:eastAsia="Times New Roman" w:hAnsi="Times New Roman" w:cs="Times New Roman"/>
        </w:rPr>
        <w:t xml:space="preserve"> of [City Name] commits to collaborating with the [County Name] County Auditor to ensure a smooth transition of absentee ballot processing duties and adherence to all statutory deadlines and standards.</w:t>
      </w:r>
    </w:p>
    <w:p w14:paraId="0166E00E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4. Public Confidence and Transparency</w:t>
      </w:r>
    </w:p>
    <w:p w14:paraId="62AE1C00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The City Council directs the City Clerk’s Office to implement practices that enhance public confidence, including:</w:t>
      </w:r>
    </w:p>
    <w:p w14:paraId="4C751E91" w14:textId="77777777" w:rsidR="00C33AC9" w:rsidRPr="00C33AC9" w:rsidRDefault="00C33AC9" w:rsidP="00C33AC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Providing timely voter education on absentee ballot procedures.</w:t>
      </w:r>
    </w:p>
    <w:p w14:paraId="44227B90" w14:textId="77777777" w:rsidR="00C33AC9" w:rsidRPr="00C33AC9" w:rsidRDefault="00C33AC9" w:rsidP="00C33AC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Offering public observation opportunities during absentee ballot processing and counting.</w:t>
      </w:r>
    </w:p>
    <w:p w14:paraId="79EB29D0" w14:textId="77777777" w:rsidR="00C33AC9" w:rsidRPr="00C33AC9" w:rsidRDefault="00C33AC9" w:rsidP="00C33AC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Ensuring robust communication with the County Auditor, the Secretary of State, and the public regarding absentee voting procedures and safeguards.</w:t>
      </w:r>
    </w:p>
    <w:p w14:paraId="4DAFFCFC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5. Submission of Notice to County Auditor</w:t>
      </w:r>
    </w:p>
    <w:p w14:paraId="73892317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Upon adoption of this resolution, the City Clerk’s Office is authorized to notify the [County Name] County Auditor of the City’s intent to assume absentee ballot duties, as permitted under Minnesota Statutes [specific statute references, e.g., Section 203B.05].</w:t>
      </w:r>
    </w:p>
    <w:p w14:paraId="6F14177F" w14:textId="77777777" w:rsidR="00C33AC9" w:rsidRPr="00C33AC9" w:rsidRDefault="00C33AC9" w:rsidP="00C33AC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AC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6. Effective Date</w:t>
      </w:r>
    </w:p>
    <w:p w14:paraId="70D663F0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This resolution shall take effect immediately upon its adoption.</w:t>
      </w:r>
    </w:p>
    <w:p w14:paraId="6BC4D151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Adopted by the City Council of the City of [City Name] on this [date] day of [month], [year].</w:t>
      </w:r>
    </w:p>
    <w:p w14:paraId="789EF640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Signed:</w:t>
      </w:r>
    </w:p>
    <w:p w14:paraId="0559EFC3" w14:textId="77777777" w:rsidR="00C33AC9" w:rsidRPr="00C33AC9" w:rsidRDefault="00426ECD" w:rsidP="00C33AC9">
      <w:pPr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  <w:noProof/>
        </w:rPr>
        <w:pict w14:anchorId="13661C1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64FBEB7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Mayor</w:t>
      </w:r>
    </w:p>
    <w:p w14:paraId="1C545922" w14:textId="77777777" w:rsidR="00C33AC9" w:rsidRPr="00C33AC9" w:rsidRDefault="00426ECD" w:rsidP="00C33AC9">
      <w:pPr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  <w:noProof/>
        </w:rPr>
        <w:pict w14:anchorId="4F50BB0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AEC4158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City Clerk</w:t>
      </w:r>
    </w:p>
    <w:p w14:paraId="0493BE90" w14:textId="77777777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  <w:b/>
          <w:bCs/>
        </w:rPr>
        <w:t>Certification:</w:t>
      </w:r>
      <w:r w:rsidRPr="00C33AC9">
        <w:rPr>
          <w:rFonts w:ascii="Times New Roman" w:eastAsia="Times New Roman" w:hAnsi="Times New Roman" w:cs="Times New Roman"/>
        </w:rPr>
        <w:br/>
        <w:t>I hereby certify that the foregoing resolution was duly adopted by the City Council of the City of [City Name] at a regular meeting held on [date], and that a quorum was present.</w:t>
      </w:r>
    </w:p>
    <w:p w14:paraId="33025BE0" w14:textId="77777777" w:rsidR="00C33AC9" w:rsidRPr="00C33AC9" w:rsidRDefault="00426ECD" w:rsidP="00C33AC9">
      <w:pPr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  <w:noProof/>
        </w:rPr>
        <w:pict w14:anchorId="6723F47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6F3F4F" w14:textId="7C49576F" w:rsidR="00C33AC9" w:rsidRPr="00C33AC9" w:rsidRDefault="00C33AC9" w:rsidP="00C33AC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33AC9">
        <w:rPr>
          <w:rFonts w:ascii="Times New Roman" w:eastAsia="Times New Roman" w:hAnsi="Times New Roman" w:cs="Times New Roman"/>
        </w:rPr>
        <w:t>City Clerk</w:t>
      </w:r>
    </w:p>
    <w:sectPr w:rsidR="00C33AC9" w:rsidRPr="00C3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963"/>
    <w:multiLevelType w:val="multilevel"/>
    <w:tmpl w:val="4BF6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D17475"/>
    <w:multiLevelType w:val="multilevel"/>
    <w:tmpl w:val="D6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304903">
    <w:abstractNumId w:val="1"/>
  </w:num>
  <w:num w:numId="2" w16cid:durableId="51813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C9"/>
    <w:rsid w:val="00426ECD"/>
    <w:rsid w:val="00484A00"/>
    <w:rsid w:val="009330DA"/>
    <w:rsid w:val="009D6ABC"/>
    <w:rsid w:val="00C33AC9"/>
    <w:rsid w:val="00C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0142F"/>
  <w15:chartTrackingRefBased/>
  <w15:docId w15:val="{F600D4C9-58E9-0542-8131-F61106BA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3A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3A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33A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3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Mechelen</dc:creator>
  <cp:keywords/>
  <dc:description/>
  <cp:lastModifiedBy>Erik van Mechelen</cp:lastModifiedBy>
  <cp:revision>1</cp:revision>
  <dcterms:created xsi:type="dcterms:W3CDTF">2025-01-01T16:56:00Z</dcterms:created>
  <dcterms:modified xsi:type="dcterms:W3CDTF">2025-01-01T16:58:00Z</dcterms:modified>
</cp:coreProperties>
</file>