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Executive Business Review (EBR) template</w:t>
      </w:r>
    </w:p>
    <w:p w:rsidR="00000000" w:rsidDel="00000000" w:rsidP="00000000" w:rsidRDefault="00000000" w:rsidRPr="00000000" w14:paraId="00000002">
      <w:pPr>
        <w:pStyle w:val="Subtitle"/>
        <w:rPr/>
      </w:pPr>
      <w:bookmarkStart w:colFirst="0" w:colLast="0" w:name="_6l4n8wqjp7hi"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Guess what? EBRs don't have to be a snoozefest of metrics and corporate jargon. </w:t>
      </w:r>
    </w:p>
    <w:p w:rsidR="00000000" w:rsidDel="00000000" w:rsidP="00000000" w:rsidRDefault="00000000" w:rsidRPr="00000000" w14:paraId="00000004">
      <w:pPr>
        <w:rPr/>
      </w:pPr>
      <w:r w:rsidDel="00000000" w:rsidR="00000000" w:rsidRPr="00000000">
        <w:rPr>
          <w:rtl w:val="0"/>
        </w:rPr>
        <w:t xml:space="preserve">Done right, these executive touchpoints can take your customer relationships from “meh” to 11/10. Here's the tea: EBRs are like a progress report on your partnership's progress. It's a chance for both you and your client to check in on what's working (and what's not), then figure out how to level up.</w:t>
      </w:r>
    </w:p>
    <w:p w:rsidR="00000000" w:rsidDel="00000000" w:rsidP="00000000" w:rsidRDefault="00000000" w:rsidRPr="00000000" w14:paraId="00000005">
      <w:pPr>
        <w:rPr/>
      </w:pPr>
      <w:r w:rsidDel="00000000" w:rsidR="00000000" w:rsidRPr="00000000">
        <w:rPr>
          <w:rtl w:val="0"/>
        </w:rPr>
        <w:t xml:space="preserve">This template brings the insights without the </w:t>
      </w:r>
      <w:r w:rsidDel="00000000" w:rsidR="00000000" w:rsidRPr="00000000">
        <w:rPr>
          <w:rtl w:val="0"/>
        </w:rPr>
        <w:t xml:space="preserve">snore</w:t>
      </w:r>
      <w:r w:rsidDel="00000000" w:rsidR="00000000" w:rsidRPr="00000000">
        <w:rPr>
          <w:rtl w:val="0"/>
        </w:rPr>
        <w:t xml:space="preserve">. We're talking quick hits on adoption, value gained, and satisfaction. No excel spreadsheet required. The goal? Make sure you and your customer are aligned on expectations, goals, and next steps. You want them feeling appreciated and seeing your partnership as a strategic asset.</w:t>
      </w:r>
    </w:p>
    <w:p w:rsidR="00000000" w:rsidDel="00000000" w:rsidP="00000000" w:rsidRDefault="00000000" w:rsidRPr="00000000" w14:paraId="00000006">
      <w:pPr>
        <w:rPr/>
      </w:pPr>
      <w:r w:rsidDel="00000000" w:rsidR="00000000" w:rsidRPr="00000000">
        <w:rPr>
          <w:rtl w:val="0"/>
        </w:rPr>
        <w:t xml:space="preserve">So grab a coffee and a comfy seat and start having a meaningful convo that takes your relationship to the next level. This template's got you covered with the structure, now you need to bring the vibe. Let's get </w:t>
      </w:r>
      <w:r w:rsidDel="00000000" w:rsidR="00000000" w:rsidRPr="00000000">
        <w:rPr>
          <w:rtl w:val="0"/>
        </w:rPr>
        <w:t xml:space="preserve">retaining</w:t>
      </w:r>
      <w:r w:rsidDel="00000000" w:rsidR="00000000" w:rsidRPr="00000000">
        <w:rPr>
          <w:rtl w:val="0"/>
        </w:rPr>
        <w:t xml:space="preserve">!</w:t>
      </w:r>
    </w:p>
    <w:p w:rsidR="00000000" w:rsidDel="00000000" w:rsidP="00000000" w:rsidRDefault="00000000" w:rsidRPr="00000000" w14:paraId="00000007">
      <w:pPr>
        <w:spacing w:after="0" w:line="276" w:lineRule="auto"/>
        <w:rPr>
          <w:b w:val="1"/>
          <w:color w:val="000000"/>
        </w:rPr>
      </w:pPr>
      <w:r w:rsidDel="00000000" w:rsidR="00000000" w:rsidRPr="00000000">
        <w:rPr>
          <w:rtl w:val="0"/>
        </w:rPr>
      </w:r>
    </w:p>
    <w:tbl>
      <w:tblPr>
        <w:tblStyle w:val="Table1"/>
        <w:tblW w:w="36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2055"/>
        <w:tblGridChange w:id="0">
          <w:tblGrid>
            <w:gridCol w:w="1620"/>
            <w:gridCol w:w="2055"/>
          </w:tblGrid>
        </w:tblGridChange>
      </w:tblGrid>
      <w:tr>
        <w:trPr>
          <w:cantSplit w:val="0"/>
          <w:trHeight w:val="485.92529296875"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spacing w:after="0" w:line="276" w:lineRule="auto"/>
              <w:rPr>
                <w:b w:val="1"/>
                <w:color w:val="ffffff"/>
              </w:rPr>
            </w:pPr>
            <w:r w:rsidDel="00000000" w:rsidR="00000000" w:rsidRPr="00000000">
              <w:rPr>
                <w:b w:val="1"/>
                <w:color w:val="ffffff"/>
                <w:rtl w:val="0"/>
              </w:rPr>
              <w:t xml:space="preserve">Date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after="0" w:line="276" w:lineRule="auto"/>
              <w:rPr>
                <w:b w:val="1"/>
                <w:color w:val="000000"/>
              </w:rPr>
            </w:pPr>
            <w:r w:rsidDel="00000000" w:rsidR="00000000" w:rsidRPr="00000000">
              <w:rPr>
                <w:color w:val="000000"/>
                <w:rtl w:val="0"/>
              </w:rPr>
              <w:t xml:space="preserve">MM/DD/YYYY   </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spacing w:after="0" w:line="276" w:lineRule="auto"/>
              <w:rPr>
                <w:b w:val="1"/>
                <w:color w:val="ffffff"/>
              </w:rPr>
            </w:pPr>
            <w:r w:rsidDel="00000000" w:rsidR="00000000" w:rsidRPr="00000000">
              <w:rPr>
                <w:b w:val="1"/>
                <w:color w:val="ffffff"/>
                <w:rtl w:val="0"/>
              </w:rPr>
              <w:t xml:space="preserve">Presented by</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after="0" w:line="276" w:lineRule="auto"/>
              <w:rPr>
                <w:b w:val="1"/>
                <w:color w:val="000000"/>
              </w:rPr>
            </w:pPr>
            <w:r w:rsidDel="00000000" w:rsidR="00000000" w:rsidRPr="00000000">
              <w:rPr>
                <w:color w:val="000000"/>
                <w:rtl w:val="0"/>
              </w:rPr>
              <w:t xml:space="preserve">[Your Name/Your Team's Name]</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C">
            <w:pPr>
              <w:spacing w:after="0" w:line="276" w:lineRule="auto"/>
              <w:rPr>
                <w:b w:val="1"/>
                <w:color w:val="ffffff"/>
              </w:rPr>
            </w:pPr>
            <w:r w:rsidDel="00000000" w:rsidR="00000000" w:rsidRPr="00000000">
              <w:rPr>
                <w:b w:val="1"/>
                <w:color w:val="ffffff"/>
                <w:rtl w:val="0"/>
              </w:rPr>
              <w:t xml:space="preserve">Customer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after="0" w:line="276" w:lineRule="auto"/>
              <w:rPr>
                <w:b w:val="1"/>
                <w:color w:val="000000"/>
              </w:rPr>
            </w:pPr>
            <w:r w:rsidDel="00000000" w:rsidR="00000000" w:rsidRPr="00000000">
              <w:rPr>
                <w:color w:val="000000"/>
                <w:rtl w:val="0"/>
              </w:rPr>
              <w:t xml:space="preserve">[Customer Name]    </w:t>
            </w:r>
            <w:r w:rsidDel="00000000" w:rsidR="00000000" w:rsidRPr="00000000">
              <w:rPr>
                <w:rtl w:val="0"/>
              </w:rPr>
            </w:r>
          </w:p>
        </w:tc>
      </w:tr>
    </w:tbl>
    <w:p w:rsidR="00000000" w:rsidDel="00000000" w:rsidP="00000000" w:rsidRDefault="00000000" w:rsidRPr="00000000" w14:paraId="0000000E">
      <w:pPr>
        <w:pStyle w:val="Heading2"/>
        <w:spacing w:after="120" w:before="360" w:line="276" w:lineRule="auto"/>
        <w:rPr/>
      </w:pPr>
      <w:bookmarkStart w:colFirst="0" w:colLast="0" w:name="_42hofkb82gny" w:id="2"/>
      <w:bookmarkEnd w:id="2"/>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2"/>
        <w:spacing w:after="120" w:before="360" w:line="276" w:lineRule="auto"/>
        <w:rPr/>
      </w:pPr>
      <w:bookmarkStart w:colFirst="0" w:colLast="0" w:name="_c7toxwcoto1q" w:id="3"/>
      <w:bookmarkEnd w:id="3"/>
      <w:r w:rsidDel="00000000" w:rsidR="00000000" w:rsidRPr="00000000">
        <w:rPr>
          <w:rtl w:val="0"/>
        </w:rPr>
        <w:t xml:space="preserve">Agenda</w:t>
      </w:r>
      <w:r w:rsidDel="00000000" w:rsidR="00000000" w:rsidRPr="00000000">
        <w:rPr>
          <w:rtl w:val="0"/>
        </w:rPr>
      </w:r>
    </w:p>
    <w:tbl>
      <w:tblPr>
        <w:tblStyle w:val="Table2"/>
        <w:tblW w:w="6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1965"/>
        <w:tblGridChange w:id="0">
          <w:tblGrid>
            <w:gridCol w:w="4680"/>
            <w:gridCol w:w="1965"/>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2">
            <w:pPr>
              <w:spacing w:after="0" w:line="276" w:lineRule="auto"/>
              <w:rPr>
                <w:b w:val="1"/>
                <w:color w:val="ffffff"/>
              </w:rPr>
            </w:pPr>
            <w:r w:rsidDel="00000000" w:rsidR="00000000" w:rsidRPr="00000000">
              <w:rPr>
                <w:b w:val="1"/>
                <w:color w:val="ffffff"/>
                <w:rtl w:val="0"/>
              </w:rPr>
              <w:t xml:space="preserve">Item</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40" w:lineRule="auto"/>
              <w:rPr>
                <w:b w:val="1"/>
                <w:color w:val="ffffff"/>
              </w:rPr>
            </w:pPr>
            <w:r w:rsidDel="00000000" w:rsidR="00000000" w:rsidRPr="00000000">
              <w:rPr>
                <w:b w:val="1"/>
                <w:color w:val="ffffff"/>
                <w:rtl w:val="0"/>
              </w:rPr>
              <w:t xml:space="preserve">Status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numPr>
                <w:ilvl w:val="0"/>
                <w:numId w:val="1"/>
              </w:numPr>
              <w:spacing w:after="0" w:line="276" w:lineRule="auto"/>
              <w:ind w:left="720" w:hanging="360"/>
              <w:rPr>
                <w:color w:val="000000"/>
              </w:rPr>
            </w:pPr>
            <w:r w:rsidDel="00000000" w:rsidR="00000000" w:rsidRPr="00000000">
              <w:rPr>
                <w:color w:val="000000"/>
                <w:rtl w:val="0"/>
              </w:rPr>
              <w:t xml:space="preserve">Introduction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b w:val="1"/>
                <w:color w:val="000000"/>
              </w:rPr>
            </w:pPr>
            <w:sdt>
              <w:sdtPr>
                <w:alias w:val="Project status"/>
                <w:id w:val="873745219"/>
                <w:dropDownList w:lastValue="Completed">
                  <w:listItem w:displayText="Not Started" w:value="Not Started"/>
                  <w:listItem w:displayText="Blocked" w:value="Blocked"/>
                  <w:listItem w:displayText="In Progress" w:value="In Progress"/>
                  <w:listItem w:displayText="Completed" w:value="Completed"/>
                </w:dropDownList>
              </w:sdtPr>
              <w:sdtContent>
                <w:r w:rsidDel="00000000" w:rsidR="00000000" w:rsidRPr="00000000">
                  <w:rPr>
                    <w:b w:val="1"/>
                    <w:color w:val="11734b"/>
                    <w:shd w:fill="d4edbc" w:val="clear"/>
                  </w:rPr>
                  <w:t xml:space="preserve">Completed</w:t>
                </w:r>
              </w:sdtContent>
            </w:sdt>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numPr>
                <w:ilvl w:val="0"/>
                <w:numId w:val="1"/>
              </w:numPr>
              <w:spacing w:after="0" w:line="240" w:lineRule="auto"/>
              <w:ind w:left="720" w:hanging="360"/>
              <w:rPr>
                <w:color w:val="000000"/>
              </w:rPr>
            </w:pPr>
            <w:r w:rsidDel="00000000" w:rsidR="00000000" w:rsidRPr="00000000">
              <w:rPr>
                <w:color w:val="000000"/>
                <w:rtl w:val="0"/>
              </w:rPr>
              <w:t xml:space="preserve">Review of past performance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40" w:lineRule="auto"/>
              <w:rPr>
                <w:b w:val="1"/>
                <w:color w:val="000000"/>
              </w:rPr>
            </w:pPr>
            <w:sdt>
              <w:sdtPr>
                <w:alias w:val="Project status"/>
                <w:id w:val="-1502502683"/>
                <w:dropDownList w:lastValue="Completed">
                  <w:listItem w:displayText="Not Started" w:value="Not Started"/>
                  <w:listItem w:displayText="Blocked" w:value="Blocked"/>
                  <w:listItem w:displayText="In Progress" w:value="In Progress"/>
                  <w:listItem w:displayText="Completed" w:value="Completed"/>
                </w:dropDownList>
              </w:sdtPr>
              <w:sdtContent>
                <w:r w:rsidDel="00000000" w:rsidR="00000000" w:rsidRPr="00000000">
                  <w:rPr>
                    <w:b w:val="1"/>
                    <w:color w:val="11734b"/>
                    <w:shd w:fill="d4edbc" w:val="clear"/>
                  </w:rPr>
                  <w:t xml:space="preserve">Completed</w:t>
                </w:r>
              </w:sdtContent>
            </w:sdt>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numPr>
                <w:ilvl w:val="0"/>
                <w:numId w:val="1"/>
              </w:numPr>
              <w:spacing w:after="0" w:line="240" w:lineRule="auto"/>
              <w:ind w:left="720" w:hanging="360"/>
              <w:rPr>
                <w:color w:val="000000"/>
              </w:rPr>
            </w:pPr>
            <w:r w:rsidDel="00000000" w:rsidR="00000000" w:rsidRPr="00000000">
              <w:rPr>
                <w:color w:val="000000"/>
                <w:rtl w:val="0"/>
              </w:rPr>
              <w:t xml:space="preserve">Customer feedback and concerns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240" w:lineRule="auto"/>
              <w:rPr>
                <w:b w:val="1"/>
                <w:color w:val="000000"/>
              </w:rPr>
            </w:pPr>
            <w:sdt>
              <w:sdtPr>
                <w:alias w:val="Project status"/>
                <w:id w:val="-48054980"/>
                <w:dropDownList w:lastValue="In Progress">
                  <w:listItem w:displayText="Not Started" w:value="Not Started"/>
                  <w:listItem w:displayText="Blocked" w:value="Blocked"/>
                  <w:listItem w:displayText="In Progress" w:value="In Progress"/>
                  <w:listItem w:displayText="Completed" w:value="Completed"/>
                </w:dropDownList>
              </w:sdtPr>
              <w:sdtContent>
                <w:r w:rsidDel="00000000" w:rsidR="00000000" w:rsidRPr="00000000">
                  <w:rPr>
                    <w:b w:val="1"/>
                    <w:color w:val="473821"/>
                    <w:shd w:fill="ffe5a0" w:val="clear"/>
                  </w:rPr>
                  <w:t xml:space="preserve">In Progress</w:t>
                </w:r>
              </w:sdtContent>
            </w:sdt>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numPr>
                <w:ilvl w:val="0"/>
                <w:numId w:val="1"/>
              </w:numPr>
              <w:spacing w:after="0" w:line="240" w:lineRule="auto"/>
              <w:ind w:left="720" w:hanging="360"/>
              <w:rPr>
                <w:color w:val="000000"/>
              </w:rPr>
            </w:pPr>
            <w:r w:rsidDel="00000000" w:rsidR="00000000" w:rsidRPr="00000000">
              <w:rPr>
                <w:color w:val="000000"/>
                <w:rtl w:val="0"/>
              </w:rPr>
              <w:t xml:space="preserve">Product updates and roadmap</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rPr>
                <w:b w:val="1"/>
                <w:color w:val="000000"/>
              </w:rPr>
            </w:pPr>
            <w:sdt>
              <w:sdtPr>
                <w:alias w:val="Project status"/>
                <w:id w:val="-653523525"/>
                <w:dropDownList w:lastValue="In Progress">
                  <w:listItem w:displayText="Not Started" w:value="Not Started"/>
                  <w:listItem w:displayText="Blocked" w:value="Blocked"/>
                  <w:listItem w:displayText="In Progress" w:value="In Progress"/>
                  <w:listItem w:displayText="Completed" w:value="Completed"/>
                </w:dropDownList>
              </w:sdtPr>
              <w:sdtContent>
                <w:r w:rsidDel="00000000" w:rsidR="00000000" w:rsidRPr="00000000">
                  <w:rPr>
                    <w:b w:val="1"/>
                    <w:color w:val="473821"/>
                    <w:shd w:fill="ffe5a0" w:val="clear"/>
                  </w:rPr>
                  <w:t xml:space="preserve">In Progress</w:t>
                </w:r>
              </w:sdtContent>
            </w:sdt>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numPr>
                <w:ilvl w:val="0"/>
                <w:numId w:val="1"/>
              </w:numPr>
              <w:spacing w:after="0" w:line="240" w:lineRule="auto"/>
              <w:ind w:left="720" w:hanging="360"/>
              <w:rPr>
                <w:color w:val="000000"/>
              </w:rPr>
            </w:pPr>
            <w:r w:rsidDel="00000000" w:rsidR="00000000" w:rsidRPr="00000000">
              <w:rPr>
                <w:color w:val="000000"/>
                <w:rtl w:val="0"/>
              </w:rPr>
              <w:t xml:space="preserve">Strategic recommendations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40" w:lineRule="auto"/>
              <w:rPr>
                <w:b w:val="1"/>
                <w:color w:val="000000"/>
              </w:rPr>
            </w:pPr>
            <w:sdt>
              <w:sdtPr>
                <w:alias w:val="Project status"/>
                <w:id w:val="1219020334"/>
                <w:dropDownList w:lastValue="Blocked">
                  <w:listItem w:displayText="Not Started" w:value="Not Started"/>
                  <w:listItem w:displayText="Blocked" w:value="Blocked"/>
                  <w:listItem w:displayText="In Progress" w:value="In Progress"/>
                  <w:listItem w:displayText="Completed" w:value="Completed"/>
                </w:dropDownList>
              </w:sdtPr>
              <w:sdtContent>
                <w:r w:rsidDel="00000000" w:rsidR="00000000" w:rsidRPr="00000000">
                  <w:rPr>
                    <w:b w:val="1"/>
                    <w:color w:val="b10202"/>
                    <w:shd w:fill="ffcfc9" w:val="clear"/>
                  </w:rPr>
                  <w:t xml:space="preserve">Blocked</w:t>
                </w:r>
              </w:sdtContent>
            </w:sdt>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numPr>
                <w:ilvl w:val="0"/>
                <w:numId w:val="1"/>
              </w:numPr>
              <w:spacing w:after="0" w:line="240" w:lineRule="auto"/>
              <w:ind w:left="720" w:hanging="360"/>
              <w:rPr>
                <w:color w:val="000000"/>
              </w:rPr>
            </w:pPr>
            <w:r w:rsidDel="00000000" w:rsidR="00000000" w:rsidRPr="00000000">
              <w:rPr>
                <w:color w:val="000000"/>
                <w:rtl w:val="0"/>
              </w:rPr>
              <w:t xml:space="preserve">Q&amp;A</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40" w:lineRule="auto"/>
              <w:rPr>
                <w:b w:val="1"/>
                <w:color w:val="000000"/>
              </w:rPr>
            </w:pPr>
            <w:sdt>
              <w:sdtPr>
                <w:alias w:val="Project status"/>
                <w:id w:val="1007052727"/>
                <w:dropDownList w:lastValue="Not Started">
                  <w:listItem w:displayText="Not Started" w:value="Not Started"/>
                  <w:listItem w:displayText="Blocked" w:value="Blocked"/>
                  <w:listItem w:displayText="In Progress" w:value="In Progress"/>
                  <w:listItem w:displayText="Completed" w:value="Completed"/>
                </w:dropDownList>
              </w:sdtPr>
              <w:sdtContent>
                <w:r w:rsidDel="00000000" w:rsidR="00000000" w:rsidRPr="00000000">
                  <w:rPr>
                    <w:b w:val="1"/>
                    <w:color w:val="3d3d3d"/>
                    <w:shd w:fill="e6e6e6" w:val="clear"/>
                  </w:rPr>
                  <w:t xml:space="preserve">Not Started</w:t>
                </w:r>
              </w:sdtContent>
            </w:sdt>
            <w:r w:rsidDel="00000000" w:rsidR="00000000" w:rsidRPr="00000000">
              <w:rPr>
                <w:rtl w:val="0"/>
              </w:rPr>
            </w:r>
          </w:p>
        </w:tc>
      </w:tr>
    </w:tbl>
    <w:p w:rsidR="00000000" w:rsidDel="00000000" w:rsidP="00000000" w:rsidRDefault="00000000" w:rsidRPr="00000000" w14:paraId="00000020">
      <w:pPr>
        <w:spacing w:after="0" w:line="276" w:lineRule="auto"/>
        <w:rPr/>
      </w:pPr>
      <w:r w:rsidDel="00000000" w:rsidR="00000000" w:rsidRPr="00000000">
        <w:rPr>
          <w:rtl w:val="0"/>
        </w:rPr>
      </w:r>
    </w:p>
    <w:p w:rsidR="00000000" w:rsidDel="00000000" w:rsidP="00000000" w:rsidRDefault="00000000" w:rsidRPr="00000000" w14:paraId="00000021">
      <w:pPr>
        <w:spacing w:after="0" w:line="360" w:lineRule="auto"/>
        <w:rPr>
          <w:b w:val="1"/>
          <w:color w:val="000000"/>
        </w:rPr>
      </w:pPr>
      <w:r w:rsidDel="00000000" w:rsidR="00000000" w:rsidRPr="00000000">
        <w:rPr>
          <w:color w:val="000000"/>
          <w:rtl w:val="0"/>
        </w:rPr>
        <w:t xml:space="preserve">This section sets the tone for the entire review. It's an opportunity to reiterate the purpose of the meeting and highlight the main objectives.</w:t>
      </w:r>
      <w:r w:rsidDel="00000000" w:rsidR="00000000" w:rsidRPr="00000000">
        <w:rPr>
          <w:rtl w:val="0"/>
        </w:rPr>
      </w:r>
    </w:p>
    <w:p w:rsidR="00000000" w:rsidDel="00000000" w:rsidP="00000000" w:rsidRDefault="00000000" w:rsidRPr="00000000" w14:paraId="00000022">
      <w:pPr>
        <w:spacing w:after="120" w:before="360" w:lineRule="auto"/>
        <w:rPr>
          <w:b w:val="1"/>
        </w:rPr>
      </w:pPr>
      <w:r w:rsidDel="00000000" w:rsidR="00000000" w:rsidRPr="00000000">
        <w:rPr>
          <w:b w:val="1"/>
          <w:rtl w:val="0"/>
        </w:rPr>
        <w:t xml:space="preserve">Review of past performance</w:t>
      </w:r>
    </w:p>
    <w:p w:rsidR="00000000" w:rsidDel="00000000" w:rsidP="00000000" w:rsidRDefault="00000000" w:rsidRPr="00000000" w14:paraId="00000023">
      <w:pPr>
        <w:spacing w:after="0" w:line="360" w:lineRule="auto"/>
        <w:rPr>
          <w:color w:val="1c1917"/>
          <w:shd w:fill="dfd6c8" w:val="clear"/>
        </w:rPr>
      </w:pPr>
      <w:r w:rsidDel="00000000" w:rsidR="00000000" w:rsidRPr="00000000">
        <w:rPr>
          <w:color w:val="000000"/>
          <w:rtl w:val="0"/>
        </w:rPr>
        <w:t xml:space="preserve">Understanding past performance is crucial for both the service provider and the client. This section provides a snapshot of key metrics, such as usage, support tickets, renewal rates, and NPS scores, allowing both parties to gauge the health of the relationship.</w:t>
      </w:r>
      <w:r w:rsidDel="00000000" w:rsidR="00000000" w:rsidRPr="00000000">
        <w:rPr>
          <w:rtl w:val="0"/>
        </w:rPr>
      </w:r>
    </w:p>
    <w:p w:rsidR="00000000" w:rsidDel="00000000" w:rsidP="00000000" w:rsidRDefault="00000000" w:rsidRPr="00000000" w14:paraId="00000024">
      <w:pPr>
        <w:spacing w:after="0" w:line="276" w:lineRule="auto"/>
        <w:rPr>
          <w:color w:val="1c1917"/>
          <w:shd w:fill="dfd6c8" w:val="clear"/>
        </w:rPr>
      </w:pPr>
      <w:r w:rsidDel="00000000" w:rsidR="00000000" w:rsidRPr="00000000">
        <w:rPr>
          <w:rtl w:val="0"/>
        </w:rPr>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83.9826839826837"/>
        <w:gridCol w:w="3205.541125541126"/>
        <w:gridCol w:w="3070.4761904761904"/>
        <w:tblGridChange w:id="0">
          <w:tblGrid>
            <w:gridCol w:w="3083.9826839826837"/>
            <w:gridCol w:w="3205.541125541126"/>
            <w:gridCol w:w="3070.4761904761904"/>
          </w:tblGrid>
        </w:tblGridChange>
      </w:tblGrid>
      <w:tr>
        <w:trPr>
          <w:cantSplit w:val="0"/>
          <w:trHeight w:val="495" w:hRule="atLeast"/>
          <w:tblHeader w:val="0"/>
        </w:trPr>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25">
            <w:pPr>
              <w:spacing w:after="0" w:line="240" w:lineRule="auto"/>
              <w:rPr>
                <w:b w:val="1"/>
                <w:color w:val="ffffff"/>
              </w:rPr>
            </w:pPr>
            <w:r w:rsidDel="00000000" w:rsidR="00000000" w:rsidRPr="00000000">
              <w:rPr>
                <w:b w:val="1"/>
                <w:color w:val="ffffff"/>
                <w:rtl w:val="0"/>
              </w:rPr>
              <w:t xml:space="preserve">Metric</w:t>
            </w:r>
          </w:p>
        </w:tc>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26">
            <w:pPr>
              <w:spacing w:after="0" w:line="240" w:lineRule="auto"/>
              <w:rPr>
                <w:b w:val="1"/>
                <w:color w:val="ffffff"/>
              </w:rPr>
            </w:pPr>
            <w:r w:rsidDel="00000000" w:rsidR="00000000" w:rsidRPr="00000000">
              <w:rPr>
                <w:b w:val="1"/>
                <w:color w:val="ffffff"/>
                <w:rtl w:val="0"/>
              </w:rPr>
              <w:t xml:space="preserve">Previous period</w:t>
            </w:r>
          </w:p>
        </w:tc>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27">
            <w:pPr>
              <w:spacing w:after="0" w:line="240" w:lineRule="auto"/>
              <w:rPr>
                <w:b w:val="1"/>
                <w:color w:val="ffffff"/>
              </w:rPr>
            </w:pPr>
            <w:r w:rsidDel="00000000" w:rsidR="00000000" w:rsidRPr="00000000">
              <w:rPr>
                <w:b w:val="1"/>
                <w:color w:val="ffffff"/>
                <w:rtl w:val="0"/>
              </w:rPr>
              <w:t xml:space="preserve">Current period</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spacing w:after="0" w:line="240" w:lineRule="auto"/>
              <w:rPr>
                <w:color w:val="000000"/>
              </w:rPr>
            </w:pPr>
            <w:r w:rsidDel="00000000" w:rsidR="00000000" w:rsidRPr="00000000">
              <w:rPr>
                <w:color w:val="000000"/>
                <w:rtl w:val="0"/>
              </w:rPr>
              <w:t xml:space="preserve">Usage metrics</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spacing w:after="0" w:line="240" w:lineRule="auto"/>
              <w:rPr>
                <w:color w:val="000000"/>
              </w:rPr>
            </w:pPr>
            <w:r w:rsidDel="00000000" w:rsidR="00000000" w:rsidRPr="00000000">
              <w:rPr>
                <w:color w:val="000000"/>
                <w:rtl w:val="0"/>
              </w:rPr>
              <w:t xml:space="preserve">[Insert data]</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spacing w:after="0" w:line="240" w:lineRule="auto"/>
              <w:rPr>
                <w:color w:val="000000"/>
              </w:rPr>
            </w:pPr>
            <w:r w:rsidDel="00000000" w:rsidR="00000000" w:rsidRPr="00000000">
              <w:rPr>
                <w:color w:val="000000"/>
                <w:rtl w:val="0"/>
              </w:rPr>
              <w:t xml:space="preserve">[Insert data]</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B">
            <w:pPr>
              <w:spacing w:after="0" w:line="240" w:lineRule="auto"/>
              <w:rPr>
                <w:color w:val="000000"/>
              </w:rPr>
            </w:pPr>
            <w:r w:rsidDel="00000000" w:rsidR="00000000" w:rsidRPr="00000000">
              <w:rPr>
                <w:color w:val="000000"/>
                <w:rtl w:val="0"/>
              </w:rPr>
              <w:t xml:space="preserve">Support tickets</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C">
            <w:pPr>
              <w:spacing w:after="0" w:line="240" w:lineRule="auto"/>
              <w:rPr>
                <w:color w:val="000000"/>
              </w:rPr>
            </w:pPr>
            <w:r w:rsidDel="00000000" w:rsidR="00000000" w:rsidRPr="00000000">
              <w:rPr>
                <w:color w:val="000000"/>
                <w:rtl w:val="0"/>
              </w:rPr>
              <w:t xml:space="preserve">[Insert data]</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spacing w:after="0" w:line="240" w:lineRule="auto"/>
              <w:rPr>
                <w:color w:val="000000"/>
              </w:rPr>
            </w:pPr>
            <w:r w:rsidDel="00000000" w:rsidR="00000000" w:rsidRPr="00000000">
              <w:rPr>
                <w:color w:val="000000"/>
                <w:rtl w:val="0"/>
              </w:rPr>
              <w:t xml:space="preserve">[Insert data]</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E">
            <w:pPr>
              <w:spacing w:after="0" w:line="240" w:lineRule="auto"/>
              <w:rPr>
                <w:color w:val="000000"/>
              </w:rPr>
            </w:pPr>
            <w:r w:rsidDel="00000000" w:rsidR="00000000" w:rsidRPr="00000000">
              <w:rPr>
                <w:color w:val="000000"/>
                <w:rtl w:val="0"/>
              </w:rPr>
              <w:t xml:space="preserve">Renewal rate</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F">
            <w:pPr>
              <w:spacing w:after="0" w:line="240" w:lineRule="auto"/>
              <w:rPr>
                <w:color w:val="000000"/>
              </w:rPr>
            </w:pPr>
            <w:r w:rsidDel="00000000" w:rsidR="00000000" w:rsidRPr="00000000">
              <w:rPr>
                <w:color w:val="000000"/>
                <w:rtl w:val="0"/>
              </w:rPr>
              <w:t xml:space="preserve">[Insert data]</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0">
            <w:pPr>
              <w:spacing w:after="0" w:line="240" w:lineRule="auto"/>
              <w:rPr>
                <w:color w:val="000000"/>
              </w:rPr>
            </w:pPr>
            <w:r w:rsidDel="00000000" w:rsidR="00000000" w:rsidRPr="00000000">
              <w:rPr>
                <w:color w:val="000000"/>
                <w:rtl w:val="0"/>
              </w:rPr>
              <w:t xml:space="preserve">[Insert data]</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1">
            <w:pPr>
              <w:spacing w:after="0" w:line="240" w:lineRule="auto"/>
              <w:rPr>
                <w:color w:val="000000"/>
              </w:rPr>
            </w:pPr>
            <w:r w:rsidDel="00000000" w:rsidR="00000000" w:rsidRPr="00000000">
              <w:rPr>
                <w:color w:val="000000"/>
                <w:rtl w:val="0"/>
              </w:rPr>
              <w:t xml:space="preserve">NPS score</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spacing w:after="0" w:line="240" w:lineRule="auto"/>
              <w:rPr>
                <w:color w:val="000000"/>
              </w:rPr>
            </w:pPr>
            <w:r w:rsidDel="00000000" w:rsidR="00000000" w:rsidRPr="00000000">
              <w:rPr>
                <w:color w:val="000000"/>
                <w:rtl w:val="0"/>
              </w:rPr>
              <w:t xml:space="preserve">[Insert data]</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3">
            <w:pPr>
              <w:spacing w:after="0" w:line="240" w:lineRule="auto"/>
              <w:rPr>
                <w:color w:val="000000"/>
              </w:rPr>
            </w:pPr>
            <w:r w:rsidDel="00000000" w:rsidR="00000000" w:rsidRPr="00000000">
              <w:rPr>
                <w:color w:val="000000"/>
                <w:rtl w:val="0"/>
              </w:rPr>
              <w:t xml:space="preserve">[Insert data]</w:t>
            </w:r>
          </w:p>
        </w:tc>
      </w:tr>
    </w:tbl>
    <w:p w:rsidR="00000000" w:rsidDel="00000000" w:rsidP="00000000" w:rsidRDefault="00000000" w:rsidRPr="00000000" w14:paraId="00000034">
      <w:pPr>
        <w:spacing w:after="120" w:before="360" w:line="276" w:lineRule="auto"/>
        <w:rPr>
          <w:b w:val="1"/>
        </w:rPr>
      </w:pPr>
      <w:r w:rsidDel="00000000" w:rsidR="00000000" w:rsidRPr="00000000">
        <w:rPr>
          <w:rtl w:val="0"/>
        </w:rPr>
      </w:r>
    </w:p>
    <w:p w:rsidR="00000000" w:rsidDel="00000000" w:rsidP="00000000" w:rsidRDefault="00000000" w:rsidRPr="00000000" w14:paraId="00000035">
      <w:pPr>
        <w:spacing w:after="120" w:before="360" w:line="276" w:lineRule="auto"/>
        <w:rPr>
          <w:b w:val="1"/>
        </w:rPr>
      </w:pPr>
      <w:r w:rsidDel="00000000" w:rsidR="00000000" w:rsidRPr="00000000">
        <w:rPr>
          <w:b w:val="1"/>
          <w:rtl w:val="0"/>
        </w:rPr>
        <w:t xml:space="preserve">Customer feedback and concerns</w:t>
      </w:r>
    </w:p>
    <w:p w:rsidR="00000000" w:rsidDel="00000000" w:rsidP="00000000" w:rsidRDefault="00000000" w:rsidRPr="00000000" w14:paraId="00000036">
      <w:pPr>
        <w:spacing w:after="0" w:line="360" w:lineRule="auto"/>
        <w:rPr>
          <w:color w:val="1c1917"/>
          <w:shd w:fill="dfd6c8" w:val="clear"/>
        </w:rPr>
      </w:pPr>
      <w:r w:rsidDel="00000000" w:rsidR="00000000" w:rsidRPr="00000000">
        <w:rPr>
          <w:color w:val="000000"/>
          <w:rtl w:val="0"/>
        </w:rPr>
        <w:t xml:space="preserve">Direct feedback from the client is invaluable. This section captures specific concerns or feedback and the corresponding actions or recommendations. Addressing these concerns head-on fosters trust and transparency.</w:t>
      </w:r>
      <w:r w:rsidDel="00000000" w:rsidR="00000000" w:rsidRPr="00000000">
        <w:rPr>
          <w:rtl w:val="0"/>
        </w:rPr>
      </w:r>
    </w:p>
    <w:p w:rsidR="00000000" w:rsidDel="00000000" w:rsidP="00000000" w:rsidRDefault="00000000" w:rsidRPr="00000000" w14:paraId="00000037">
      <w:pPr>
        <w:spacing w:after="0" w:line="276" w:lineRule="auto"/>
        <w:rPr>
          <w:color w:val="1c1917"/>
          <w:shd w:fill="dfd6c8" w:val="clear"/>
        </w:rPr>
      </w:pPr>
      <w:r w:rsidDel="00000000" w:rsidR="00000000" w:rsidRPr="00000000">
        <w:rPr>
          <w:rtl w:val="0"/>
        </w:rPr>
      </w:r>
    </w:p>
    <w:tbl>
      <w:tblPr>
        <w:tblStyle w:val="Table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22.8837665522315"/>
        <w:gridCol w:w="5637.1162334477685"/>
        <w:tblGridChange w:id="0">
          <w:tblGrid>
            <w:gridCol w:w="3722.8837665522315"/>
            <w:gridCol w:w="5637.1162334477685"/>
          </w:tblGrid>
        </w:tblGridChange>
      </w:tblGrid>
      <w:tr>
        <w:trPr>
          <w:cantSplit w:val="0"/>
          <w:trHeight w:val="480" w:hRule="atLeast"/>
          <w:tblHeader w:val="0"/>
        </w:trPr>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38">
            <w:pPr>
              <w:spacing w:after="0" w:line="276" w:lineRule="auto"/>
              <w:rPr>
                <w:b w:val="1"/>
                <w:color w:val="ffffff"/>
              </w:rPr>
            </w:pPr>
            <w:r w:rsidDel="00000000" w:rsidR="00000000" w:rsidRPr="00000000">
              <w:rPr>
                <w:b w:val="1"/>
                <w:color w:val="ffffff"/>
                <w:rtl w:val="0"/>
              </w:rPr>
              <w:t xml:space="preserve">Feedback/concern</w:t>
            </w:r>
          </w:p>
        </w:tc>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39">
            <w:pPr>
              <w:spacing w:after="0" w:line="276" w:lineRule="auto"/>
              <w:rPr>
                <w:b w:val="1"/>
                <w:color w:val="ffffff"/>
              </w:rPr>
            </w:pPr>
            <w:r w:rsidDel="00000000" w:rsidR="00000000" w:rsidRPr="00000000">
              <w:rPr>
                <w:b w:val="1"/>
                <w:color w:val="ffffff"/>
                <w:rtl w:val="0"/>
              </w:rPr>
              <w:t xml:space="preserve">Action taken/recommendation</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A">
            <w:pPr>
              <w:spacing w:after="0" w:line="276" w:lineRule="auto"/>
              <w:rPr>
                <w:color w:val="000000"/>
              </w:rPr>
            </w:pPr>
            <w:r w:rsidDel="00000000" w:rsidR="00000000" w:rsidRPr="00000000">
              <w:rPr>
                <w:color w:val="000000"/>
                <w:rtl w:val="0"/>
              </w:rPr>
              <w:t xml:space="preserve">[Feedback 1]</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spacing w:after="0" w:line="276" w:lineRule="auto"/>
              <w:rPr>
                <w:color w:val="000000"/>
              </w:rPr>
            </w:pPr>
            <w:r w:rsidDel="00000000" w:rsidR="00000000" w:rsidRPr="00000000">
              <w:rPr>
                <w:color w:val="000000"/>
                <w:rtl w:val="0"/>
              </w:rPr>
              <w:t xml:space="preserve">[Insert action/recommendation]</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spacing w:after="0" w:line="276" w:lineRule="auto"/>
              <w:rPr>
                <w:color w:val="000000"/>
              </w:rPr>
            </w:pPr>
            <w:r w:rsidDel="00000000" w:rsidR="00000000" w:rsidRPr="00000000">
              <w:rPr>
                <w:color w:val="000000"/>
                <w:rtl w:val="0"/>
              </w:rPr>
              <w:t xml:space="preserve">[Feedback 2]</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D">
            <w:pPr>
              <w:spacing w:after="0" w:line="276" w:lineRule="auto"/>
              <w:rPr>
                <w:color w:val="000000"/>
              </w:rPr>
            </w:pPr>
            <w:r w:rsidDel="00000000" w:rsidR="00000000" w:rsidRPr="00000000">
              <w:rPr>
                <w:color w:val="000000"/>
                <w:rtl w:val="0"/>
              </w:rPr>
              <w:t xml:space="preserve">[Insert action/recommendation]</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E">
            <w:pPr>
              <w:spacing w:after="0" w:line="276" w:lineRule="auto"/>
              <w:rPr>
                <w:color w:val="000000"/>
              </w:rPr>
            </w:pPr>
            <w:r w:rsidDel="00000000" w:rsidR="00000000" w:rsidRPr="00000000">
              <w:rPr>
                <w:color w:val="000000"/>
                <w:rtl w:val="0"/>
              </w:rPr>
              <w:t xml:space="preserve">[Feedback 3]</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F">
            <w:pPr>
              <w:spacing w:after="0" w:line="276" w:lineRule="auto"/>
              <w:rPr>
                <w:color w:val="000000"/>
              </w:rPr>
            </w:pPr>
            <w:r w:rsidDel="00000000" w:rsidR="00000000" w:rsidRPr="00000000">
              <w:rPr>
                <w:color w:val="000000"/>
                <w:rtl w:val="0"/>
              </w:rPr>
              <w:t xml:space="preserve">[Insert action/recommendation]</w:t>
            </w:r>
          </w:p>
        </w:tc>
      </w:tr>
    </w:tbl>
    <w:p w:rsidR="00000000" w:rsidDel="00000000" w:rsidP="00000000" w:rsidRDefault="00000000" w:rsidRPr="00000000" w14:paraId="00000040">
      <w:pPr>
        <w:spacing w:after="0" w:line="276" w:lineRule="auto"/>
        <w:rPr>
          <w:color w:val="000000"/>
        </w:rPr>
      </w:pPr>
      <w:r w:rsidDel="00000000" w:rsidR="00000000" w:rsidRPr="00000000">
        <w:rPr>
          <w:rtl w:val="0"/>
        </w:rPr>
      </w:r>
    </w:p>
    <w:p w:rsidR="00000000" w:rsidDel="00000000" w:rsidP="00000000" w:rsidRDefault="00000000" w:rsidRPr="00000000" w14:paraId="00000041">
      <w:pPr>
        <w:spacing w:after="120" w:before="360" w:line="276" w:lineRule="auto"/>
        <w:rPr>
          <w:b w:val="1"/>
        </w:rPr>
      </w:pPr>
      <w:r w:rsidDel="00000000" w:rsidR="00000000" w:rsidRPr="00000000">
        <w:rPr>
          <w:b w:val="1"/>
          <w:rtl w:val="0"/>
        </w:rPr>
        <w:t xml:space="preserve">Product updates and roadmap</w:t>
      </w:r>
    </w:p>
    <w:p w:rsidR="00000000" w:rsidDel="00000000" w:rsidP="00000000" w:rsidRDefault="00000000" w:rsidRPr="00000000" w14:paraId="00000042">
      <w:pPr>
        <w:spacing w:after="0" w:line="360" w:lineRule="auto"/>
        <w:rPr>
          <w:color w:val="1c1917"/>
          <w:shd w:fill="dfd6c8" w:val="clear"/>
        </w:rPr>
      </w:pPr>
      <w:r w:rsidDel="00000000" w:rsidR="00000000" w:rsidRPr="00000000">
        <w:rPr>
          <w:color w:val="000000"/>
          <w:rtl w:val="0"/>
        </w:rPr>
        <w:t xml:space="preserve">Keeping the client informed about past product updates and future roadmaps ensures they are in the loop about the product's direction. It's also an opportunity to gather feedback on these updates and potential future features.</w:t>
      </w:r>
      <w:r w:rsidDel="00000000" w:rsidR="00000000" w:rsidRPr="00000000">
        <w:rPr>
          <w:rtl w:val="0"/>
        </w:rPr>
      </w:r>
    </w:p>
    <w:p w:rsidR="00000000" w:rsidDel="00000000" w:rsidP="00000000" w:rsidRDefault="00000000" w:rsidRPr="00000000" w14:paraId="00000043">
      <w:pPr>
        <w:spacing w:after="0" w:line="276" w:lineRule="auto"/>
        <w:rPr>
          <w:color w:val="1c1917"/>
          <w:shd w:fill="dfd6c8" w:val="clear"/>
        </w:rPr>
      </w:pPr>
      <w:r w:rsidDel="00000000" w:rsidR="00000000" w:rsidRPr="00000000">
        <w:rPr>
          <w:rtl w:val="0"/>
        </w:rPr>
      </w:r>
    </w:p>
    <w:tbl>
      <w:tblPr>
        <w:tblStyle w:val="Table5"/>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88.1412457086803"/>
        <w:gridCol w:w="5471.858754291319"/>
        <w:tblGridChange w:id="0">
          <w:tblGrid>
            <w:gridCol w:w="3888.1412457086803"/>
            <w:gridCol w:w="5471.858754291319"/>
          </w:tblGrid>
        </w:tblGridChange>
      </w:tblGrid>
      <w:tr>
        <w:trPr>
          <w:cantSplit w:val="0"/>
          <w:trHeight w:val="450" w:hRule="atLeast"/>
          <w:tblHeader w:val="0"/>
        </w:trPr>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44">
            <w:pPr>
              <w:spacing w:after="0" w:line="276" w:lineRule="auto"/>
              <w:rPr>
                <w:b w:val="1"/>
                <w:color w:val="ffffff"/>
              </w:rPr>
            </w:pPr>
            <w:r w:rsidDel="00000000" w:rsidR="00000000" w:rsidRPr="00000000">
              <w:rPr>
                <w:b w:val="1"/>
                <w:color w:val="ffffff"/>
                <w:rtl w:val="0"/>
              </w:rPr>
              <w:t xml:space="preserve">Past updates</w:t>
            </w:r>
          </w:p>
        </w:tc>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45">
            <w:pPr>
              <w:spacing w:after="0" w:line="276" w:lineRule="auto"/>
              <w:rPr>
                <w:b w:val="1"/>
                <w:color w:val="ffffff"/>
              </w:rPr>
            </w:pPr>
            <w:r w:rsidDel="00000000" w:rsidR="00000000" w:rsidRPr="00000000">
              <w:rPr>
                <w:b w:val="1"/>
                <w:color w:val="ffffff"/>
                <w:rtl w:val="0"/>
              </w:rPr>
              <w:t xml:space="preserve">Customer feedback</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6">
            <w:pPr>
              <w:spacing w:after="0" w:line="276" w:lineRule="auto"/>
              <w:rPr>
                <w:color w:val="000000"/>
              </w:rPr>
            </w:pPr>
            <w:r w:rsidDel="00000000" w:rsidR="00000000" w:rsidRPr="00000000">
              <w:rPr>
                <w:color w:val="000000"/>
                <w:rtl w:val="0"/>
              </w:rPr>
              <w:t xml:space="preserve">[Update #1]</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7">
            <w:pPr>
              <w:spacing w:after="0" w:line="276" w:lineRule="auto"/>
              <w:rPr>
                <w:color w:val="000000"/>
              </w:rPr>
            </w:pPr>
            <w:r w:rsidDel="00000000" w:rsidR="00000000" w:rsidRPr="00000000">
              <w:rPr>
                <w:color w:val="000000"/>
                <w:rtl w:val="0"/>
              </w:rPr>
              <w:t xml:space="preserve">[Insert customer’s feedback]</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8">
            <w:pPr>
              <w:spacing w:after="0" w:line="276" w:lineRule="auto"/>
              <w:rPr>
                <w:color w:val="000000"/>
              </w:rPr>
            </w:pPr>
            <w:r w:rsidDel="00000000" w:rsidR="00000000" w:rsidRPr="00000000">
              <w:rPr>
                <w:color w:val="000000"/>
                <w:rtl w:val="0"/>
              </w:rPr>
              <w:t xml:space="preserve">[Update #2]</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9">
            <w:pPr>
              <w:spacing w:after="0" w:line="276" w:lineRule="auto"/>
              <w:rPr>
                <w:color w:val="000000"/>
              </w:rPr>
            </w:pPr>
            <w:r w:rsidDel="00000000" w:rsidR="00000000" w:rsidRPr="00000000">
              <w:rPr>
                <w:color w:val="000000"/>
                <w:rtl w:val="0"/>
              </w:rPr>
              <w:t xml:space="preserve">[Insert customer’s feedback]</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A">
            <w:pPr>
              <w:spacing w:after="0" w:line="276" w:lineRule="auto"/>
              <w:rPr>
                <w:color w:val="000000"/>
              </w:rPr>
            </w:pPr>
            <w:r w:rsidDel="00000000" w:rsidR="00000000" w:rsidRPr="00000000">
              <w:rPr>
                <w:color w:val="000000"/>
                <w:rtl w:val="0"/>
              </w:rPr>
              <w:t xml:space="preserve">[Update #3]</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B">
            <w:pPr>
              <w:spacing w:after="0" w:line="276" w:lineRule="auto"/>
              <w:rPr>
                <w:color w:val="000000"/>
              </w:rPr>
            </w:pPr>
            <w:r w:rsidDel="00000000" w:rsidR="00000000" w:rsidRPr="00000000">
              <w:rPr>
                <w:color w:val="000000"/>
                <w:rtl w:val="0"/>
              </w:rPr>
              <w:t xml:space="preserve">[Insert customer’s feedback]</w:t>
            </w:r>
          </w:p>
        </w:tc>
      </w:tr>
      <w:tr>
        <w:trPr>
          <w:cantSplit w:val="0"/>
          <w:trHeight w:val="465" w:hRule="atLeast"/>
          <w:tblHeader w:val="0"/>
        </w:trPr>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4C">
            <w:pPr>
              <w:spacing w:after="0" w:line="276" w:lineRule="auto"/>
              <w:rPr>
                <w:b w:val="1"/>
                <w:color w:val="ffffff"/>
              </w:rPr>
            </w:pPr>
            <w:r w:rsidDel="00000000" w:rsidR="00000000" w:rsidRPr="00000000">
              <w:rPr>
                <w:b w:val="1"/>
                <w:color w:val="ffffff"/>
                <w:rtl w:val="0"/>
              </w:rPr>
              <w:t xml:space="preserve">Future roadmap</w:t>
            </w:r>
          </w:p>
        </w:tc>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4D">
            <w:pPr>
              <w:spacing w:after="0" w:line="276" w:lineRule="auto"/>
              <w:rPr>
                <w:b w:val="1"/>
                <w:color w:val="ffffff"/>
              </w:rPr>
            </w:pPr>
            <w:r w:rsidDel="00000000" w:rsidR="00000000" w:rsidRPr="00000000">
              <w:rPr>
                <w:b w:val="1"/>
                <w:color w:val="ffffff"/>
                <w:rtl w:val="0"/>
              </w:rPr>
              <w:t xml:space="preserve">Customer feedback</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E">
            <w:pPr>
              <w:spacing w:after="0" w:line="276" w:lineRule="auto"/>
              <w:rPr>
                <w:color w:val="000000"/>
              </w:rPr>
            </w:pPr>
            <w:r w:rsidDel="00000000" w:rsidR="00000000" w:rsidRPr="00000000">
              <w:rPr>
                <w:color w:val="000000"/>
                <w:rtl w:val="0"/>
              </w:rPr>
              <w:t xml:space="preserve">[Upcoming feature #1]</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F">
            <w:pPr>
              <w:spacing w:after="0" w:line="276" w:lineRule="auto"/>
              <w:rPr>
                <w:color w:val="000000"/>
              </w:rPr>
            </w:pPr>
            <w:r w:rsidDel="00000000" w:rsidR="00000000" w:rsidRPr="00000000">
              <w:rPr>
                <w:color w:val="000000"/>
                <w:rtl w:val="0"/>
              </w:rPr>
              <w:t xml:space="preserve">[Insert customer’s feedback]</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0">
            <w:pPr>
              <w:spacing w:after="0" w:line="276" w:lineRule="auto"/>
              <w:rPr>
                <w:color w:val="000000"/>
              </w:rPr>
            </w:pPr>
            <w:r w:rsidDel="00000000" w:rsidR="00000000" w:rsidRPr="00000000">
              <w:rPr>
                <w:color w:val="000000"/>
                <w:rtl w:val="0"/>
              </w:rPr>
              <w:t xml:space="preserve">[Upcoming feature #2]</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1">
            <w:pPr>
              <w:spacing w:after="0" w:line="276" w:lineRule="auto"/>
              <w:rPr>
                <w:color w:val="000000"/>
              </w:rPr>
            </w:pPr>
            <w:r w:rsidDel="00000000" w:rsidR="00000000" w:rsidRPr="00000000">
              <w:rPr>
                <w:color w:val="000000"/>
                <w:rtl w:val="0"/>
              </w:rPr>
              <w:t xml:space="preserve">[Insert customer’s feedback]</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2">
            <w:pPr>
              <w:spacing w:after="0" w:line="276" w:lineRule="auto"/>
              <w:rPr>
                <w:color w:val="000000"/>
              </w:rPr>
            </w:pPr>
            <w:r w:rsidDel="00000000" w:rsidR="00000000" w:rsidRPr="00000000">
              <w:rPr>
                <w:color w:val="000000"/>
                <w:rtl w:val="0"/>
              </w:rPr>
              <w:t xml:space="preserve">[Upcoming feature #3]</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3">
            <w:pPr>
              <w:spacing w:after="0" w:line="276" w:lineRule="auto"/>
              <w:rPr>
                <w:color w:val="000000"/>
              </w:rPr>
            </w:pPr>
            <w:r w:rsidDel="00000000" w:rsidR="00000000" w:rsidRPr="00000000">
              <w:rPr>
                <w:color w:val="000000"/>
                <w:rtl w:val="0"/>
              </w:rPr>
              <w:t xml:space="preserve">[Insert customer’s feedback]</w:t>
            </w:r>
          </w:p>
        </w:tc>
      </w:tr>
    </w:tbl>
    <w:p w:rsidR="00000000" w:rsidDel="00000000" w:rsidP="00000000" w:rsidRDefault="00000000" w:rsidRPr="00000000" w14:paraId="00000054">
      <w:pPr>
        <w:spacing w:after="0" w:line="276" w:lineRule="auto"/>
        <w:rPr>
          <w:color w:val="000000"/>
        </w:rPr>
      </w:pPr>
      <w:r w:rsidDel="00000000" w:rsidR="00000000" w:rsidRPr="00000000">
        <w:rPr>
          <w:rtl w:val="0"/>
        </w:rPr>
      </w:r>
    </w:p>
    <w:p w:rsidR="00000000" w:rsidDel="00000000" w:rsidP="00000000" w:rsidRDefault="00000000" w:rsidRPr="00000000" w14:paraId="00000055">
      <w:pPr>
        <w:spacing w:after="120" w:before="360" w:line="276" w:lineRule="auto"/>
        <w:rPr>
          <w:b w:val="1"/>
        </w:rPr>
      </w:pPr>
      <w:r w:rsidDel="00000000" w:rsidR="00000000" w:rsidRPr="00000000">
        <w:rPr>
          <w:b w:val="1"/>
          <w:rtl w:val="0"/>
        </w:rPr>
        <w:t xml:space="preserve">Strategic recommendations</w:t>
      </w:r>
    </w:p>
    <w:p w:rsidR="00000000" w:rsidDel="00000000" w:rsidP="00000000" w:rsidRDefault="00000000" w:rsidRPr="00000000" w14:paraId="00000056">
      <w:pPr>
        <w:spacing w:after="0" w:line="360" w:lineRule="auto"/>
        <w:rPr>
          <w:color w:val="1c1917"/>
          <w:shd w:fill="dfd6c8" w:val="clear"/>
        </w:rPr>
      </w:pPr>
      <w:r w:rsidDel="00000000" w:rsidR="00000000" w:rsidRPr="00000000">
        <w:rPr>
          <w:color w:val="000000"/>
          <w:rtl w:val="0"/>
        </w:rPr>
        <w:t xml:space="preserve">Every EBR should include forward-looking strategies. This section delves into challenges and opportunities, providing recommendations for each. It's a chance to showcase proactive thinking and offer solutions that align with the client's goals.</w:t>
      </w:r>
      <w:r w:rsidDel="00000000" w:rsidR="00000000" w:rsidRPr="00000000">
        <w:rPr>
          <w:rtl w:val="0"/>
        </w:rPr>
      </w:r>
    </w:p>
    <w:p w:rsidR="00000000" w:rsidDel="00000000" w:rsidP="00000000" w:rsidRDefault="00000000" w:rsidRPr="00000000" w14:paraId="00000057">
      <w:pPr>
        <w:spacing w:after="0" w:line="276" w:lineRule="auto"/>
        <w:rPr>
          <w:color w:val="1c1917"/>
          <w:shd w:fill="dfd6c8" w:val="clear"/>
        </w:rPr>
      </w:pPr>
      <w:r w:rsidDel="00000000" w:rsidR="00000000" w:rsidRPr="00000000">
        <w:rPr>
          <w:rtl w:val="0"/>
        </w:rPr>
      </w:r>
    </w:p>
    <w:tbl>
      <w:tblPr>
        <w:tblStyle w:val="Table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62.314860225601"/>
        <w:gridCol w:w="4397.685139774399"/>
        <w:tblGridChange w:id="0">
          <w:tblGrid>
            <w:gridCol w:w="4962.314860225601"/>
            <w:gridCol w:w="4397.685139774399"/>
          </w:tblGrid>
        </w:tblGridChange>
      </w:tblGrid>
      <w:tr>
        <w:trPr>
          <w:cantSplit w:val="0"/>
          <w:trHeight w:val="495" w:hRule="atLeast"/>
          <w:tblHeader w:val="0"/>
        </w:trPr>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58">
            <w:pPr>
              <w:spacing w:after="0" w:line="240" w:lineRule="auto"/>
              <w:rPr>
                <w:b w:val="1"/>
                <w:color w:val="ffffff"/>
              </w:rPr>
            </w:pPr>
            <w:r w:rsidDel="00000000" w:rsidR="00000000" w:rsidRPr="00000000">
              <w:rPr>
                <w:b w:val="1"/>
                <w:color w:val="ffffff"/>
                <w:rtl w:val="0"/>
              </w:rPr>
              <w:t xml:space="preserve">Challenge</w:t>
            </w:r>
          </w:p>
        </w:tc>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59">
            <w:pPr>
              <w:spacing w:after="0" w:line="240" w:lineRule="auto"/>
              <w:rPr>
                <w:b w:val="1"/>
                <w:color w:val="ffffff"/>
              </w:rPr>
            </w:pPr>
            <w:r w:rsidDel="00000000" w:rsidR="00000000" w:rsidRPr="00000000">
              <w:rPr>
                <w:b w:val="1"/>
                <w:color w:val="ffffff"/>
                <w:rtl w:val="0"/>
              </w:rPr>
              <w:t xml:space="preserve">Recommendation</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A">
            <w:pPr>
              <w:spacing w:after="0" w:line="240" w:lineRule="auto"/>
              <w:rPr>
                <w:color w:val="000000"/>
              </w:rPr>
            </w:pPr>
            <w:r w:rsidDel="00000000" w:rsidR="00000000" w:rsidRPr="00000000">
              <w:rPr>
                <w:color w:val="000000"/>
                <w:rtl w:val="0"/>
              </w:rPr>
              <w:t xml:space="preserve">[Challenge #1]</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B">
            <w:pPr>
              <w:spacing w:after="0" w:line="240" w:lineRule="auto"/>
              <w:rPr>
                <w:color w:val="000000"/>
              </w:rPr>
            </w:pPr>
            <w:r w:rsidDel="00000000" w:rsidR="00000000" w:rsidRPr="00000000">
              <w:rPr>
                <w:color w:val="000000"/>
                <w:rtl w:val="0"/>
              </w:rPr>
              <w:t xml:space="preserve">[Recommendation #1]</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C">
            <w:pPr>
              <w:spacing w:after="0" w:line="240" w:lineRule="auto"/>
              <w:rPr>
                <w:color w:val="000000"/>
              </w:rPr>
            </w:pPr>
            <w:r w:rsidDel="00000000" w:rsidR="00000000" w:rsidRPr="00000000">
              <w:rPr>
                <w:color w:val="000000"/>
                <w:rtl w:val="0"/>
              </w:rPr>
              <w:t xml:space="preserve">[Challenge #2]</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D">
            <w:pPr>
              <w:spacing w:after="0" w:line="240" w:lineRule="auto"/>
              <w:rPr>
                <w:color w:val="000000"/>
              </w:rPr>
            </w:pPr>
            <w:r w:rsidDel="00000000" w:rsidR="00000000" w:rsidRPr="00000000">
              <w:rPr>
                <w:color w:val="000000"/>
                <w:rtl w:val="0"/>
              </w:rPr>
              <w:t xml:space="preserve">[Recommendation #2]</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E">
            <w:pPr>
              <w:spacing w:after="0" w:line="240" w:lineRule="auto"/>
              <w:rPr>
                <w:color w:val="000000"/>
              </w:rPr>
            </w:pPr>
            <w:r w:rsidDel="00000000" w:rsidR="00000000" w:rsidRPr="00000000">
              <w:rPr>
                <w:color w:val="000000"/>
                <w:rtl w:val="0"/>
              </w:rPr>
              <w:t xml:space="preserve">[Challenge #3]</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F">
            <w:pPr>
              <w:spacing w:after="0" w:line="240" w:lineRule="auto"/>
              <w:rPr>
                <w:color w:val="000000"/>
              </w:rPr>
            </w:pPr>
            <w:r w:rsidDel="00000000" w:rsidR="00000000" w:rsidRPr="00000000">
              <w:rPr>
                <w:color w:val="000000"/>
                <w:rtl w:val="0"/>
              </w:rPr>
              <w:t xml:space="preserve">[Recommendation #3]</w:t>
            </w:r>
          </w:p>
        </w:tc>
      </w:tr>
      <w:tr>
        <w:trPr>
          <w:cantSplit w:val="0"/>
          <w:trHeight w:val="525" w:hRule="atLeast"/>
          <w:tblHeader w:val="0"/>
        </w:trPr>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60">
            <w:pPr>
              <w:spacing w:after="0" w:line="240" w:lineRule="auto"/>
              <w:rPr>
                <w:b w:val="1"/>
                <w:color w:val="ffffff"/>
              </w:rPr>
            </w:pPr>
            <w:r w:rsidDel="00000000" w:rsidR="00000000" w:rsidRPr="00000000">
              <w:rPr>
                <w:b w:val="1"/>
                <w:color w:val="ffffff"/>
                <w:rtl w:val="0"/>
              </w:rPr>
              <w:t xml:space="preserve">Opportunity</w:t>
            </w:r>
          </w:p>
        </w:tc>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61">
            <w:pPr>
              <w:spacing w:after="0" w:line="240" w:lineRule="auto"/>
              <w:rPr>
                <w:color w:val="ffffff"/>
              </w:rPr>
            </w:pPr>
            <w:r w:rsidDel="00000000" w:rsidR="00000000" w:rsidRPr="00000000">
              <w:rPr>
                <w:b w:val="1"/>
                <w:color w:val="ffffff"/>
                <w:rtl w:val="0"/>
              </w:rPr>
              <w:t xml:space="preserve">Recommendation</w:t>
            </w:r>
            <w:r w:rsidDel="00000000" w:rsidR="00000000" w:rsidRPr="00000000">
              <w:rPr>
                <w:rtl w:val="0"/>
              </w:rPr>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2">
            <w:pPr>
              <w:spacing w:after="0" w:line="240" w:lineRule="auto"/>
              <w:rPr>
                <w:color w:val="000000"/>
              </w:rPr>
            </w:pPr>
            <w:r w:rsidDel="00000000" w:rsidR="00000000" w:rsidRPr="00000000">
              <w:rPr>
                <w:color w:val="000000"/>
                <w:rtl w:val="0"/>
              </w:rPr>
              <w:t xml:space="preserve">[Opportunity #1]</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3">
            <w:pPr>
              <w:spacing w:after="0" w:line="240" w:lineRule="auto"/>
              <w:rPr>
                <w:color w:val="000000"/>
              </w:rPr>
            </w:pPr>
            <w:r w:rsidDel="00000000" w:rsidR="00000000" w:rsidRPr="00000000">
              <w:rPr>
                <w:color w:val="000000"/>
                <w:rtl w:val="0"/>
              </w:rPr>
              <w:t xml:space="preserve">[Recommendation #1]</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4">
            <w:pPr>
              <w:spacing w:after="0" w:line="240" w:lineRule="auto"/>
              <w:rPr>
                <w:color w:val="000000"/>
              </w:rPr>
            </w:pPr>
            <w:r w:rsidDel="00000000" w:rsidR="00000000" w:rsidRPr="00000000">
              <w:rPr>
                <w:color w:val="000000"/>
                <w:rtl w:val="0"/>
              </w:rPr>
              <w:t xml:space="preserve">[Opportunity #2]</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5">
            <w:pPr>
              <w:spacing w:after="0" w:line="240" w:lineRule="auto"/>
              <w:rPr>
                <w:color w:val="000000"/>
              </w:rPr>
            </w:pPr>
            <w:r w:rsidDel="00000000" w:rsidR="00000000" w:rsidRPr="00000000">
              <w:rPr>
                <w:color w:val="000000"/>
                <w:rtl w:val="0"/>
              </w:rPr>
              <w:t xml:space="preserve">[Recommendation #2]</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6">
            <w:pPr>
              <w:spacing w:after="0" w:line="240" w:lineRule="auto"/>
              <w:rPr>
                <w:color w:val="000000"/>
              </w:rPr>
            </w:pPr>
            <w:r w:rsidDel="00000000" w:rsidR="00000000" w:rsidRPr="00000000">
              <w:rPr>
                <w:color w:val="000000"/>
                <w:rtl w:val="0"/>
              </w:rPr>
              <w:t xml:space="preserve">[Opportunity #3]</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7">
            <w:pPr>
              <w:spacing w:after="0" w:line="240" w:lineRule="auto"/>
              <w:rPr>
                <w:color w:val="000000"/>
              </w:rPr>
            </w:pPr>
            <w:r w:rsidDel="00000000" w:rsidR="00000000" w:rsidRPr="00000000">
              <w:rPr>
                <w:color w:val="000000"/>
                <w:rtl w:val="0"/>
              </w:rPr>
              <w:t xml:space="preserve">[Recommendation #3]</w:t>
            </w:r>
          </w:p>
        </w:tc>
      </w:tr>
    </w:tbl>
    <w:p w:rsidR="00000000" w:rsidDel="00000000" w:rsidP="00000000" w:rsidRDefault="00000000" w:rsidRPr="00000000" w14:paraId="00000068">
      <w:pPr>
        <w:spacing w:after="0" w:line="276" w:lineRule="auto"/>
        <w:rPr>
          <w:color w:val="000000"/>
        </w:rPr>
      </w:pPr>
      <w:r w:rsidDel="00000000" w:rsidR="00000000" w:rsidRPr="00000000">
        <w:rPr>
          <w:rtl w:val="0"/>
        </w:rPr>
      </w:r>
    </w:p>
    <w:p w:rsidR="00000000" w:rsidDel="00000000" w:rsidP="00000000" w:rsidRDefault="00000000" w:rsidRPr="00000000" w14:paraId="00000069">
      <w:pPr>
        <w:spacing w:after="120" w:before="360" w:line="276" w:lineRule="auto"/>
        <w:rPr>
          <w:b w:val="1"/>
        </w:rPr>
      </w:pPr>
      <w:r w:rsidDel="00000000" w:rsidR="00000000" w:rsidRPr="00000000">
        <w:rPr>
          <w:b w:val="1"/>
          <w:rtl w:val="0"/>
        </w:rPr>
        <w:t xml:space="preserve">Q&amp;A </w:t>
      </w:r>
    </w:p>
    <w:p w:rsidR="00000000" w:rsidDel="00000000" w:rsidP="00000000" w:rsidRDefault="00000000" w:rsidRPr="00000000" w14:paraId="0000006A">
      <w:pPr>
        <w:spacing w:after="0" w:line="360" w:lineRule="auto"/>
        <w:rPr>
          <w:color w:val="1c1917"/>
          <w:shd w:fill="dfd6c8" w:val="clear"/>
        </w:rPr>
      </w:pPr>
      <w:r w:rsidDel="00000000" w:rsidR="00000000" w:rsidRPr="00000000">
        <w:rPr>
          <w:color w:val="000000"/>
          <w:rtl w:val="0"/>
        </w:rPr>
        <w:t xml:space="preserve">An open Q&amp;A session allows for any lingering questions or concerns to be addressed. It's a space for open dialogue and clarification.</w:t>
      </w:r>
      <w:r w:rsidDel="00000000" w:rsidR="00000000" w:rsidRPr="00000000">
        <w:rPr>
          <w:rtl w:val="0"/>
        </w:rPr>
      </w:r>
    </w:p>
    <w:p w:rsidR="00000000" w:rsidDel="00000000" w:rsidP="00000000" w:rsidRDefault="00000000" w:rsidRPr="00000000" w14:paraId="0000006B">
      <w:pPr>
        <w:spacing w:after="0" w:line="276" w:lineRule="auto"/>
        <w:rPr>
          <w:color w:val="1c1917"/>
          <w:shd w:fill="dfd6c8" w:val="clear"/>
        </w:rPr>
      </w:pPr>
      <w:r w:rsidDel="00000000" w:rsidR="00000000" w:rsidRPr="00000000">
        <w:rPr>
          <w:rtl w:val="0"/>
        </w:rPr>
      </w:r>
    </w:p>
    <w:tbl>
      <w:tblPr>
        <w:tblStyle w:val="Table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rHeight w:val="480" w:hRule="atLeast"/>
          <w:tblHeader w:val="0"/>
        </w:trPr>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6C">
            <w:pPr>
              <w:spacing w:after="0" w:line="240" w:lineRule="auto"/>
              <w:rPr>
                <w:b w:val="1"/>
                <w:color w:val="ffffff"/>
              </w:rPr>
            </w:pPr>
            <w:r w:rsidDel="00000000" w:rsidR="00000000" w:rsidRPr="00000000">
              <w:rPr>
                <w:b w:val="1"/>
                <w:color w:val="ffffff"/>
                <w:rtl w:val="0"/>
              </w:rPr>
              <w:t xml:space="preserve">Questions</w:t>
            </w:r>
          </w:p>
        </w:tc>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6D">
            <w:pPr>
              <w:spacing w:after="0" w:line="240" w:lineRule="auto"/>
              <w:rPr>
                <w:b w:val="1"/>
                <w:color w:val="ffffff"/>
              </w:rPr>
            </w:pPr>
            <w:r w:rsidDel="00000000" w:rsidR="00000000" w:rsidRPr="00000000">
              <w:rPr>
                <w:b w:val="1"/>
                <w:color w:val="ffffff"/>
                <w:rtl w:val="0"/>
              </w:rPr>
              <w:t xml:space="preserve">Answers</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E">
            <w:pPr>
              <w:spacing w:after="0" w:line="240" w:lineRule="auto"/>
              <w:rPr>
                <w:color w:val="000000"/>
              </w:rPr>
            </w:pPr>
            <w:r w:rsidDel="00000000" w:rsidR="00000000" w:rsidRPr="00000000">
              <w:rPr>
                <w:color w:val="000000"/>
                <w:rtl w:val="0"/>
              </w:rPr>
              <w:t xml:space="preserve">[Question 1]</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F">
            <w:pPr>
              <w:spacing w:after="0" w:line="240" w:lineRule="auto"/>
              <w:rPr>
                <w:color w:val="000000"/>
              </w:rPr>
            </w:pPr>
            <w:r w:rsidDel="00000000" w:rsidR="00000000" w:rsidRPr="00000000">
              <w:rPr>
                <w:color w:val="000000"/>
                <w:rtl w:val="0"/>
              </w:rPr>
              <w:t xml:space="preserve">[Answer 1]</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0">
            <w:pPr>
              <w:spacing w:after="0" w:line="240" w:lineRule="auto"/>
              <w:rPr>
                <w:color w:val="000000"/>
              </w:rPr>
            </w:pPr>
            <w:r w:rsidDel="00000000" w:rsidR="00000000" w:rsidRPr="00000000">
              <w:rPr>
                <w:color w:val="000000"/>
                <w:rtl w:val="0"/>
              </w:rPr>
              <w:t xml:space="preserve">[Question 2]</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1">
            <w:pPr>
              <w:spacing w:after="0" w:line="240" w:lineRule="auto"/>
              <w:rPr>
                <w:color w:val="000000"/>
              </w:rPr>
            </w:pPr>
            <w:r w:rsidDel="00000000" w:rsidR="00000000" w:rsidRPr="00000000">
              <w:rPr>
                <w:color w:val="000000"/>
                <w:rtl w:val="0"/>
              </w:rPr>
              <w:t xml:space="preserve">[Answer 2]</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2">
            <w:pPr>
              <w:spacing w:after="0" w:line="240" w:lineRule="auto"/>
              <w:rPr>
                <w:color w:val="000000"/>
              </w:rPr>
            </w:pPr>
            <w:r w:rsidDel="00000000" w:rsidR="00000000" w:rsidRPr="00000000">
              <w:rPr>
                <w:color w:val="000000"/>
                <w:rtl w:val="0"/>
              </w:rPr>
              <w:t xml:space="preserve">[Question 3]</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3">
            <w:pPr>
              <w:spacing w:after="0" w:line="240" w:lineRule="auto"/>
              <w:rPr>
                <w:color w:val="000000"/>
              </w:rPr>
            </w:pPr>
            <w:r w:rsidDel="00000000" w:rsidR="00000000" w:rsidRPr="00000000">
              <w:rPr>
                <w:color w:val="000000"/>
                <w:rtl w:val="0"/>
              </w:rPr>
              <w:t xml:space="preserve">[Answer 3]</w:t>
            </w:r>
          </w:p>
        </w:tc>
      </w:tr>
    </w:tbl>
    <w:p w:rsidR="00000000" w:rsidDel="00000000" w:rsidP="00000000" w:rsidRDefault="00000000" w:rsidRPr="00000000" w14:paraId="00000074">
      <w:pPr>
        <w:spacing w:after="120" w:before="360" w:line="276" w:lineRule="auto"/>
        <w:rPr>
          <w:b w:val="1"/>
        </w:rPr>
      </w:pPr>
      <w:r w:rsidDel="00000000" w:rsidR="00000000" w:rsidRPr="00000000">
        <w:rPr>
          <w:b w:val="1"/>
          <w:rtl w:val="0"/>
        </w:rPr>
        <w:t xml:space="preserve">Next steps and conclusion</w:t>
        <w:tab/>
      </w:r>
    </w:p>
    <w:p w:rsidR="00000000" w:rsidDel="00000000" w:rsidP="00000000" w:rsidRDefault="00000000" w:rsidRPr="00000000" w14:paraId="00000075">
      <w:pPr>
        <w:spacing w:after="0" w:line="360" w:lineRule="auto"/>
        <w:rPr>
          <w:color w:val="374151"/>
          <w:sz w:val="24"/>
          <w:szCs w:val="24"/>
          <w:shd w:fill="f7f7f8" w:val="clear"/>
        </w:rPr>
      </w:pPr>
      <w:r w:rsidDel="00000000" w:rsidR="00000000" w:rsidRPr="00000000">
        <w:rPr>
          <w:color w:val="000000"/>
          <w:rtl w:val="0"/>
        </w:rPr>
        <w:t xml:space="preserve">While the discussions and insights from an EBR are invaluable, the real impact is felt in the actions that follow. Outlining the next steps ensures that the EBR serves as a catalyst for positive change, driving growth, and strengthening the partnership.</w:t>
      </w:r>
      <w:r w:rsidDel="00000000" w:rsidR="00000000" w:rsidRPr="00000000">
        <w:rPr>
          <w:rtl w:val="0"/>
        </w:rPr>
      </w:r>
    </w:p>
    <w:p w:rsidR="00000000" w:rsidDel="00000000" w:rsidP="00000000" w:rsidRDefault="00000000" w:rsidRPr="00000000" w14:paraId="00000076">
      <w:pPr>
        <w:spacing w:after="0" w:line="276" w:lineRule="auto"/>
        <w:rPr>
          <w:color w:val="000000"/>
        </w:rPr>
      </w:pPr>
      <w:r w:rsidDel="00000000" w:rsidR="00000000" w:rsidRPr="00000000">
        <w:rPr>
          <w:rtl w:val="0"/>
        </w:rPr>
      </w:r>
    </w:p>
    <w:tbl>
      <w:tblPr>
        <w:tblStyle w:val="Table8"/>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83.913683178029"/>
        <w:gridCol w:w="4976.086316821971"/>
        <w:tblGridChange w:id="0">
          <w:tblGrid>
            <w:gridCol w:w="4383.913683178029"/>
            <w:gridCol w:w="4976.086316821971"/>
          </w:tblGrid>
        </w:tblGridChange>
      </w:tblGrid>
      <w:tr>
        <w:trPr>
          <w:cantSplit w:val="0"/>
          <w:trHeight w:val="480" w:hRule="atLeast"/>
          <w:tblHeader w:val="0"/>
        </w:trPr>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77">
            <w:pPr>
              <w:spacing w:after="0" w:line="276" w:lineRule="auto"/>
              <w:rPr>
                <w:b w:val="1"/>
                <w:color w:val="ffffff"/>
              </w:rPr>
            </w:pPr>
            <w:r w:rsidDel="00000000" w:rsidR="00000000" w:rsidRPr="00000000">
              <w:rPr>
                <w:b w:val="1"/>
                <w:color w:val="ffffff"/>
                <w:rtl w:val="0"/>
              </w:rPr>
              <w:t xml:space="preserve">Next Steps</w:t>
            </w:r>
          </w:p>
        </w:tc>
        <w:tc>
          <w:tcPr>
            <w:tcBorders>
              <w:top w:color="000000" w:space="0" w:sz="3" w:val="single"/>
              <w:left w:color="000000" w:space="0" w:sz="0" w:val="nil"/>
              <w:bottom w:color="000000" w:space="0" w:sz="3"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078">
            <w:pPr>
              <w:spacing w:after="0" w:line="276" w:lineRule="auto"/>
              <w:rPr>
                <w:b w:val="1"/>
                <w:color w:val="ffffff"/>
              </w:rPr>
            </w:pPr>
            <w:r w:rsidDel="00000000" w:rsidR="00000000" w:rsidRPr="00000000">
              <w:rPr>
                <w:b w:val="1"/>
                <w:color w:val="ffffff"/>
                <w:rtl w:val="0"/>
              </w:rPr>
              <w:t xml:space="preserve">Conclusion</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9">
            <w:pPr>
              <w:spacing w:after="0" w:line="276" w:lineRule="auto"/>
              <w:rPr>
                <w:color w:val="000000"/>
              </w:rPr>
            </w:pPr>
            <w:r w:rsidDel="00000000" w:rsidR="00000000" w:rsidRPr="00000000">
              <w:rPr>
                <w:color w:val="000000"/>
                <w:rtl w:val="0"/>
              </w:rPr>
              <w:t xml:space="preserve">[Action Item #1]</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A">
            <w:pPr>
              <w:spacing w:after="0" w:line="276" w:lineRule="auto"/>
              <w:rPr>
                <w:color w:val="000000"/>
              </w:rPr>
            </w:pPr>
            <w:r w:rsidDel="00000000" w:rsidR="00000000" w:rsidRPr="00000000">
              <w:rPr>
                <w:color w:val="000000"/>
                <w:rtl w:val="0"/>
              </w:rPr>
              <w:t xml:space="preserve">[Key takeaway #1]</w:t>
            </w:r>
          </w:p>
        </w:tc>
      </w:tr>
      <w:tr>
        <w:trPr>
          <w:cantSplit w:val="0"/>
          <w:trHeight w:val="695"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B">
            <w:pPr>
              <w:spacing w:after="0" w:line="276" w:lineRule="auto"/>
              <w:rPr>
                <w:color w:val="000000"/>
              </w:rPr>
            </w:pPr>
            <w:r w:rsidDel="00000000" w:rsidR="00000000" w:rsidRPr="00000000">
              <w:rPr>
                <w:color w:val="000000"/>
                <w:rtl w:val="0"/>
              </w:rPr>
              <w:t xml:space="preserve">[Action item #2]</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C">
            <w:pPr>
              <w:spacing w:after="0" w:line="276" w:lineRule="auto"/>
              <w:rPr>
                <w:color w:val="000000"/>
              </w:rPr>
            </w:pPr>
            <w:r w:rsidDel="00000000" w:rsidR="00000000" w:rsidRPr="00000000">
              <w:rPr>
                <w:color w:val="000000"/>
                <w:rtl w:val="0"/>
              </w:rPr>
              <w:t xml:space="preserve">[Key takeaway #2]</w:t>
            </w:r>
          </w:p>
        </w:tc>
      </w:tr>
      <w:tr>
        <w:trPr>
          <w:cantSplit w:val="0"/>
          <w:trHeight w:val="900" w:hRule="atLeast"/>
          <w:tblHeader w:val="0"/>
        </w:trPr>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D">
            <w:pPr>
              <w:spacing w:after="0" w:line="276" w:lineRule="auto"/>
              <w:rPr>
                <w:color w:val="000000"/>
              </w:rPr>
            </w:pPr>
            <w:r w:rsidDel="00000000" w:rsidR="00000000" w:rsidRPr="00000000">
              <w:rPr>
                <w:color w:val="000000"/>
                <w:rtl w:val="0"/>
              </w:rPr>
              <w:t xml:space="preserve">[Action item #3]</w:t>
            </w:r>
          </w:p>
        </w:tc>
        <w:tc>
          <w:tcPr>
            <w:tcBorders>
              <w:top w:color="000000" w:space="0" w:sz="3" w:val="single"/>
              <w:left w:color="000000" w:space="0" w:sz="0" w:val="nil"/>
              <w:bottom w:color="000000" w:space="0" w:sz="3"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E">
            <w:pPr>
              <w:spacing w:after="0" w:line="276" w:lineRule="auto"/>
              <w:rPr>
                <w:color w:val="000000"/>
              </w:rPr>
            </w:pPr>
            <w:r w:rsidDel="00000000" w:rsidR="00000000" w:rsidRPr="00000000">
              <w:rPr>
                <w:color w:val="000000"/>
                <w:rtl w:val="0"/>
              </w:rPr>
              <w:t xml:space="preserve">[Key takeaway #3]</w:t>
            </w:r>
          </w:p>
        </w:tc>
      </w:tr>
    </w:tbl>
    <w:p w:rsidR="00000000" w:rsidDel="00000000" w:rsidP="00000000" w:rsidRDefault="00000000" w:rsidRPr="00000000" w14:paraId="0000007F">
      <w:pPr>
        <w:pStyle w:val="Heading2"/>
        <w:spacing w:after="120" w:before="360" w:line="276" w:lineRule="auto"/>
        <w:rPr/>
      </w:pPr>
      <w:bookmarkStart w:colFirst="0" w:colLast="0" w:name="_n5em02nlyths" w:id="4"/>
      <w:bookmarkEnd w:id="4"/>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Style w:val="Heading1"/>
      <w:spacing w:after="0" w:before="200" w:line="240" w:lineRule="auto"/>
      <w:ind w:right="360"/>
      <w:rPr/>
    </w:pPr>
    <w:bookmarkStart w:colFirst="0" w:colLast="0" w:name="_3zj7b473j7v6" w:id="5"/>
    <w:bookmarkEnd w:id="5"/>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Executive Business Review (EBR)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cPr>
      <w:shd w:fill="f7f7f8"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7f7f8"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7f7f8"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7f7f8"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f7f7f8"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7f7f8"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