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New feature outreach and training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Introducing prospects and customers to your new product feature is a must. And of course, customer feedback is a pivotal part of the product development cycle. So, you need to have an outreach and training plan ready in order to highlight to customers how exactly they can leverage your product successfully.</w:t>
      </w:r>
    </w:p>
    <w:p w:rsidR="00000000" w:rsidDel="00000000" w:rsidP="00000000" w:rsidRDefault="00000000" w:rsidRPr="00000000" w14:paraId="00000004">
      <w:pPr>
        <w:rPr/>
      </w:pPr>
      <w:r w:rsidDel="00000000" w:rsidR="00000000" w:rsidRPr="00000000">
        <w:rPr>
          <w:rtl w:val="0"/>
        </w:rPr>
        <w:t xml:space="preserve">The email templates below are for engaging new prospects or current customers, detailing how your new feature or product update will help them reach their goals. New feature training outreach is crucial as it helps drive faster feature adoption.</w:t>
      </w:r>
    </w:p>
    <w:p w:rsidR="00000000" w:rsidDel="00000000" w:rsidP="00000000" w:rsidRDefault="00000000" w:rsidRPr="00000000" w14:paraId="00000005">
      <w:pPr>
        <w:spacing w:after="0" w:lineRule="auto"/>
        <w:rPr>
          <w:rFonts w:ascii="Arial" w:cs="Arial" w:eastAsia="Arial" w:hAnsi="Arial"/>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09100f"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Rule="auto"/>
              <w:rPr>
                <w:b w:val="1"/>
                <w:color w:val="f9f8f5"/>
              </w:rPr>
            </w:pPr>
            <w:r w:rsidDel="00000000" w:rsidR="00000000" w:rsidRPr="00000000">
              <w:rPr>
                <w:b w:val="1"/>
                <w:color w:val="f9f8f5"/>
                <w:rtl w:val="0"/>
              </w:rPr>
              <w:t xml:space="preserve">Email template #1: </w:t>
            </w:r>
            <w:r w:rsidDel="00000000" w:rsidR="00000000" w:rsidRPr="00000000">
              <w:rPr>
                <w:b w:val="1"/>
                <w:color w:val="f9f8f5"/>
                <w:rtl w:val="0"/>
              </w:rPr>
              <w:t xml:space="preserve">The outreach email</w:t>
            </w:r>
          </w:p>
          <w:p w:rsidR="00000000" w:rsidDel="00000000" w:rsidP="00000000" w:rsidRDefault="00000000" w:rsidRPr="00000000" w14:paraId="00000007">
            <w:pPr>
              <w:widowControl w:val="0"/>
              <w:spacing w:after="0" w:lineRule="auto"/>
              <w:rPr>
                <w:i w:val="1"/>
                <w:color w:val="f9f8f5"/>
              </w:rPr>
            </w:pPr>
            <w:r w:rsidDel="00000000" w:rsidR="00000000" w:rsidRPr="00000000">
              <w:rPr>
                <w:i w:val="1"/>
                <w:color w:val="f9f8f5"/>
                <w:rtl w:val="0"/>
              </w:rPr>
              <w:t xml:space="preserve">Send to: Client admins + [Feature] champion(s)</w:t>
            </w:r>
          </w:p>
          <w:p w:rsidR="00000000" w:rsidDel="00000000" w:rsidP="00000000" w:rsidRDefault="00000000" w:rsidRPr="00000000" w14:paraId="00000008">
            <w:pPr>
              <w:widowControl w:val="0"/>
              <w:numPr>
                <w:ilvl w:val="0"/>
                <w:numId w:val="2"/>
              </w:numPr>
              <w:spacing w:after="0" w:lineRule="auto"/>
              <w:ind w:left="720" w:hanging="360"/>
              <w:rPr>
                <w:i w:val="1"/>
                <w:color w:val="f9f8f5"/>
              </w:rPr>
            </w:pPr>
            <w:r w:rsidDel="00000000" w:rsidR="00000000" w:rsidRPr="00000000">
              <w:rPr>
                <w:i w:val="1"/>
                <w:color w:val="f9f8f5"/>
                <w:rtl w:val="0"/>
              </w:rPr>
              <w:t xml:space="preserve">CC: Setup lead(s), CSM, relevant client champions</w:t>
            </w:r>
          </w:p>
          <w:p w:rsidR="00000000" w:rsidDel="00000000" w:rsidP="00000000" w:rsidRDefault="00000000" w:rsidRPr="00000000" w14:paraId="00000009">
            <w:pPr>
              <w:widowControl w:val="0"/>
              <w:numPr>
                <w:ilvl w:val="0"/>
                <w:numId w:val="2"/>
              </w:numPr>
              <w:spacing w:after="0" w:lineRule="auto"/>
              <w:ind w:left="720" w:hanging="360"/>
              <w:rPr>
                <w:i w:val="1"/>
                <w:color w:val="f9f8f5"/>
              </w:rPr>
            </w:pPr>
            <w:r w:rsidDel="00000000" w:rsidR="00000000" w:rsidRPr="00000000">
              <w:rPr>
                <w:i w:val="1"/>
                <w:color w:val="f9f8f5"/>
                <w:rtl w:val="0"/>
              </w:rPr>
              <w:t xml:space="preserve">Subject: [Company] &lt;&gt; [Client Name] [Feature] Setup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rPr>
                <w:color w:val="000000"/>
              </w:rPr>
            </w:pPr>
            <w:r w:rsidDel="00000000" w:rsidR="00000000" w:rsidRPr="00000000">
              <w:rPr>
                <w:color w:val="000000"/>
                <w:rtl w:val="0"/>
              </w:rPr>
              <w:t xml:space="preserve">Hey</w:t>
            </w:r>
            <w:r w:rsidDel="00000000" w:rsidR="00000000" w:rsidRPr="00000000">
              <w:rPr>
                <w:b w:val="1"/>
                <w:color w:val="000000"/>
                <w:rtl w:val="0"/>
              </w:rPr>
              <w:t xml:space="preserve"> [insert name]</w:t>
            </w:r>
            <w:r w:rsidDel="00000000" w:rsidR="00000000" w:rsidRPr="00000000">
              <w:rPr>
                <w:color w:val="000000"/>
                <w:rtl w:val="0"/>
              </w:rPr>
              <w:t xml:space="preserve">,</w:t>
            </w:r>
          </w:p>
          <w:p w:rsidR="00000000" w:rsidDel="00000000" w:rsidP="00000000" w:rsidRDefault="00000000" w:rsidRPr="00000000" w14:paraId="0000000B">
            <w:pPr>
              <w:widowControl w:val="0"/>
              <w:spacing w:after="0" w:lineRule="auto"/>
              <w:rPr>
                <w:color w:val="000000"/>
              </w:rPr>
            </w:pPr>
            <w:r w:rsidDel="00000000" w:rsidR="00000000" w:rsidRPr="00000000">
              <w:rPr>
                <w:rtl w:val="0"/>
              </w:rPr>
            </w:r>
          </w:p>
          <w:p w:rsidR="00000000" w:rsidDel="00000000" w:rsidP="00000000" w:rsidRDefault="00000000" w:rsidRPr="00000000" w14:paraId="0000000C">
            <w:pPr>
              <w:widowControl w:val="0"/>
              <w:spacing w:after="0" w:lineRule="auto"/>
              <w:rPr>
                <w:color w:val="000000"/>
              </w:rPr>
            </w:pPr>
            <w:r w:rsidDel="00000000" w:rsidR="00000000" w:rsidRPr="00000000">
              <w:rPr>
                <w:color w:val="000000"/>
                <w:rtl w:val="0"/>
              </w:rPr>
              <w:t xml:space="preserve">We’re just going through your setup and wanted to let you know about a fantastic new feature we’ve just released: </w:t>
            </w:r>
            <w:r w:rsidDel="00000000" w:rsidR="00000000" w:rsidRPr="00000000">
              <w:rPr>
                <w:b w:val="1"/>
                <w:color w:val="000000"/>
                <w:rtl w:val="0"/>
              </w:rPr>
              <w:t xml:space="preserve">[insert feature name]</w:t>
            </w:r>
            <w:r w:rsidDel="00000000" w:rsidR="00000000" w:rsidRPr="00000000">
              <w:rPr>
                <w:color w:val="000000"/>
                <w:rtl w:val="0"/>
              </w:rPr>
              <w:t xml:space="preserve">. We’re giving all our current customers [</w:t>
            </w:r>
            <w:r w:rsidDel="00000000" w:rsidR="00000000" w:rsidRPr="00000000">
              <w:rPr>
                <w:b w:val="1"/>
                <w:color w:val="000000"/>
                <w:rtl w:val="0"/>
              </w:rPr>
              <w:t xml:space="preserve">this feature</w:t>
            </w:r>
            <w:r w:rsidDel="00000000" w:rsidR="00000000" w:rsidRPr="00000000">
              <w:rPr>
                <w:color w:val="000000"/>
                <w:rtl w:val="0"/>
              </w:rPr>
              <w:t xml:space="preserve">] for free to try right now.</w:t>
            </w:r>
          </w:p>
          <w:p w:rsidR="00000000" w:rsidDel="00000000" w:rsidP="00000000" w:rsidRDefault="00000000" w:rsidRPr="00000000" w14:paraId="0000000D">
            <w:pPr>
              <w:widowControl w:val="0"/>
              <w:spacing w:after="0" w:lineRule="auto"/>
              <w:rPr>
                <w:color w:val="000000"/>
              </w:rPr>
            </w:pPr>
            <w:r w:rsidDel="00000000" w:rsidR="00000000" w:rsidRPr="00000000">
              <w:rPr>
                <w:rtl w:val="0"/>
              </w:rPr>
            </w:r>
          </w:p>
          <w:p w:rsidR="00000000" w:rsidDel="00000000" w:rsidP="00000000" w:rsidRDefault="00000000" w:rsidRPr="00000000" w14:paraId="0000000E">
            <w:pPr>
              <w:widowControl w:val="0"/>
              <w:spacing w:after="0" w:lineRule="auto"/>
              <w:rPr>
                <w:color w:val="000000"/>
              </w:rPr>
            </w:pPr>
            <w:r w:rsidDel="00000000" w:rsidR="00000000" w:rsidRPr="00000000">
              <w:rPr>
                <w:color w:val="000000"/>
                <w:rtl w:val="0"/>
              </w:rPr>
              <w:t xml:space="preserve">Here’s the value it can offer to your organization:</w:t>
            </w:r>
          </w:p>
          <w:p w:rsidR="00000000" w:rsidDel="00000000" w:rsidP="00000000" w:rsidRDefault="00000000" w:rsidRPr="00000000" w14:paraId="0000000F">
            <w:pPr>
              <w:widowControl w:val="0"/>
              <w:spacing w:after="0" w:lineRule="auto"/>
              <w:rPr>
                <w:color w:val="000000"/>
              </w:rPr>
            </w:pPr>
            <w:r w:rsidDel="00000000" w:rsidR="00000000" w:rsidRPr="00000000">
              <w:rPr>
                <w:rtl w:val="0"/>
              </w:rPr>
            </w:r>
          </w:p>
          <w:p w:rsidR="00000000" w:rsidDel="00000000" w:rsidP="00000000" w:rsidRDefault="00000000" w:rsidRPr="00000000" w14:paraId="00000010">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Feature benefit #1</w:t>
            </w:r>
            <w:r w:rsidDel="00000000" w:rsidR="00000000" w:rsidRPr="00000000">
              <w:rPr>
                <w:color w:val="000000"/>
                <w:rtl w:val="0"/>
              </w:rPr>
              <w:t xml:space="preserve">]</w:t>
            </w:r>
          </w:p>
          <w:p w:rsidR="00000000" w:rsidDel="00000000" w:rsidP="00000000" w:rsidRDefault="00000000" w:rsidRPr="00000000" w14:paraId="00000011">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Feature benefit #2</w:t>
            </w:r>
            <w:r w:rsidDel="00000000" w:rsidR="00000000" w:rsidRPr="00000000">
              <w:rPr>
                <w:color w:val="000000"/>
                <w:rtl w:val="0"/>
              </w:rPr>
              <w:t xml:space="preserve">]</w:t>
            </w:r>
          </w:p>
          <w:p w:rsidR="00000000" w:rsidDel="00000000" w:rsidP="00000000" w:rsidRDefault="00000000" w:rsidRPr="00000000" w14:paraId="00000012">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Feature benefit #3</w:t>
            </w:r>
            <w:r w:rsidDel="00000000" w:rsidR="00000000" w:rsidRPr="00000000">
              <w:rPr>
                <w:color w:val="000000"/>
                <w:rtl w:val="0"/>
              </w:rPr>
              <w:t xml:space="preserve">]</w:t>
            </w:r>
          </w:p>
          <w:p w:rsidR="00000000" w:rsidDel="00000000" w:rsidP="00000000" w:rsidRDefault="00000000" w:rsidRPr="00000000" w14:paraId="00000013">
            <w:pPr>
              <w:widowControl w:val="0"/>
              <w:spacing w:after="0" w:lineRule="auto"/>
              <w:rPr>
                <w:color w:val="000000"/>
              </w:rPr>
            </w:pPr>
            <w:r w:rsidDel="00000000" w:rsidR="00000000" w:rsidRPr="00000000">
              <w:rPr>
                <w:rtl w:val="0"/>
              </w:rPr>
            </w:r>
          </w:p>
          <w:p w:rsidR="00000000" w:rsidDel="00000000" w:rsidP="00000000" w:rsidRDefault="00000000" w:rsidRPr="00000000" w14:paraId="00000014">
            <w:pPr>
              <w:widowControl w:val="0"/>
              <w:spacing w:after="0" w:lineRule="auto"/>
              <w:rPr>
                <w:color w:val="000000"/>
              </w:rPr>
            </w:pPr>
            <w:r w:rsidDel="00000000" w:rsidR="00000000" w:rsidRPr="00000000">
              <w:rPr>
                <w:color w:val="000000"/>
                <w:rtl w:val="0"/>
              </w:rPr>
              <w:t xml:space="preserve">Here’s a quick plan to get us started:</w:t>
            </w:r>
          </w:p>
          <w:p w:rsidR="00000000" w:rsidDel="00000000" w:rsidP="00000000" w:rsidRDefault="00000000" w:rsidRPr="00000000" w14:paraId="00000015">
            <w:pPr>
              <w:widowControl w:val="0"/>
              <w:spacing w:after="0" w:lineRule="auto"/>
              <w:rPr>
                <w:color w:val="000000"/>
              </w:rPr>
            </w:pPr>
            <w:r w:rsidDel="00000000" w:rsidR="00000000" w:rsidRPr="00000000">
              <w:rPr>
                <w:rtl w:val="0"/>
              </w:rPr>
            </w:r>
          </w:p>
          <w:p w:rsidR="00000000" w:rsidDel="00000000" w:rsidP="00000000" w:rsidRDefault="00000000" w:rsidRPr="00000000" w14:paraId="00000016">
            <w:pPr>
              <w:widowControl w:val="0"/>
              <w:spacing w:after="0" w:lineRule="auto"/>
              <w:rPr>
                <w:color w:val="000000"/>
              </w:rPr>
            </w:pPr>
            <w:r w:rsidDel="00000000" w:rsidR="00000000" w:rsidRPr="00000000">
              <w:rPr>
                <w:color w:val="000000"/>
                <w:rtl w:val="0"/>
              </w:rPr>
              <w:t xml:space="preserve">Let’s connect soon [</w:t>
            </w:r>
            <w:r w:rsidDel="00000000" w:rsidR="00000000" w:rsidRPr="00000000">
              <w:rPr>
                <w:b w:val="1"/>
                <w:color w:val="000000"/>
                <w:rtl w:val="0"/>
              </w:rPr>
              <w:t xml:space="preserve">suggest times or include scheduling link</w:t>
            </w:r>
            <w:r w:rsidDel="00000000" w:rsidR="00000000" w:rsidRPr="00000000">
              <w:rPr>
                <w:color w:val="000000"/>
                <w:rtl w:val="0"/>
              </w:rPr>
              <w:t xml:space="preserve">].</w:t>
            </w:r>
          </w:p>
          <w:p w:rsidR="00000000" w:rsidDel="00000000" w:rsidP="00000000" w:rsidRDefault="00000000" w:rsidRPr="00000000" w14:paraId="00000017">
            <w:pPr>
              <w:widowControl w:val="0"/>
              <w:spacing w:after="0" w:lineRule="auto"/>
              <w:rPr>
                <w:color w:val="000000"/>
              </w:rPr>
            </w:pPr>
            <w:r w:rsidDel="00000000" w:rsidR="00000000" w:rsidRPr="00000000">
              <w:rPr>
                <w:rtl w:val="0"/>
              </w:rPr>
            </w:r>
          </w:p>
          <w:p w:rsidR="00000000" w:rsidDel="00000000" w:rsidP="00000000" w:rsidRDefault="00000000" w:rsidRPr="00000000" w14:paraId="00000018">
            <w:pPr>
              <w:widowControl w:val="0"/>
              <w:spacing w:after="0" w:lineRule="auto"/>
              <w:rPr>
                <w:color w:val="000000"/>
              </w:rPr>
            </w:pPr>
            <w:r w:rsidDel="00000000" w:rsidR="00000000" w:rsidRPr="00000000">
              <w:rPr>
                <w:color w:val="000000"/>
                <w:rtl w:val="0"/>
              </w:rPr>
              <w:t xml:space="preserve">Also, here are some resources to start getting the most out of [</w:t>
            </w:r>
            <w:r w:rsidDel="00000000" w:rsidR="00000000" w:rsidRPr="00000000">
              <w:rPr>
                <w:b w:val="1"/>
                <w:color w:val="000000"/>
                <w:rtl w:val="0"/>
              </w:rPr>
              <w:t xml:space="preserve">this feature</w:t>
            </w:r>
            <w:r w:rsidDel="00000000" w:rsidR="00000000" w:rsidRPr="00000000">
              <w:rPr>
                <w:color w:val="000000"/>
                <w:rtl w:val="0"/>
              </w:rPr>
              <w:t xml:space="preserve">]:</w:t>
            </w:r>
          </w:p>
          <w:p w:rsidR="00000000" w:rsidDel="00000000" w:rsidP="00000000" w:rsidRDefault="00000000" w:rsidRPr="00000000" w14:paraId="00000019">
            <w:pPr>
              <w:widowControl w:val="0"/>
              <w:spacing w:after="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Resource #1</w:t>
            </w:r>
            <w:r w:rsidDel="00000000" w:rsidR="00000000" w:rsidRPr="00000000">
              <w:rPr>
                <w:color w:val="000000"/>
                <w:rtl w:val="0"/>
              </w:rPr>
              <w:t xml:space="preserve">]</w:t>
            </w:r>
          </w:p>
          <w:p w:rsidR="00000000" w:rsidDel="00000000" w:rsidP="00000000" w:rsidRDefault="00000000" w:rsidRPr="00000000" w14:paraId="0000001B">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Resource #2</w:t>
            </w:r>
            <w:r w:rsidDel="00000000" w:rsidR="00000000" w:rsidRPr="00000000">
              <w:rPr>
                <w:color w:val="000000"/>
                <w:rtl w:val="0"/>
              </w:rPr>
              <w:t xml:space="preserve">]</w:t>
            </w:r>
          </w:p>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Resource #3</w:t>
            </w:r>
            <w:r w:rsidDel="00000000" w:rsidR="00000000" w:rsidRPr="00000000">
              <w:rPr>
                <w:color w:val="000000"/>
                <w:rtl w:val="0"/>
              </w:rPr>
              <w:t xml:space="preserve">]</w:t>
            </w:r>
          </w:p>
          <w:p w:rsidR="00000000" w:rsidDel="00000000" w:rsidP="00000000" w:rsidRDefault="00000000" w:rsidRPr="00000000" w14:paraId="0000001D">
            <w:pPr>
              <w:widowControl w:val="0"/>
              <w:spacing w:after="0" w:lineRule="auto"/>
              <w:rPr>
                <w:color w:val="000000"/>
              </w:rPr>
            </w:pPr>
            <w:r w:rsidDel="00000000" w:rsidR="00000000" w:rsidRPr="00000000">
              <w:rPr>
                <w:rtl w:val="0"/>
              </w:rPr>
            </w:r>
          </w:p>
          <w:p w:rsidR="00000000" w:rsidDel="00000000" w:rsidP="00000000" w:rsidRDefault="00000000" w:rsidRPr="00000000" w14:paraId="0000001E">
            <w:pPr>
              <w:widowControl w:val="0"/>
              <w:spacing w:after="0" w:lineRule="auto"/>
              <w:rPr>
                <w:color w:val="000000"/>
              </w:rPr>
            </w:pPr>
            <w:r w:rsidDel="00000000" w:rsidR="00000000" w:rsidRPr="00000000">
              <w:rPr>
                <w:color w:val="000000"/>
                <w:rtl w:val="0"/>
              </w:rPr>
              <w:t xml:space="preserve">And here’s a short tutorial on how to get the most out of it.</w:t>
            </w:r>
          </w:p>
          <w:p w:rsidR="00000000" w:rsidDel="00000000" w:rsidP="00000000" w:rsidRDefault="00000000" w:rsidRPr="00000000" w14:paraId="0000001F">
            <w:pPr>
              <w:widowControl w:val="0"/>
              <w:spacing w:after="0" w:lineRule="auto"/>
              <w:rPr>
                <w:color w:val="000000"/>
              </w:rPr>
            </w:pPr>
            <w:r w:rsidDel="00000000" w:rsidR="00000000" w:rsidRPr="00000000">
              <w:rPr>
                <w:rtl w:val="0"/>
              </w:rPr>
            </w:r>
          </w:p>
          <w:p w:rsidR="00000000" w:rsidDel="00000000" w:rsidP="00000000" w:rsidRDefault="00000000" w:rsidRPr="00000000" w14:paraId="00000020">
            <w:pPr>
              <w:widowControl w:val="0"/>
              <w:spacing w:after="0" w:lineRule="auto"/>
              <w:rPr>
                <w:color w:val="000000"/>
              </w:rPr>
            </w:pPr>
            <w:r w:rsidDel="00000000" w:rsidR="00000000" w:rsidRPr="00000000">
              <w:rPr>
                <w:color w:val="000000"/>
                <w:rtl w:val="0"/>
              </w:rPr>
              <w:t xml:space="preserve">Got a use case in mind? Tell us all about it.</w:t>
            </w:r>
          </w:p>
          <w:p w:rsidR="00000000" w:rsidDel="00000000" w:rsidP="00000000" w:rsidRDefault="00000000" w:rsidRPr="00000000" w14:paraId="00000021">
            <w:pPr>
              <w:widowControl w:val="0"/>
              <w:spacing w:after="0" w:lineRule="auto"/>
              <w:rPr>
                <w:color w:val="000000"/>
              </w:rPr>
            </w:pPr>
            <w:r w:rsidDel="00000000" w:rsidR="00000000" w:rsidRPr="00000000">
              <w:rPr>
                <w:rtl w:val="0"/>
              </w:rPr>
            </w:r>
          </w:p>
          <w:p w:rsidR="00000000" w:rsidDel="00000000" w:rsidP="00000000" w:rsidRDefault="00000000" w:rsidRPr="00000000" w14:paraId="00000022">
            <w:pPr>
              <w:widowControl w:val="0"/>
              <w:spacing w:after="0" w:lineRule="auto"/>
              <w:rPr>
                <w:color w:val="000000"/>
              </w:rPr>
            </w:pPr>
            <w:r w:rsidDel="00000000" w:rsidR="00000000" w:rsidRPr="00000000">
              <w:rPr>
                <w:color w:val="000000"/>
                <w:rtl w:val="0"/>
              </w:rPr>
              <w:t xml:space="preserve">We’re looking forward to helping your team with [</w:t>
            </w:r>
            <w:r w:rsidDel="00000000" w:rsidR="00000000" w:rsidRPr="00000000">
              <w:rPr>
                <w:b w:val="1"/>
                <w:color w:val="000000"/>
                <w:rtl w:val="0"/>
              </w:rPr>
              <w:t xml:space="preserve">feature benefit</w:t>
            </w:r>
            <w:r w:rsidDel="00000000" w:rsidR="00000000" w:rsidRPr="00000000">
              <w:rPr>
                <w:color w:val="000000"/>
                <w:rtl w:val="0"/>
              </w:rPr>
              <w:t xml:space="preserve">]. Let us know if you have any questions. We’d love to hear your feedback!</w:t>
            </w:r>
          </w:p>
          <w:p w:rsidR="00000000" w:rsidDel="00000000" w:rsidP="00000000" w:rsidRDefault="00000000" w:rsidRPr="00000000" w14:paraId="00000023">
            <w:pPr>
              <w:widowControl w:val="0"/>
              <w:spacing w:after="0" w:lineRule="auto"/>
              <w:rPr>
                <w:color w:val="000000"/>
              </w:rPr>
            </w:pPr>
            <w:r w:rsidDel="00000000" w:rsidR="00000000" w:rsidRPr="00000000">
              <w:rPr>
                <w:rtl w:val="0"/>
              </w:rPr>
            </w:r>
          </w:p>
          <w:p w:rsidR="00000000" w:rsidDel="00000000" w:rsidP="00000000" w:rsidRDefault="00000000" w:rsidRPr="00000000" w14:paraId="00000024">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25">
            <w:pPr>
              <w:widowControl w:val="0"/>
              <w:spacing w:after="0" w:lineRule="auto"/>
              <w:rPr>
                <w:color w:val="000000"/>
              </w:rPr>
            </w:pPr>
            <w:r w:rsidDel="00000000" w:rsidR="00000000" w:rsidRPr="00000000">
              <w:rPr>
                <w:rtl w:val="0"/>
              </w:rPr>
            </w:r>
          </w:p>
          <w:p w:rsidR="00000000" w:rsidDel="00000000" w:rsidP="00000000" w:rsidRDefault="00000000" w:rsidRPr="00000000" w14:paraId="00000026">
            <w:pPr>
              <w:widowControl w:val="0"/>
              <w:spacing w:after="0" w:lineRule="auto"/>
              <w:rPr>
                <w:b w:val="1"/>
                <w:color w:val="000000"/>
              </w:rPr>
            </w:pPr>
            <w:r w:rsidDel="00000000" w:rsidR="00000000" w:rsidRPr="00000000">
              <w:rPr>
                <w:b w:val="1"/>
                <w:color w:val="000000"/>
                <w:rtl w:val="0"/>
              </w:rPr>
              <w:t xml:space="preserve">[insert name]</w:t>
            </w:r>
          </w:p>
        </w:tc>
      </w:tr>
      <w:tr>
        <w:trPr>
          <w:cantSplit w:val="0"/>
          <w:tblHeader w:val="0"/>
        </w:trPr>
        <w:tc>
          <w:tcPr>
            <w:shd w:fill="09100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Rule="auto"/>
              <w:rPr>
                <w:b w:val="1"/>
                <w:color w:val="f9f8f5"/>
              </w:rPr>
            </w:pPr>
            <w:r w:rsidDel="00000000" w:rsidR="00000000" w:rsidRPr="00000000">
              <w:rPr>
                <w:b w:val="1"/>
                <w:color w:val="f9f8f5"/>
                <w:rtl w:val="0"/>
              </w:rPr>
              <w:t xml:space="preserve">Email template #2: </w:t>
            </w:r>
            <w:r w:rsidDel="00000000" w:rsidR="00000000" w:rsidRPr="00000000">
              <w:rPr>
                <w:b w:val="1"/>
                <w:color w:val="f9f8f5"/>
                <w:rtl w:val="0"/>
              </w:rPr>
              <w:t xml:space="preserve">The pre-training email</w:t>
            </w:r>
          </w:p>
          <w:p w:rsidR="00000000" w:rsidDel="00000000" w:rsidP="00000000" w:rsidRDefault="00000000" w:rsidRPr="00000000" w14:paraId="00000028">
            <w:pPr>
              <w:spacing w:after="0" w:line="240" w:lineRule="auto"/>
              <w:rPr>
                <w:i w:val="1"/>
                <w:color w:val="f9f8f5"/>
              </w:rPr>
            </w:pPr>
            <w:r w:rsidDel="00000000" w:rsidR="00000000" w:rsidRPr="00000000">
              <w:rPr>
                <w:i w:val="1"/>
                <w:color w:val="f9f8f5"/>
                <w:rtl w:val="0"/>
              </w:rPr>
              <w:t xml:space="preserve">Send to: Client admins + [Feature] champion(s)</w:t>
            </w:r>
          </w:p>
          <w:p w:rsidR="00000000" w:rsidDel="00000000" w:rsidP="00000000" w:rsidRDefault="00000000" w:rsidRPr="00000000" w14:paraId="00000029">
            <w:pPr>
              <w:numPr>
                <w:ilvl w:val="0"/>
                <w:numId w:val="3"/>
              </w:numPr>
              <w:spacing w:after="0" w:line="240" w:lineRule="auto"/>
              <w:ind w:left="720" w:hanging="360"/>
              <w:rPr>
                <w:i w:val="1"/>
                <w:color w:val="f9f8f5"/>
              </w:rPr>
            </w:pPr>
            <w:r w:rsidDel="00000000" w:rsidR="00000000" w:rsidRPr="00000000">
              <w:rPr>
                <w:i w:val="1"/>
                <w:color w:val="f9f8f5"/>
                <w:rtl w:val="0"/>
              </w:rPr>
              <w:t xml:space="preserve">CC: Setup lead(s), CSM, and any other relevant client champions</w:t>
            </w:r>
          </w:p>
          <w:p w:rsidR="00000000" w:rsidDel="00000000" w:rsidP="00000000" w:rsidRDefault="00000000" w:rsidRPr="00000000" w14:paraId="0000002A">
            <w:pPr>
              <w:numPr>
                <w:ilvl w:val="0"/>
                <w:numId w:val="3"/>
              </w:numPr>
              <w:spacing w:after="0" w:line="240" w:lineRule="auto"/>
              <w:ind w:left="720" w:hanging="360"/>
              <w:rPr>
                <w:i w:val="1"/>
                <w:color w:val="f9f8f5"/>
              </w:rPr>
            </w:pPr>
            <w:r w:rsidDel="00000000" w:rsidR="00000000" w:rsidRPr="00000000">
              <w:rPr>
                <w:i w:val="1"/>
                <w:color w:val="f9f8f5"/>
                <w:rtl w:val="0"/>
              </w:rPr>
              <w:t xml:space="preserve">Subject: [Company] &lt;&gt; [Client Name] [Feature] Training - Test Files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[insert name]</w:t>
            </w:r>
            <w:r w:rsidDel="00000000" w:rsidR="00000000" w:rsidRPr="00000000">
              <w:rPr>
                <w:color w:val="000000"/>
                <w:rtl w:val="0"/>
              </w:rPr>
              <w:t xml:space="preserve">,</w:t>
            </w:r>
          </w:p>
          <w:p w:rsidR="00000000" w:rsidDel="00000000" w:rsidP="00000000" w:rsidRDefault="00000000" w:rsidRPr="00000000" w14:paraId="0000002C">
            <w:pPr>
              <w:widowControl w:val="0"/>
              <w:spacing w:after="0" w:lineRule="auto"/>
              <w:rPr>
                <w:color w:val="000000"/>
              </w:rPr>
            </w:pPr>
            <w:r w:rsidDel="00000000" w:rsidR="00000000" w:rsidRPr="00000000">
              <w:rPr>
                <w:rtl w:val="0"/>
              </w:rPr>
            </w:r>
          </w:p>
          <w:p w:rsidR="00000000" w:rsidDel="00000000" w:rsidP="00000000" w:rsidRDefault="00000000" w:rsidRPr="00000000" w14:paraId="0000002D">
            <w:pPr>
              <w:widowControl w:val="0"/>
              <w:spacing w:after="0" w:lineRule="auto"/>
              <w:rPr>
                <w:color w:val="000000"/>
              </w:rPr>
            </w:pPr>
            <w:r w:rsidDel="00000000" w:rsidR="00000000" w:rsidRPr="00000000">
              <w:rPr>
                <w:color w:val="000000"/>
                <w:rtl w:val="0"/>
              </w:rPr>
              <w:t xml:space="preserve">As we gear up for our [</w:t>
            </w:r>
            <w:r w:rsidDel="00000000" w:rsidR="00000000" w:rsidRPr="00000000">
              <w:rPr>
                <w:b w:val="1"/>
                <w:color w:val="000000"/>
                <w:rtl w:val="0"/>
              </w:rPr>
              <w:t xml:space="preserve">feature</w:t>
            </w:r>
            <w:r w:rsidDel="00000000" w:rsidR="00000000" w:rsidRPr="00000000">
              <w:rPr>
                <w:color w:val="000000"/>
                <w:rtl w:val="0"/>
              </w:rPr>
              <w:t xml:space="preserve">] training in the next few days, we wanted to send some files that we'll use to illustrate [</w:t>
            </w:r>
            <w:r w:rsidDel="00000000" w:rsidR="00000000" w:rsidRPr="00000000">
              <w:rPr>
                <w:b w:val="1"/>
                <w:color w:val="000000"/>
                <w:rtl w:val="0"/>
              </w:rPr>
              <w:t xml:space="preserve">feature</w:t>
            </w:r>
            <w:r w:rsidDel="00000000" w:rsidR="00000000" w:rsidRPr="00000000">
              <w:rPr>
                <w:color w:val="000000"/>
                <w:rtl w:val="0"/>
              </w:rPr>
              <w:t xml:space="preserve">]. </w:t>
            </w:r>
          </w:p>
          <w:p w:rsidR="00000000" w:rsidDel="00000000" w:rsidP="00000000" w:rsidRDefault="00000000" w:rsidRPr="00000000" w14:paraId="0000002E">
            <w:pPr>
              <w:widowControl w:val="0"/>
              <w:spacing w:after="0" w:lineRule="auto"/>
              <w:rPr>
                <w:color w:val="000000"/>
              </w:rPr>
            </w:pPr>
            <w:r w:rsidDel="00000000" w:rsidR="00000000" w:rsidRPr="00000000">
              <w:rPr>
                <w:rtl w:val="0"/>
              </w:rPr>
            </w:r>
          </w:p>
          <w:p w:rsidR="00000000" w:rsidDel="00000000" w:rsidP="00000000" w:rsidRDefault="00000000" w:rsidRPr="00000000" w14:paraId="0000002F">
            <w:pPr>
              <w:widowControl w:val="0"/>
              <w:spacing w:after="0" w:lineRule="auto"/>
              <w:rPr>
                <w:color w:val="000000"/>
              </w:rPr>
            </w:pPr>
            <w:r w:rsidDel="00000000" w:rsidR="00000000" w:rsidRPr="00000000">
              <w:rPr>
                <w:color w:val="000000"/>
                <w:rtl w:val="0"/>
              </w:rPr>
              <w:t xml:space="preserve">We’ve also included some links below to some common use cases our clients use [</w:t>
            </w:r>
            <w:r w:rsidDel="00000000" w:rsidR="00000000" w:rsidRPr="00000000">
              <w:rPr>
                <w:b w:val="1"/>
                <w:color w:val="000000"/>
                <w:rtl w:val="0"/>
              </w:rPr>
              <w:t xml:space="preserve">feature</w:t>
            </w:r>
            <w:r w:rsidDel="00000000" w:rsidR="00000000" w:rsidRPr="00000000">
              <w:rPr>
                <w:color w:val="000000"/>
                <w:rtl w:val="0"/>
              </w:rPr>
              <w:t xml:space="preserve">] for.</w:t>
            </w:r>
          </w:p>
          <w:p w:rsidR="00000000" w:rsidDel="00000000" w:rsidP="00000000" w:rsidRDefault="00000000" w:rsidRPr="00000000" w14:paraId="00000030">
            <w:pPr>
              <w:widowControl w:val="0"/>
              <w:spacing w:after="0" w:lineRule="auto"/>
              <w:rPr>
                <w:color w:val="000000"/>
              </w:rPr>
            </w:pPr>
            <w:r w:rsidDel="00000000" w:rsidR="00000000" w:rsidRPr="00000000">
              <w:rPr>
                <w:rtl w:val="0"/>
              </w:rPr>
            </w:r>
          </w:p>
          <w:p w:rsidR="00000000" w:rsidDel="00000000" w:rsidP="00000000" w:rsidRDefault="00000000" w:rsidRPr="00000000" w14:paraId="00000031">
            <w:pPr>
              <w:widowControl w:val="0"/>
              <w:spacing w:after="0" w:lineRule="auto"/>
              <w:rPr>
                <w:color w:val="000000"/>
              </w:rPr>
            </w:pPr>
            <w:r w:rsidDel="00000000" w:rsidR="00000000" w:rsidRPr="00000000">
              <w:rPr>
                <w:color w:val="000000"/>
                <w:rtl w:val="0"/>
              </w:rPr>
              <w:t xml:space="preserve">Please feel free to log into [</w:t>
            </w:r>
            <w:r w:rsidDel="00000000" w:rsidR="00000000" w:rsidRPr="00000000">
              <w:rPr>
                <w:b w:val="1"/>
                <w:color w:val="000000"/>
                <w:rtl w:val="0"/>
              </w:rPr>
              <w:t xml:space="preserve">the product</w:t>
            </w:r>
            <w:r w:rsidDel="00000000" w:rsidR="00000000" w:rsidRPr="00000000">
              <w:rPr>
                <w:color w:val="000000"/>
                <w:rtl w:val="0"/>
              </w:rPr>
              <w:t xml:space="preserve">] and share your screen so that we can show you exactly how to navigate things. </w:t>
            </w:r>
          </w:p>
          <w:p w:rsidR="00000000" w:rsidDel="00000000" w:rsidP="00000000" w:rsidRDefault="00000000" w:rsidRPr="00000000" w14:paraId="00000032">
            <w:pPr>
              <w:widowControl w:val="0"/>
              <w:spacing w:after="0" w:lineRule="auto"/>
              <w:rPr>
                <w:color w:val="000000"/>
              </w:rPr>
            </w:pPr>
            <w:r w:rsidDel="00000000" w:rsidR="00000000" w:rsidRPr="00000000">
              <w:rPr>
                <w:rtl w:val="0"/>
              </w:rPr>
            </w:r>
          </w:p>
          <w:p w:rsidR="00000000" w:rsidDel="00000000" w:rsidP="00000000" w:rsidRDefault="00000000" w:rsidRPr="00000000" w14:paraId="00000033">
            <w:pPr>
              <w:widowControl w:val="0"/>
              <w:spacing w:after="0" w:lineRule="auto"/>
              <w:rPr>
                <w:color w:val="000000"/>
              </w:rPr>
            </w:pPr>
            <w:r w:rsidDel="00000000" w:rsidR="00000000" w:rsidRPr="00000000">
              <w:rPr>
                <w:color w:val="000000"/>
                <w:rtl w:val="0"/>
              </w:rPr>
              <w:t xml:space="preserve">Pick one use case from the options in the doc attached that you'd like to explore more during the training. Let us know if you have any questions. </w:t>
            </w:r>
          </w:p>
          <w:p w:rsidR="00000000" w:rsidDel="00000000" w:rsidP="00000000" w:rsidRDefault="00000000" w:rsidRPr="00000000" w14:paraId="00000034">
            <w:pPr>
              <w:widowControl w:val="0"/>
              <w:spacing w:after="0" w:lineRule="auto"/>
              <w:rPr>
                <w:color w:val="000000"/>
              </w:rPr>
            </w:pPr>
            <w:r w:rsidDel="00000000" w:rsidR="00000000" w:rsidRPr="00000000">
              <w:rPr>
                <w:rtl w:val="0"/>
              </w:rPr>
            </w:r>
          </w:p>
          <w:p w:rsidR="00000000" w:rsidDel="00000000" w:rsidP="00000000" w:rsidRDefault="00000000" w:rsidRPr="00000000" w14:paraId="00000035">
            <w:pPr>
              <w:widowControl w:val="0"/>
              <w:spacing w:after="0" w:lineRule="auto"/>
              <w:rPr>
                <w:color w:val="000000"/>
              </w:rPr>
            </w:pPr>
            <w:r w:rsidDel="00000000" w:rsidR="00000000" w:rsidRPr="00000000">
              <w:rPr>
                <w:color w:val="000000"/>
                <w:rtl w:val="0"/>
              </w:rPr>
              <w:t xml:space="preserve">Thank you, </w:t>
            </w:r>
          </w:p>
          <w:p w:rsidR="00000000" w:rsidDel="00000000" w:rsidP="00000000" w:rsidRDefault="00000000" w:rsidRPr="00000000" w14:paraId="00000036">
            <w:pPr>
              <w:widowControl w:val="0"/>
              <w:spacing w:after="0" w:lineRule="auto"/>
              <w:rPr>
                <w:color w:val="000000"/>
              </w:rPr>
            </w:pPr>
            <w:r w:rsidDel="00000000" w:rsidR="00000000" w:rsidRPr="00000000">
              <w:rPr>
                <w:rtl w:val="0"/>
              </w:rPr>
            </w:r>
          </w:p>
          <w:p w:rsidR="00000000" w:rsidDel="00000000" w:rsidP="00000000" w:rsidRDefault="00000000" w:rsidRPr="00000000" w14:paraId="00000037">
            <w:pPr>
              <w:widowControl w:val="0"/>
              <w:spacing w:after="0" w:lineRule="auto"/>
              <w:rPr>
                <w:b w:val="1"/>
                <w:color w:val="000000"/>
              </w:rPr>
            </w:pPr>
            <w:r w:rsidDel="00000000" w:rsidR="00000000" w:rsidRPr="00000000">
              <w:rPr>
                <w:b w:val="1"/>
                <w:color w:val="000000"/>
                <w:rtl w:val="0"/>
              </w:rPr>
              <w:t xml:space="preserve">[insert name]</w:t>
            </w:r>
          </w:p>
        </w:tc>
      </w:tr>
      <w:tr>
        <w:trPr>
          <w:cantSplit w:val="0"/>
          <w:tblHeader w:val="0"/>
        </w:trPr>
        <w:tc>
          <w:tcPr>
            <w:shd w:fill="09100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b w:val="1"/>
                <w:color w:val="f9f8f5"/>
              </w:rPr>
            </w:pPr>
            <w:r w:rsidDel="00000000" w:rsidR="00000000" w:rsidRPr="00000000">
              <w:rPr>
                <w:b w:val="1"/>
                <w:color w:val="f9f8f5"/>
                <w:rtl w:val="0"/>
              </w:rPr>
              <w:t xml:space="preserve">Email template #3: </w:t>
            </w:r>
            <w:r w:rsidDel="00000000" w:rsidR="00000000" w:rsidRPr="00000000">
              <w:rPr>
                <w:b w:val="1"/>
                <w:color w:val="f9f8f5"/>
                <w:rtl w:val="0"/>
              </w:rPr>
              <w:t xml:space="preserve">The training follow-up email</w:t>
            </w:r>
          </w:p>
          <w:p w:rsidR="00000000" w:rsidDel="00000000" w:rsidP="00000000" w:rsidRDefault="00000000" w:rsidRPr="00000000" w14:paraId="00000039">
            <w:pPr>
              <w:widowControl w:val="0"/>
              <w:spacing w:after="0" w:lineRule="auto"/>
              <w:rPr>
                <w:i w:val="1"/>
                <w:color w:val="f9f8f5"/>
              </w:rPr>
            </w:pPr>
            <w:r w:rsidDel="00000000" w:rsidR="00000000" w:rsidRPr="00000000">
              <w:rPr>
                <w:i w:val="1"/>
                <w:color w:val="f9f8f5"/>
                <w:rtl w:val="0"/>
              </w:rPr>
              <w:t xml:space="preserve">Send To: Client [Feature] training attendees</w:t>
            </w:r>
          </w:p>
          <w:p w:rsidR="00000000" w:rsidDel="00000000" w:rsidP="00000000" w:rsidRDefault="00000000" w:rsidRPr="00000000" w14:paraId="0000003A">
            <w:pPr>
              <w:widowControl w:val="0"/>
              <w:numPr>
                <w:ilvl w:val="0"/>
                <w:numId w:val="1"/>
              </w:numPr>
              <w:spacing w:after="0" w:lineRule="auto"/>
              <w:ind w:left="720" w:hanging="360"/>
              <w:rPr>
                <w:i w:val="1"/>
                <w:color w:val="f9f8f5"/>
              </w:rPr>
            </w:pPr>
            <w:r w:rsidDel="00000000" w:rsidR="00000000" w:rsidRPr="00000000">
              <w:rPr>
                <w:i w:val="1"/>
                <w:color w:val="f9f8f5"/>
                <w:rtl w:val="0"/>
              </w:rPr>
              <w:t xml:space="preserve">CC: Setup lead(s), CSM</w:t>
            </w:r>
          </w:p>
          <w:p w:rsidR="00000000" w:rsidDel="00000000" w:rsidP="00000000" w:rsidRDefault="00000000" w:rsidRPr="00000000" w14:paraId="0000003B">
            <w:pPr>
              <w:widowControl w:val="0"/>
              <w:numPr>
                <w:ilvl w:val="0"/>
                <w:numId w:val="1"/>
              </w:numPr>
              <w:spacing w:after="0" w:lineRule="auto"/>
              <w:ind w:left="720" w:hanging="360"/>
              <w:rPr>
                <w:i w:val="1"/>
                <w:color w:val="f9f8f5"/>
              </w:rPr>
            </w:pPr>
            <w:r w:rsidDel="00000000" w:rsidR="00000000" w:rsidRPr="00000000">
              <w:rPr>
                <w:i w:val="1"/>
                <w:color w:val="f9f8f5"/>
                <w:rtl w:val="0"/>
              </w:rPr>
              <w:t xml:space="preserve">Subject: [Company] &lt;&gt; [Client] [Feature] Training Follow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Rule="auto"/>
              <w:rPr>
                <w:color w:val="000000"/>
              </w:rPr>
            </w:pPr>
            <w:r w:rsidDel="00000000" w:rsidR="00000000" w:rsidRPr="00000000">
              <w:rPr>
                <w:color w:val="000000"/>
                <w:rtl w:val="0"/>
              </w:rPr>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3D">
            <w:pPr>
              <w:widowControl w:val="0"/>
              <w:spacing w:after="0" w:lineRule="auto"/>
              <w:rPr>
                <w:color w:val="000000"/>
              </w:rPr>
            </w:pPr>
            <w:r w:rsidDel="00000000" w:rsidR="00000000" w:rsidRPr="00000000">
              <w:rPr>
                <w:rtl w:val="0"/>
              </w:rPr>
            </w:r>
          </w:p>
          <w:p w:rsidR="00000000" w:rsidDel="00000000" w:rsidP="00000000" w:rsidRDefault="00000000" w:rsidRPr="00000000" w14:paraId="0000003E">
            <w:pPr>
              <w:widowControl w:val="0"/>
              <w:spacing w:after="0" w:lineRule="auto"/>
              <w:rPr>
                <w:color w:val="000000"/>
              </w:rPr>
            </w:pPr>
            <w:r w:rsidDel="00000000" w:rsidR="00000000" w:rsidRPr="00000000">
              <w:rPr>
                <w:color w:val="000000"/>
                <w:rtl w:val="0"/>
              </w:rPr>
              <w:t xml:space="preserve">Thanks for joining the [</w:t>
            </w:r>
            <w:r w:rsidDel="00000000" w:rsidR="00000000" w:rsidRPr="00000000">
              <w:rPr>
                <w:b w:val="1"/>
                <w:color w:val="000000"/>
                <w:rtl w:val="0"/>
              </w:rPr>
              <w:t xml:space="preserve">feature</w:t>
            </w:r>
            <w:r w:rsidDel="00000000" w:rsidR="00000000" w:rsidRPr="00000000">
              <w:rPr>
                <w:color w:val="000000"/>
                <w:rtl w:val="0"/>
              </w:rPr>
              <w:t xml:space="preserve">] training today. We can’t wait to get your feedback as you start using the [</w:t>
            </w:r>
            <w:r w:rsidDel="00000000" w:rsidR="00000000" w:rsidRPr="00000000">
              <w:rPr>
                <w:b w:val="1"/>
                <w:color w:val="000000"/>
                <w:rtl w:val="0"/>
              </w:rPr>
              <w:t xml:space="preserve">new feature</w:t>
            </w:r>
            <w:r w:rsidDel="00000000" w:rsidR="00000000" w:rsidRPr="00000000">
              <w:rPr>
                <w:color w:val="000000"/>
                <w:rtl w:val="0"/>
              </w:rPr>
              <w:t xml:space="preserve">]. </w:t>
            </w:r>
          </w:p>
          <w:p w:rsidR="00000000" w:rsidDel="00000000" w:rsidP="00000000" w:rsidRDefault="00000000" w:rsidRPr="00000000" w14:paraId="0000003F">
            <w:pPr>
              <w:widowControl w:val="0"/>
              <w:spacing w:after="0" w:lineRule="auto"/>
              <w:rPr>
                <w:color w:val="000000"/>
              </w:rPr>
            </w:pPr>
            <w:r w:rsidDel="00000000" w:rsidR="00000000" w:rsidRPr="00000000">
              <w:rPr>
                <w:rtl w:val="0"/>
              </w:rPr>
            </w:r>
          </w:p>
          <w:p w:rsidR="00000000" w:rsidDel="00000000" w:rsidP="00000000" w:rsidRDefault="00000000" w:rsidRPr="00000000" w14:paraId="00000040">
            <w:pPr>
              <w:widowControl w:val="0"/>
              <w:spacing w:after="0" w:lineRule="auto"/>
              <w:rPr>
                <w:color w:val="000000"/>
              </w:rPr>
            </w:pPr>
            <w:r w:rsidDel="00000000" w:rsidR="00000000" w:rsidRPr="00000000">
              <w:rPr>
                <w:color w:val="000000"/>
                <w:rtl w:val="0"/>
              </w:rPr>
              <w:t xml:space="preserve">We’ve attached some super helpful resources to get you started, including the recording of the full training session.</w:t>
            </w:r>
          </w:p>
          <w:p w:rsidR="00000000" w:rsidDel="00000000" w:rsidP="00000000" w:rsidRDefault="00000000" w:rsidRPr="00000000" w14:paraId="00000041">
            <w:pPr>
              <w:widowControl w:val="0"/>
              <w:spacing w:after="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Client Name</w:t>
            </w:r>
            <w:r w:rsidDel="00000000" w:rsidR="00000000" w:rsidRPr="00000000">
              <w:rPr>
                <w:color w:val="000000"/>
                <w:rtl w:val="0"/>
              </w:rPr>
              <w:t xml:space="preserve">] Action items:</w:t>
            </w:r>
          </w:p>
          <w:p w:rsidR="00000000" w:rsidDel="00000000" w:rsidP="00000000" w:rsidRDefault="00000000" w:rsidRPr="00000000" w14:paraId="00000043">
            <w:pPr>
              <w:widowControl w:val="0"/>
              <w:spacing w:after="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Action item #1</w:t>
            </w:r>
            <w:r w:rsidDel="00000000" w:rsidR="00000000" w:rsidRPr="00000000">
              <w:rPr>
                <w:color w:val="000000"/>
                <w:rtl w:val="0"/>
              </w:rPr>
              <w:t xml:space="preserve">]</w:t>
            </w:r>
          </w:p>
          <w:p w:rsidR="00000000" w:rsidDel="00000000" w:rsidP="00000000" w:rsidRDefault="00000000" w:rsidRPr="00000000" w14:paraId="00000045">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Action item #2</w:t>
            </w:r>
            <w:r w:rsidDel="00000000" w:rsidR="00000000" w:rsidRPr="00000000">
              <w:rPr>
                <w:color w:val="000000"/>
                <w:rtl w:val="0"/>
              </w:rPr>
              <w:t xml:space="preserve">]</w:t>
            </w:r>
          </w:p>
          <w:p w:rsidR="00000000" w:rsidDel="00000000" w:rsidP="00000000" w:rsidRDefault="00000000" w:rsidRPr="00000000" w14:paraId="00000046">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Action item #3</w:t>
            </w:r>
            <w:r w:rsidDel="00000000" w:rsidR="00000000" w:rsidRPr="00000000">
              <w:rPr>
                <w:color w:val="000000"/>
                <w:rtl w:val="0"/>
              </w:rPr>
              <w:t xml:space="preserve">]</w:t>
            </w:r>
          </w:p>
          <w:p w:rsidR="00000000" w:rsidDel="00000000" w:rsidP="00000000" w:rsidRDefault="00000000" w:rsidRPr="00000000" w14:paraId="00000047">
            <w:pPr>
              <w:widowControl w:val="0"/>
              <w:spacing w:after="0" w:lineRule="auto"/>
              <w:rPr>
                <w:color w:val="000000"/>
              </w:rPr>
            </w:pPr>
            <w:r w:rsidDel="00000000" w:rsidR="00000000" w:rsidRPr="00000000">
              <w:rPr>
                <w:rtl w:val="0"/>
              </w:rPr>
            </w:r>
          </w:p>
          <w:p w:rsidR="00000000" w:rsidDel="00000000" w:rsidP="00000000" w:rsidRDefault="00000000" w:rsidRPr="00000000" w14:paraId="00000048">
            <w:pPr>
              <w:widowControl w:val="0"/>
              <w:spacing w:after="0" w:lineRule="auto"/>
              <w:rPr>
                <w:color w:val="000000"/>
              </w:rPr>
            </w:pPr>
            <w:r w:rsidDel="00000000" w:rsidR="00000000" w:rsidRPr="00000000">
              <w:rPr>
                <w:color w:val="000000"/>
                <w:rtl w:val="0"/>
              </w:rPr>
              <w:t xml:space="preserve">Resources:</w:t>
            </w:r>
          </w:p>
          <w:p w:rsidR="00000000" w:rsidDel="00000000" w:rsidP="00000000" w:rsidRDefault="00000000" w:rsidRPr="00000000" w14:paraId="00000049">
            <w:pPr>
              <w:widowControl w:val="0"/>
              <w:spacing w:after="0" w:lineRule="auto"/>
              <w:rPr>
                <w:color w:val="000000"/>
              </w:rPr>
            </w:pPr>
            <w:r w:rsidDel="00000000" w:rsidR="00000000" w:rsidRPr="00000000">
              <w:rPr>
                <w:rtl w:val="0"/>
              </w:rPr>
            </w:r>
          </w:p>
          <w:p w:rsidR="00000000" w:rsidDel="00000000" w:rsidP="00000000" w:rsidRDefault="00000000" w:rsidRPr="00000000" w14:paraId="0000004A">
            <w:pPr>
              <w:widowControl w:val="0"/>
              <w:spacing w:after="0" w:lineRule="auto"/>
              <w:rPr>
                <w:color w:val="000000"/>
              </w:rPr>
            </w:pPr>
            <w:r w:rsidDel="00000000" w:rsidR="00000000" w:rsidRPr="00000000">
              <w:rPr>
                <w:color w:val="000000"/>
                <w:rtl w:val="0"/>
              </w:rPr>
              <w:t xml:space="preserve">Recording: [</w:t>
            </w:r>
            <w:r w:rsidDel="00000000" w:rsidR="00000000" w:rsidRPr="00000000">
              <w:rPr>
                <w:b w:val="1"/>
                <w:color w:val="000000"/>
                <w:rtl w:val="0"/>
              </w:rPr>
              <w:t xml:space="preserve">Company</w:t>
            </w:r>
            <w:r w:rsidDel="00000000" w:rsidR="00000000" w:rsidRPr="00000000">
              <w:rPr>
                <w:color w:val="000000"/>
                <w:rtl w:val="0"/>
              </w:rPr>
              <w:t xml:space="preserve">] &lt;&gt; [</w:t>
            </w:r>
            <w:r w:rsidDel="00000000" w:rsidR="00000000" w:rsidRPr="00000000">
              <w:rPr>
                <w:b w:val="1"/>
                <w:color w:val="000000"/>
                <w:rtl w:val="0"/>
              </w:rPr>
              <w:t xml:space="preserve">Client Name</w:t>
            </w:r>
            <w:r w:rsidDel="00000000" w:rsidR="00000000" w:rsidRPr="00000000">
              <w:rPr>
                <w:color w:val="000000"/>
                <w:rtl w:val="0"/>
              </w:rPr>
              <w:t xml:space="preserve">] [</w:t>
            </w:r>
            <w:r w:rsidDel="00000000" w:rsidR="00000000" w:rsidRPr="00000000">
              <w:rPr>
                <w:b w:val="1"/>
                <w:color w:val="000000"/>
                <w:rtl w:val="0"/>
              </w:rPr>
              <w:t xml:space="preserve">Feature</w:t>
            </w:r>
            <w:r w:rsidDel="00000000" w:rsidR="00000000" w:rsidRPr="00000000">
              <w:rPr>
                <w:color w:val="000000"/>
                <w:rtl w:val="0"/>
              </w:rPr>
              <w:t xml:space="preserve">] Training (</w:t>
            </w:r>
            <w:r w:rsidDel="00000000" w:rsidR="00000000" w:rsidRPr="00000000">
              <w:rPr>
                <w:b w:val="1"/>
                <w:color w:val="000000"/>
                <w:rtl w:val="0"/>
              </w:rPr>
              <w:t xml:space="preserve">zoom link here</w:t>
            </w:r>
            <w:r w:rsidDel="00000000" w:rsidR="00000000" w:rsidRPr="00000000">
              <w:rPr>
                <w:color w:val="000000"/>
                <w:rtl w:val="0"/>
              </w:rPr>
              <w:t xml:space="preserve">)</w:t>
            </w:r>
          </w:p>
          <w:p w:rsidR="00000000" w:rsidDel="00000000" w:rsidP="00000000" w:rsidRDefault="00000000" w:rsidRPr="00000000" w14:paraId="0000004B">
            <w:pPr>
              <w:widowControl w:val="0"/>
              <w:spacing w:after="0" w:lineRule="auto"/>
              <w:rPr>
                <w:color w:val="000000"/>
              </w:rPr>
            </w:pPr>
            <w:r w:rsidDel="00000000" w:rsidR="00000000" w:rsidRPr="00000000">
              <w:rPr>
                <w:color w:val="000000"/>
                <w:rtl w:val="0"/>
              </w:rPr>
              <w:t xml:space="preserve">Supporting article</w:t>
            </w:r>
          </w:p>
          <w:p w:rsidR="00000000" w:rsidDel="00000000" w:rsidP="00000000" w:rsidRDefault="00000000" w:rsidRPr="00000000" w14:paraId="0000004C">
            <w:pPr>
              <w:widowControl w:val="0"/>
              <w:spacing w:after="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Company</w:t>
            </w:r>
            <w:r w:rsidDel="00000000" w:rsidR="00000000" w:rsidRPr="00000000">
              <w:rPr>
                <w:color w:val="000000"/>
                <w:rtl w:val="0"/>
              </w:rPr>
              <w:t xml:space="preserve">] Support: Please reach out to us [</w:t>
            </w:r>
            <w:r w:rsidDel="00000000" w:rsidR="00000000" w:rsidRPr="00000000">
              <w:rPr>
                <w:b w:val="1"/>
                <w:color w:val="000000"/>
                <w:rtl w:val="0"/>
              </w:rPr>
              <w:t xml:space="preserve">support email</w:t>
            </w:r>
            <w:r w:rsidDel="00000000" w:rsidR="00000000" w:rsidRPr="00000000">
              <w:rPr>
                <w:color w:val="000000"/>
                <w:rtl w:val="0"/>
              </w:rPr>
              <w:t xml:space="preserve">] if any questions come up during the close.</w:t>
            </w:r>
          </w:p>
          <w:p w:rsidR="00000000" w:rsidDel="00000000" w:rsidP="00000000" w:rsidRDefault="00000000" w:rsidRPr="00000000" w14:paraId="0000004D">
            <w:pPr>
              <w:widowControl w:val="0"/>
              <w:spacing w:after="0" w:lineRule="auto"/>
              <w:rPr>
                <w:color w:val="000000"/>
              </w:rPr>
            </w:pPr>
            <w:r w:rsidDel="00000000" w:rsidR="00000000" w:rsidRPr="00000000">
              <w:rPr>
                <w:rtl w:val="0"/>
              </w:rPr>
            </w:r>
          </w:p>
          <w:p w:rsidR="00000000" w:rsidDel="00000000" w:rsidP="00000000" w:rsidRDefault="00000000" w:rsidRPr="00000000" w14:paraId="0000004E">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4F">
            <w:pPr>
              <w:widowControl w:val="0"/>
              <w:spacing w:after="0" w:lineRule="auto"/>
              <w:rPr>
                <w:color w:val="000000"/>
              </w:rPr>
            </w:pPr>
            <w:r w:rsidDel="00000000" w:rsidR="00000000" w:rsidRPr="00000000">
              <w:rPr>
                <w:rtl w:val="0"/>
              </w:rPr>
            </w:r>
          </w:p>
          <w:p w:rsidR="00000000" w:rsidDel="00000000" w:rsidP="00000000" w:rsidRDefault="00000000" w:rsidRPr="00000000" w14:paraId="00000050">
            <w:pPr>
              <w:widowControl w:val="0"/>
              <w:spacing w:after="0" w:lineRule="auto"/>
              <w:rPr>
                <w:b w:val="1"/>
                <w:color w:val="000000"/>
              </w:rPr>
            </w:pPr>
            <w:r w:rsidDel="00000000" w:rsidR="00000000" w:rsidRPr="00000000">
              <w:rPr>
                <w:b w:val="1"/>
                <w:color w:val="000000"/>
                <w:rtl w:val="0"/>
              </w:rPr>
              <w:t xml:space="preserve">[insert name]</w:t>
            </w:r>
          </w:p>
        </w:tc>
      </w:tr>
    </w:tbl>
    <w:p w:rsidR="00000000" w:rsidDel="00000000" w:rsidP="00000000" w:rsidRDefault="00000000" w:rsidRPr="00000000" w14:paraId="00000051">
      <w:pPr>
        <w:spacing w:after="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New feature outreach and training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