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48"/>
          <w:szCs w:val="48"/>
        </w:rPr>
      </w:pPr>
      <w:bookmarkStart w:colFirst="0" w:colLast="0" w:name="_bfk8pkxp9puy" w:id="0"/>
      <w:bookmarkEnd w:id="0"/>
      <w:r w:rsidDel="00000000" w:rsidR="00000000" w:rsidRPr="00000000">
        <w:rPr>
          <w:b w:val="1"/>
          <w:sz w:val="34"/>
          <w:szCs w:val="3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5868353</wp:posOffset>
            </wp:positionH>
            <wp:positionV relativeFrom="page">
              <wp:posOffset>600075</wp:posOffset>
            </wp:positionV>
            <wp:extent cx="780267" cy="1020014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0267" cy="10200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48"/>
          <w:szCs w:val="48"/>
          <w:rtl w:val="0"/>
        </w:rPr>
        <w:t xml:space="preserve">Business Continuity Plan (BCP) (TEMPLATE)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sz w:val="48"/>
          <w:szCs w:val="48"/>
        </w:rPr>
      </w:pPr>
      <w:bookmarkStart w:colFirst="0" w:colLast="0" w:name="_5fsejed15mjm" w:id="1"/>
      <w:bookmarkEnd w:id="1"/>
      <w:r w:rsidDel="00000000" w:rsidR="00000000" w:rsidRPr="00000000">
        <w:rPr>
          <w:b w:val="1"/>
          <w:sz w:val="48"/>
          <w:szCs w:val="48"/>
          <w:rtl w:val="0"/>
        </w:rPr>
        <w:t xml:space="preserve">1. Purpose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The purpose of this Business Continuity Plan (BCP) is to provide a framework for responding to a disruption of critical business functions, ensuring continuity of operations, and minimizing the impact on employees, customers, and stakeholders.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before="480" w:lineRule="auto"/>
        <w:rPr>
          <w:b w:val="1"/>
          <w:sz w:val="48"/>
          <w:szCs w:val="48"/>
        </w:rPr>
      </w:pPr>
      <w:bookmarkStart w:colFirst="0" w:colLast="0" w:name="_fqqtok86cv11" w:id="2"/>
      <w:bookmarkEnd w:id="2"/>
      <w:r w:rsidDel="00000000" w:rsidR="00000000" w:rsidRPr="00000000">
        <w:rPr>
          <w:b w:val="1"/>
          <w:sz w:val="48"/>
          <w:szCs w:val="48"/>
          <w:rtl w:val="0"/>
        </w:rPr>
        <w:t xml:space="preserve">2. Scope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This BCP applies to: All business functions, systems, and processes deemed critical to the organization’s operations.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All personnel, departments, and third-party vendors involved in maintaining operations during and after a disruption.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Situations including but not limited to: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613qhnona4nm" w:id="3"/>
      <w:bookmarkEnd w:id="3"/>
      <w:r w:rsidDel="00000000" w:rsidR="00000000" w:rsidRPr="00000000">
        <w:rPr>
          <w:sz w:val="24"/>
          <w:szCs w:val="24"/>
          <w:rtl w:val="0"/>
        </w:rPr>
        <w:t xml:space="preserve">Natural disasters (e.g., floods, earthquakes, hurricanes)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Cybersecurity incidents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4os5q4hkqx" w:id="4"/>
      <w:bookmarkEnd w:id="4"/>
      <w:r w:rsidDel="00000000" w:rsidR="00000000" w:rsidRPr="00000000">
        <w:rPr>
          <w:sz w:val="24"/>
          <w:szCs w:val="24"/>
          <w:rtl w:val="0"/>
        </w:rPr>
        <w:t xml:space="preserve">Power outages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Supply chain disruptions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Pandemics or public health emergencies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spacing w:before="480" w:lineRule="auto"/>
        <w:rPr>
          <w:b w:val="1"/>
          <w:sz w:val="48"/>
          <w:szCs w:val="48"/>
        </w:rPr>
      </w:pPr>
      <w:bookmarkStart w:colFirst="0" w:colLast="0" w:name="_fzjo0b4zvylx" w:id="5"/>
      <w:bookmarkEnd w:id="5"/>
      <w:r w:rsidDel="00000000" w:rsidR="00000000" w:rsidRPr="00000000">
        <w:rPr>
          <w:b w:val="1"/>
          <w:sz w:val="48"/>
          <w:szCs w:val="48"/>
          <w:rtl w:val="0"/>
        </w:rPr>
        <w:t xml:space="preserve">3. Objectives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The objectives of this plan are to: 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3ns5sb46pww" w:id="6"/>
      <w:bookmarkEnd w:id="6"/>
      <w:r w:rsidDel="00000000" w:rsidR="00000000" w:rsidRPr="00000000">
        <w:rPr>
          <w:sz w:val="24"/>
          <w:szCs w:val="24"/>
          <w:rtl w:val="0"/>
        </w:rPr>
        <w:t xml:space="preserve">Ensure the safety of employees and  stakeholders. 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nx3pn3f8sc5n" w:id="7"/>
      <w:bookmarkEnd w:id="7"/>
      <w:r w:rsidDel="00000000" w:rsidR="00000000" w:rsidRPr="00000000">
        <w:rPr>
          <w:sz w:val="24"/>
          <w:szCs w:val="24"/>
          <w:rtl w:val="0"/>
        </w:rPr>
        <w:t xml:space="preserve">Maintain critical business operations during and after a disruption. 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nss0o7ak0vib" w:id="8"/>
      <w:bookmarkEnd w:id="8"/>
      <w:r w:rsidDel="00000000" w:rsidR="00000000" w:rsidRPr="00000000">
        <w:rPr>
          <w:sz w:val="24"/>
          <w:szCs w:val="24"/>
          <w:rtl w:val="0"/>
        </w:rPr>
        <w:t xml:space="preserve">Minimize financial losses and reputational damage.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Facilitate timely recovery of business functions.</w:t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spacing w:before="480" w:lineRule="auto"/>
        <w:rPr>
          <w:b w:val="1"/>
          <w:sz w:val="48"/>
          <w:szCs w:val="48"/>
        </w:rPr>
      </w:pPr>
      <w:bookmarkStart w:colFirst="0" w:colLast="0" w:name="_rqkylu2g89dz" w:id="9"/>
      <w:bookmarkEnd w:id="9"/>
      <w:r w:rsidDel="00000000" w:rsidR="00000000" w:rsidRPr="00000000">
        <w:rPr>
          <w:b w:val="1"/>
          <w:sz w:val="48"/>
          <w:szCs w:val="48"/>
          <w:rtl w:val="0"/>
        </w:rPr>
        <w:t xml:space="preserve">4. Business Continuity Team (BCT)</w:t>
      </w:r>
    </w:p>
    <w:tbl>
      <w:tblPr>
        <w:tblStyle w:val="Table1"/>
        <w:tblW w:w="7920.0" w:type="dxa"/>
        <w:jc w:val="left"/>
        <w:tblLayout w:type="fixed"/>
        <w:tblLook w:val="0600"/>
      </w:tblPr>
      <w:tblGrid>
        <w:gridCol w:w="2640"/>
        <w:gridCol w:w="2640"/>
        <w:gridCol w:w="2640"/>
        <w:tblGridChange w:id="0">
          <w:tblGrid>
            <w:gridCol w:w="2640"/>
            <w:gridCol w:w="2640"/>
            <w:gridCol w:w="2640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Role/Title</w:t>
            </w:r>
          </w:p>
          <w:p w:rsidR="00000000" w:rsidDel="00000000" w:rsidP="00000000" w:rsidRDefault="00000000" w:rsidRPr="00000000" w14:paraId="00000015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Name/Contact Information</w:t>
            </w:r>
          </w:p>
          <w:p w:rsidR="00000000" w:rsidDel="00000000" w:rsidP="00000000" w:rsidRDefault="00000000" w:rsidRPr="00000000" w14:paraId="00000017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Responsibility</w:t>
            </w:r>
          </w:p>
          <w:p w:rsidR="00000000" w:rsidDel="00000000" w:rsidP="00000000" w:rsidRDefault="00000000" w:rsidRPr="00000000" w14:paraId="00000019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BCP Coordinator</w:t>
            </w:r>
          </w:p>
          <w:p w:rsidR="00000000" w:rsidDel="00000000" w:rsidP="00000000" w:rsidRDefault="00000000" w:rsidRPr="00000000" w14:paraId="0000001B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[Insert</w:t>
              <w:tab/>
              <w:t xml:space="preserve">Name]</w:t>
            </w:r>
          </w:p>
          <w:p w:rsidR="00000000" w:rsidDel="00000000" w:rsidP="00000000" w:rsidRDefault="00000000" w:rsidRPr="00000000" w14:paraId="0000001D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Oversees plan development and implementation</w:t>
            </w:r>
          </w:p>
          <w:p w:rsidR="00000000" w:rsidDel="00000000" w:rsidP="00000000" w:rsidRDefault="00000000" w:rsidRPr="00000000" w14:paraId="0000001F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IT Lead</w:t>
            </w:r>
          </w:p>
          <w:p w:rsidR="00000000" w:rsidDel="00000000" w:rsidP="00000000" w:rsidRDefault="00000000" w:rsidRPr="00000000" w14:paraId="00000021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[Insert</w:t>
              <w:tab/>
              <w:t xml:space="preserve">Name]</w:t>
            </w:r>
          </w:p>
          <w:p w:rsidR="00000000" w:rsidDel="00000000" w:rsidP="00000000" w:rsidRDefault="00000000" w:rsidRPr="00000000" w14:paraId="00000023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Restores IT systems and infrastructure</w:t>
            </w:r>
          </w:p>
          <w:p w:rsidR="00000000" w:rsidDel="00000000" w:rsidP="00000000" w:rsidRDefault="00000000" w:rsidRPr="00000000" w14:paraId="00000025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Communications Lead</w:t>
            </w:r>
          </w:p>
          <w:p w:rsidR="00000000" w:rsidDel="00000000" w:rsidP="00000000" w:rsidRDefault="00000000" w:rsidRPr="00000000" w14:paraId="00000027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[Insert</w:t>
              <w:tab/>
              <w:t xml:space="preserve">Name]</w:t>
            </w:r>
          </w:p>
          <w:p w:rsidR="00000000" w:rsidDel="00000000" w:rsidP="00000000" w:rsidRDefault="00000000" w:rsidRPr="00000000" w14:paraId="00000029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Manages internal and external communication</w:t>
            </w:r>
          </w:p>
          <w:p w:rsidR="00000000" w:rsidDel="00000000" w:rsidP="00000000" w:rsidRDefault="00000000" w:rsidRPr="00000000" w14:paraId="0000002B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HR/Employee Safety Officer</w:t>
            </w:r>
          </w:p>
          <w:p w:rsidR="00000000" w:rsidDel="00000000" w:rsidP="00000000" w:rsidRDefault="00000000" w:rsidRPr="00000000" w14:paraId="0000002D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xyaj3f92ihqr" w:id="10"/>
            <w:bookmarkEnd w:id="10"/>
            <w:r w:rsidDel="00000000" w:rsidR="00000000" w:rsidRPr="00000000">
              <w:rPr>
                <w:sz w:val="24"/>
                <w:szCs w:val="24"/>
                <w:rtl w:val="0"/>
              </w:rPr>
              <w:t xml:space="preserve">[Insert</w:t>
              <w:tab/>
              <w:t xml:space="preserve">Name]</w:t>
            </w:r>
          </w:p>
          <w:p w:rsidR="00000000" w:rsidDel="00000000" w:rsidP="00000000" w:rsidRDefault="00000000" w:rsidRPr="00000000" w14:paraId="0000002F">
            <w:pPr>
              <w:pStyle w:val="Heading2"/>
              <w:keepNext w:val="0"/>
              <w:keepLines w:val="0"/>
              <w:spacing w:after="40" w:before="4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Ensures employee safety and wellbeing</w:t>
            </w:r>
          </w:p>
          <w:p w:rsidR="00000000" w:rsidDel="00000000" w:rsidP="00000000" w:rsidRDefault="00000000" w:rsidRPr="00000000" w14:paraId="00000031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Operations Lead</w:t>
            </w:r>
          </w:p>
          <w:p w:rsidR="00000000" w:rsidDel="00000000" w:rsidP="00000000" w:rsidRDefault="00000000" w:rsidRPr="00000000" w14:paraId="00000033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uoazsdimo7e9" w:id="11"/>
            <w:bookmarkEnd w:id="11"/>
            <w:r w:rsidDel="00000000" w:rsidR="00000000" w:rsidRPr="00000000">
              <w:rPr>
                <w:sz w:val="24"/>
                <w:szCs w:val="24"/>
                <w:rtl w:val="0"/>
              </w:rPr>
              <w:t xml:space="preserve">[Insert</w:t>
              <w:tab/>
              <w:t xml:space="preserve">Name]</w:t>
            </w:r>
          </w:p>
          <w:p w:rsidR="00000000" w:rsidDel="00000000" w:rsidP="00000000" w:rsidRDefault="00000000" w:rsidRPr="00000000" w14:paraId="00000035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Coordinates operational continuity</w:t>
            </w:r>
          </w:p>
          <w:p w:rsidR="00000000" w:rsidDel="00000000" w:rsidP="00000000" w:rsidRDefault="00000000" w:rsidRPr="00000000" w14:paraId="00000037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</w:tr>
    </w:tbl>
    <w:p w:rsidR="00000000" w:rsidDel="00000000" w:rsidP="00000000" w:rsidRDefault="00000000" w:rsidRPr="00000000" w14:paraId="00000038">
      <w:pPr>
        <w:pStyle w:val="Heading1"/>
        <w:keepNext w:val="0"/>
        <w:keepLines w:val="0"/>
        <w:spacing w:before="480" w:lineRule="auto"/>
        <w:rPr>
          <w:sz w:val="48"/>
          <w:szCs w:val="48"/>
        </w:rPr>
      </w:pPr>
      <w:bookmarkStart w:colFirst="0" w:colLast="0" w:name="_4ozr1jxma1qj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keepNext w:val="0"/>
        <w:keepLines w:val="0"/>
        <w:spacing w:before="480" w:lineRule="auto"/>
        <w:rPr>
          <w:b w:val="1"/>
          <w:sz w:val="48"/>
          <w:szCs w:val="48"/>
        </w:rPr>
      </w:pPr>
      <w:bookmarkStart w:colFirst="0" w:colLast="0" w:name="_cmzgox5h4z6t" w:id="13"/>
      <w:bookmarkEnd w:id="13"/>
      <w:r w:rsidDel="00000000" w:rsidR="00000000" w:rsidRPr="00000000">
        <w:rPr>
          <w:b w:val="1"/>
          <w:sz w:val="48"/>
          <w:szCs w:val="48"/>
          <w:rtl w:val="0"/>
        </w:rPr>
        <w:t xml:space="preserve">5. Risk Assessment and Impact Analysis</w:t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sz w:val="40"/>
          <w:szCs w:val="40"/>
        </w:rPr>
      </w:pPr>
      <w:bookmarkStart w:colFirst="0" w:colLast="0" w:name="_wancr3ipftp9" w:id="14"/>
      <w:bookmarkEnd w:id="14"/>
      <w:r w:rsidDel="00000000" w:rsidR="00000000" w:rsidRPr="00000000">
        <w:rPr>
          <w:b w:val="1"/>
          <w:sz w:val="40"/>
          <w:szCs w:val="40"/>
          <w:rtl w:val="0"/>
        </w:rPr>
        <w:t xml:space="preserve">5.1 Risk Identification</w:t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Identify and assess potential threats to business operations, including:</w:t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Natural Disasters</w:t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Cybersecurity Threats</w:t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Power/Utility Failures</w:t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Supply Chain Interruptions</w:t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Public Health Crises</w:t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sz w:val="40"/>
          <w:szCs w:val="40"/>
        </w:rPr>
      </w:pPr>
      <w:bookmarkStart w:colFirst="0" w:colLast="0" w:name="_izxc8lcdnjit" w:id="15"/>
      <w:bookmarkEnd w:id="15"/>
      <w:r w:rsidDel="00000000" w:rsidR="00000000" w:rsidRPr="00000000">
        <w:rPr>
          <w:b w:val="1"/>
          <w:sz w:val="40"/>
          <w:szCs w:val="40"/>
          <w:rtl w:val="0"/>
        </w:rPr>
        <w:t xml:space="preserve">5.2 Business Impact Analysis (BIA)</w:t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Evaluate the impact of potential disruptions on critical business processes.</w:t>
      </w:r>
    </w:p>
    <w:tbl>
      <w:tblPr>
        <w:tblStyle w:val="Table2"/>
        <w:tblW w:w="7920.0" w:type="dxa"/>
        <w:jc w:val="left"/>
        <w:tblLayout w:type="fixed"/>
        <w:tblLook w:val="0600"/>
      </w:tblPr>
      <w:tblGrid>
        <w:gridCol w:w="2640"/>
        <w:gridCol w:w="2640"/>
        <w:gridCol w:w="2640"/>
        <w:tblGridChange w:id="0">
          <w:tblGrid>
            <w:gridCol w:w="2640"/>
            <w:gridCol w:w="2640"/>
            <w:gridCol w:w="2640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Style w:val="Heading2"/>
              <w:keepNext w:val="0"/>
              <w:keepLines w:val="0"/>
              <w:spacing w:after="40" w:before="4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Process/Function</w:t>
            </w:r>
            <w:r w:rsidDel="00000000" w:rsidR="00000000" w:rsidRPr="00000000">
              <w:rPr>
                <w:sz w:val="34"/>
                <w:szCs w:val="34"/>
                <w:rtl w:val="0"/>
              </w:rPr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Impact Level (High/Med/Low)</w:t>
            </w:r>
          </w:p>
          <w:p w:rsidR="00000000" w:rsidDel="00000000" w:rsidP="00000000" w:rsidRDefault="00000000" w:rsidRPr="00000000" w14:paraId="00000045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Maximum Tolerable Downtime (MTD)</w:t>
            </w:r>
          </w:p>
          <w:p w:rsidR="00000000" w:rsidDel="00000000" w:rsidP="00000000" w:rsidRDefault="00000000" w:rsidRPr="00000000" w14:paraId="00000047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[Process 1]</w:t>
            </w:r>
          </w:p>
          <w:p w:rsidR="00000000" w:rsidDel="00000000" w:rsidP="00000000" w:rsidRDefault="00000000" w:rsidRPr="00000000" w14:paraId="00000049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[Insert</w:t>
              <w:tab/>
              <w:t xml:space="preserve">Level]</w:t>
            </w:r>
          </w:p>
          <w:p w:rsidR="00000000" w:rsidDel="00000000" w:rsidP="00000000" w:rsidRDefault="00000000" w:rsidRPr="00000000" w14:paraId="0000004B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[Insert</w:t>
              <w:tab/>
              <w:t xml:space="preserve">Time]</w:t>
            </w:r>
          </w:p>
          <w:p w:rsidR="00000000" w:rsidDel="00000000" w:rsidP="00000000" w:rsidRDefault="00000000" w:rsidRPr="00000000" w14:paraId="0000004D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[Process 2]</w:t>
            </w:r>
          </w:p>
          <w:p w:rsidR="00000000" w:rsidDel="00000000" w:rsidP="00000000" w:rsidRDefault="00000000" w:rsidRPr="00000000" w14:paraId="0000004F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qm8v4mnx6pu" w:id="16"/>
            <w:bookmarkEnd w:id="16"/>
            <w:r w:rsidDel="00000000" w:rsidR="00000000" w:rsidRPr="00000000">
              <w:rPr>
                <w:sz w:val="24"/>
                <w:szCs w:val="24"/>
                <w:rtl w:val="0"/>
              </w:rPr>
              <w:t xml:space="preserve">[Insert</w:t>
              <w:tab/>
              <w:t xml:space="preserve">Level]</w:t>
            </w:r>
          </w:p>
          <w:p w:rsidR="00000000" w:rsidDel="00000000" w:rsidP="00000000" w:rsidRDefault="00000000" w:rsidRPr="00000000" w14:paraId="00000051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ffuzfjay1t4a" w:id="17"/>
            <w:bookmarkEnd w:id="17"/>
            <w:r w:rsidDel="00000000" w:rsidR="00000000" w:rsidRPr="00000000">
              <w:rPr>
                <w:sz w:val="24"/>
                <w:szCs w:val="24"/>
                <w:rtl w:val="0"/>
              </w:rPr>
              <w:t xml:space="preserve">[Insert</w:t>
              <w:tab/>
              <w:t xml:space="preserve">Time]</w:t>
            </w:r>
          </w:p>
          <w:p w:rsidR="00000000" w:rsidDel="00000000" w:rsidP="00000000" w:rsidRDefault="00000000" w:rsidRPr="00000000" w14:paraId="00000053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[Process 3]</w:t>
            </w:r>
          </w:p>
          <w:p w:rsidR="00000000" w:rsidDel="00000000" w:rsidP="00000000" w:rsidRDefault="00000000" w:rsidRPr="00000000" w14:paraId="00000055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4mg9zr1n7nra" w:id="18"/>
            <w:bookmarkEnd w:id="18"/>
            <w:r w:rsidDel="00000000" w:rsidR="00000000" w:rsidRPr="00000000">
              <w:rPr>
                <w:sz w:val="24"/>
                <w:szCs w:val="24"/>
                <w:rtl w:val="0"/>
              </w:rPr>
              <w:t xml:space="preserve">[Insert</w:t>
              <w:tab/>
              <w:t xml:space="preserve">Level]</w:t>
            </w:r>
          </w:p>
          <w:p w:rsidR="00000000" w:rsidDel="00000000" w:rsidP="00000000" w:rsidRDefault="00000000" w:rsidRPr="00000000" w14:paraId="00000057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wjsdrdv9cpx8" w:id="19"/>
            <w:bookmarkEnd w:id="19"/>
            <w:r w:rsidDel="00000000" w:rsidR="00000000" w:rsidRPr="00000000">
              <w:rPr>
                <w:sz w:val="24"/>
                <w:szCs w:val="24"/>
                <w:rtl w:val="0"/>
              </w:rPr>
              <w:t xml:space="preserve">[Insert</w:t>
              <w:tab/>
              <w:t xml:space="preserve">Time]</w:t>
            </w:r>
          </w:p>
          <w:p w:rsidR="00000000" w:rsidDel="00000000" w:rsidP="00000000" w:rsidRDefault="00000000" w:rsidRPr="00000000" w14:paraId="00000059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pStyle w:val="Heading1"/>
        <w:keepNext w:val="0"/>
        <w:keepLines w:val="0"/>
        <w:spacing w:before="480" w:lineRule="auto"/>
        <w:rPr>
          <w:sz w:val="48"/>
          <w:szCs w:val="48"/>
        </w:rPr>
      </w:pPr>
      <w:bookmarkStart w:colFirst="0" w:colLast="0" w:name="_n83mk1m18lte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1"/>
        <w:keepNext w:val="0"/>
        <w:keepLines w:val="0"/>
        <w:spacing w:before="480" w:lineRule="auto"/>
        <w:rPr>
          <w:b w:val="1"/>
          <w:sz w:val="48"/>
          <w:szCs w:val="48"/>
        </w:rPr>
      </w:pPr>
      <w:bookmarkStart w:colFirst="0" w:colLast="0" w:name="_npv0ate9z3mk" w:id="21"/>
      <w:bookmarkEnd w:id="21"/>
      <w:r w:rsidDel="00000000" w:rsidR="00000000" w:rsidRPr="00000000">
        <w:rPr>
          <w:b w:val="1"/>
          <w:sz w:val="48"/>
          <w:szCs w:val="48"/>
          <w:rtl w:val="0"/>
        </w:rPr>
        <w:t xml:space="preserve">6. Business Continuity Strategies</w:t>
      </w:r>
    </w:p>
    <w:p w:rsidR="00000000" w:rsidDel="00000000" w:rsidP="00000000" w:rsidRDefault="00000000" w:rsidRPr="00000000" w14:paraId="0000005C">
      <w:pPr>
        <w:pStyle w:val="Heading2"/>
        <w:keepNext w:val="0"/>
        <w:keepLines w:val="0"/>
        <w:spacing w:after="80" w:lineRule="auto"/>
        <w:rPr>
          <w:b w:val="1"/>
          <w:sz w:val="40"/>
          <w:szCs w:val="40"/>
        </w:rPr>
      </w:pPr>
      <w:bookmarkStart w:colFirst="0" w:colLast="0" w:name="_d6q38rz7qvyq" w:id="22"/>
      <w:bookmarkEnd w:id="22"/>
      <w:r w:rsidDel="00000000" w:rsidR="00000000" w:rsidRPr="00000000">
        <w:rPr>
          <w:b w:val="1"/>
          <w:sz w:val="40"/>
          <w:szCs w:val="40"/>
          <w:rtl w:val="0"/>
        </w:rPr>
        <w:t xml:space="preserve">6.1 Preventive Measures</w:t>
      </w:r>
    </w:p>
    <w:p w:rsidR="00000000" w:rsidDel="00000000" w:rsidP="00000000" w:rsidRDefault="00000000" w:rsidRPr="00000000" w14:paraId="0000005D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List actions to reduce the likelihood of disruptions, such as:</w:t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Regular backups of critical data.</w:t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Employee training on security awareness.</w:t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Security patch management and monitoring.</w:t>
      </w:r>
    </w:p>
    <w:p w:rsidR="00000000" w:rsidDel="00000000" w:rsidP="00000000" w:rsidRDefault="00000000" w:rsidRPr="00000000" w14:paraId="00000061">
      <w:pPr>
        <w:pStyle w:val="Heading2"/>
        <w:keepNext w:val="0"/>
        <w:keepLines w:val="0"/>
        <w:spacing w:after="80" w:lineRule="auto"/>
        <w:rPr>
          <w:b w:val="1"/>
          <w:sz w:val="40"/>
          <w:szCs w:val="40"/>
        </w:rPr>
      </w:pPr>
      <w:bookmarkStart w:colFirst="0" w:colLast="0" w:name="_1zjbjzu36ff8" w:id="23"/>
      <w:bookmarkEnd w:id="23"/>
      <w:r w:rsidDel="00000000" w:rsidR="00000000" w:rsidRPr="00000000">
        <w:rPr>
          <w:b w:val="1"/>
          <w:sz w:val="40"/>
          <w:szCs w:val="40"/>
          <w:rtl w:val="0"/>
        </w:rPr>
        <w:t xml:space="preserve">6.2 Mitigation Measures</w:t>
      </w:r>
    </w:p>
    <w:p w:rsidR="00000000" w:rsidDel="00000000" w:rsidP="00000000" w:rsidRDefault="00000000" w:rsidRPr="00000000" w14:paraId="00000062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List steps to limit the impact of disruptions:</w:t>
      </w:r>
    </w:p>
    <w:p w:rsidR="00000000" w:rsidDel="00000000" w:rsidP="00000000" w:rsidRDefault="00000000" w:rsidRPr="00000000" w14:paraId="00000063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Establishing redundant systems and facilities.</w:t>
      </w:r>
    </w:p>
    <w:p w:rsidR="00000000" w:rsidDel="00000000" w:rsidP="00000000" w:rsidRDefault="00000000" w:rsidRPr="00000000" w14:paraId="00000064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Implementing data encryption and secure offsite storage.</w:t>
      </w:r>
    </w:p>
    <w:p w:rsidR="00000000" w:rsidDel="00000000" w:rsidP="00000000" w:rsidRDefault="00000000" w:rsidRPr="00000000" w14:paraId="00000065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Ensuring alternative communication channels.</w:t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pacing w:after="80" w:lineRule="auto"/>
        <w:rPr>
          <w:b w:val="1"/>
          <w:sz w:val="40"/>
          <w:szCs w:val="40"/>
        </w:rPr>
      </w:pPr>
      <w:bookmarkStart w:colFirst="0" w:colLast="0" w:name="_68myzx4igun6" w:id="24"/>
      <w:bookmarkEnd w:id="24"/>
      <w:r w:rsidDel="00000000" w:rsidR="00000000" w:rsidRPr="00000000">
        <w:rPr>
          <w:b w:val="1"/>
          <w:sz w:val="40"/>
          <w:szCs w:val="40"/>
          <w:rtl w:val="0"/>
        </w:rPr>
        <w:t xml:space="preserve">6.3 Recovery Measures</w:t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Define procedures for restoring operations after a disruption:</w:t>
      </w:r>
    </w:p>
    <w:p w:rsidR="00000000" w:rsidDel="00000000" w:rsidP="00000000" w:rsidRDefault="00000000" w:rsidRPr="00000000" w14:paraId="00000068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Data Restoration: Recover data from backups.</w:t>
      </w:r>
    </w:p>
    <w:p w:rsidR="00000000" w:rsidDel="00000000" w:rsidP="00000000" w:rsidRDefault="00000000" w:rsidRPr="00000000" w14:paraId="00000069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System Recovery: Bring IT systems and applications online.</w:t>
      </w:r>
    </w:p>
    <w:p w:rsidR="00000000" w:rsidDel="00000000" w:rsidP="00000000" w:rsidRDefault="00000000" w:rsidRPr="00000000" w14:paraId="0000006A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Operational Recovery: Resume critical business processes.</w:t>
      </w:r>
    </w:p>
    <w:p w:rsidR="00000000" w:rsidDel="00000000" w:rsidP="00000000" w:rsidRDefault="00000000" w:rsidRPr="00000000" w14:paraId="0000006B">
      <w:pPr>
        <w:pStyle w:val="Heading1"/>
        <w:keepNext w:val="0"/>
        <w:keepLines w:val="0"/>
        <w:spacing w:before="480" w:lineRule="auto"/>
        <w:rPr>
          <w:b w:val="1"/>
          <w:sz w:val="48"/>
          <w:szCs w:val="48"/>
        </w:rPr>
      </w:pPr>
      <w:bookmarkStart w:colFirst="0" w:colLast="0" w:name="_n4h4ykci0se" w:id="25"/>
      <w:bookmarkEnd w:id="25"/>
      <w:r w:rsidDel="00000000" w:rsidR="00000000" w:rsidRPr="00000000">
        <w:rPr>
          <w:b w:val="1"/>
          <w:sz w:val="48"/>
          <w:szCs w:val="48"/>
          <w:rtl w:val="0"/>
        </w:rPr>
        <w:t xml:space="preserve">7. Incident Response and Activation</w:t>
      </w:r>
    </w:p>
    <w:p w:rsidR="00000000" w:rsidDel="00000000" w:rsidP="00000000" w:rsidRDefault="00000000" w:rsidRPr="00000000" w14:paraId="0000006C">
      <w:pPr>
        <w:pStyle w:val="Heading2"/>
        <w:keepNext w:val="0"/>
        <w:keepLines w:val="0"/>
        <w:spacing w:after="80" w:lineRule="auto"/>
        <w:rPr>
          <w:b w:val="1"/>
          <w:sz w:val="40"/>
          <w:szCs w:val="40"/>
        </w:rPr>
      </w:pPr>
      <w:bookmarkStart w:colFirst="0" w:colLast="0" w:name="_dowcntqvgj5i" w:id="26"/>
      <w:bookmarkEnd w:id="26"/>
      <w:r w:rsidDel="00000000" w:rsidR="00000000" w:rsidRPr="00000000">
        <w:rPr>
          <w:b w:val="1"/>
          <w:sz w:val="40"/>
          <w:szCs w:val="40"/>
          <w:rtl w:val="0"/>
        </w:rPr>
        <w:t xml:space="preserve">7.1 Activation Criteria</w:t>
      </w:r>
    </w:p>
    <w:p w:rsidR="00000000" w:rsidDel="00000000" w:rsidP="00000000" w:rsidRDefault="00000000" w:rsidRPr="00000000" w14:paraId="0000006D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The BCP is activated when any of the following conditions are met:</w:t>
      </w:r>
    </w:p>
    <w:p w:rsidR="00000000" w:rsidDel="00000000" w:rsidP="00000000" w:rsidRDefault="00000000" w:rsidRPr="00000000" w14:paraId="0000006E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A critical business process is significantly impacted.</w:t>
      </w:r>
    </w:p>
    <w:p w:rsidR="00000000" w:rsidDel="00000000" w:rsidP="00000000" w:rsidRDefault="00000000" w:rsidRPr="00000000" w14:paraId="0000006F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A threat to employee safety exists.</w:t>
      </w:r>
    </w:p>
    <w:p w:rsidR="00000000" w:rsidDel="00000000" w:rsidP="00000000" w:rsidRDefault="00000000" w:rsidRPr="00000000" w14:paraId="00000070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Regulatory notification requirements are triggered.</w:t>
      </w:r>
    </w:p>
    <w:p w:rsidR="00000000" w:rsidDel="00000000" w:rsidP="00000000" w:rsidRDefault="00000000" w:rsidRPr="00000000" w14:paraId="00000071">
      <w:pPr>
        <w:pStyle w:val="Heading2"/>
        <w:keepNext w:val="0"/>
        <w:keepLines w:val="0"/>
        <w:spacing w:after="80" w:lineRule="auto"/>
        <w:rPr>
          <w:b w:val="1"/>
          <w:sz w:val="40"/>
          <w:szCs w:val="40"/>
        </w:rPr>
      </w:pPr>
      <w:bookmarkStart w:colFirst="0" w:colLast="0" w:name="_neubu5aq7ejb" w:id="27"/>
      <w:bookmarkEnd w:id="27"/>
      <w:r w:rsidDel="00000000" w:rsidR="00000000" w:rsidRPr="00000000">
        <w:rPr>
          <w:b w:val="1"/>
          <w:sz w:val="40"/>
          <w:szCs w:val="40"/>
          <w:rtl w:val="0"/>
        </w:rPr>
        <w:t xml:space="preserve">7.2 BCP Activation Process</w:t>
      </w:r>
    </w:p>
    <w:p w:rsidR="00000000" w:rsidDel="00000000" w:rsidP="00000000" w:rsidRDefault="00000000" w:rsidRPr="00000000" w14:paraId="00000072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Incident Detection: Identify and assess the nature and scope of the incident.</w:t>
      </w:r>
    </w:p>
    <w:p w:rsidR="00000000" w:rsidDel="00000000" w:rsidP="00000000" w:rsidRDefault="00000000" w:rsidRPr="00000000" w14:paraId="00000073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Escalation: Notify the Business Continuity Team.</w:t>
      </w:r>
    </w:p>
    <w:p w:rsidR="00000000" w:rsidDel="00000000" w:rsidP="00000000" w:rsidRDefault="00000000" w:rsidRPr="00000000" w14:paraId="00000074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Decision to Activate: BCP Coordinator evaluates impact and activates the plan.</w:t>
      </w:r>
    </w:p>
    <w:p w:rsidR="00000000" w:rsidDel="00000000" w:rsidP="00000000" w:rsidRDefault="00000000" w:rsidRPr="00000000" w14:paraId="00000075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Communication: Notify internal and external stakeholders.</w:t>
      </w:r>
    </w:p>
    <w:p w:rsidR="00000000" w:rsidDel="00000000" w:rsidP="00000000" w:rsidRDefault="00000000" w:rsidRPr="00000000" w14:paraId="00000076">
      <w:pPr>
        <w:pStyle w:val="Heading1"/>
        <w:keepNext w:val="0"/>
        <w:keepLines w:val="0"/>
        <w:spacing w:before="480" w:lineRule="auto"/>
        <w:rPr>
          <w:b w:val="1"/>
          <w:sz w:val="48"/>
          <w:szCs w:val="48"/>
        </w:rPr>
      </w:pPr>
      <w:bookmarkStart w:colFirst="0" w:colLast="0" w:name="_ppixrlg53fhh" w:id="28"/>
      <w:bookmarkEnd w:id="28"/>
      <w:r w:rsidDel="00000000" w:rsidR="00000000" w:rsidRPr="00000000">
        <w:rPr>
          <w:b w:val="1"/>
          <w:sz w:val="48"/>
          <w:szCs w:val="48"/>
          <w:rtl w:val="0"/>
        </w:rPr>
        <w:t xml:space="preserve">8. Communication Plan</w:t>
      </w:r>
    </w:p>
    <w:p w:rsidR="00000000" w:rsidDel="00000000" w:rsidP="00000000" w:rsidRDefault="00000000" w:rsidRPr="00000000" w14:paraId="00000077">
      <w:pPr>
        <w:pStyle w:val="Heading2"/>
        <w:keepNext w:val="0"/>
        <w:keepLines w:val="0"/>
        <w:spacing w:after="80" w:lineRule="auto"/>
        <w:rPr>
          <w:b w:val="1"/>
          <w:sz w:val="40"/>
          <w:szCs w:val="40"/>
        </w:rPr>
      </w:pPr>
      <w:bookmarkStart w:colFirst="0" w:colLast="0" w:name="_acagt1d0mh5z" w:id="29"/>
      <w:bookmarkEnd w:id="29"/>
      <w:r w:rsidDel="00000000" w:rsidR="00000000" w:rsidRPr="00000000">
        <w:rPr>
          <w:b w:val="1"/>
          <w:sz w:val="40"/>
          <w:szCs w:val="40"/>
          <w:rtl w:val="0"/>
        </w:rPr>
        <w:t xml:space="preserve">8.1 Internal Communication</w:t>
      </w:r>
    </w:p>
    <w:p w:rsidR="00000000" w:rsidDel="00000000" w:rsidP="00000000" w:rsidRDefault="00000000" w:rsidRPr="00000000" w14:paraId="00000078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Purpose: Keep employees informed during and after an incident.</w:t>
      </w:r>
    </w:p>
    <w:p w:rsidR="00000000" w:rsidDel="00000000" w:rsidP="00000000" w:rsidRDefault="00000000" w:rsidRPr="00000000" w14:paraId="00000079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Methods:</w:t>
      </w:r>
    </w:p>
    <w:p w:rsidR="00000000" w:rsidDel="00000000" w:rsidP="00000000" w:rsidRDefault="00000000" w:rsidRPr="00000000" w14:paraId="0000007A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Email and internal messaging platforms.</w:t>
      </w:r>
    </w:p>
    <w:p w:rsidR="00000000" w:rsidDel="00000000" w:rsidP="00000000" w:rsidRDefault="00000000" w:rsidRPr="00000000" w14:paraId="0000007B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Emergency notification systems.</w:t>
      </w:r>
    </w:p>
    <w:p w:rsidR="00000000" w:rsidDel="00000000" w:rsidP="00000000" w:rsidRDefault="00000000" w:rsidRPr="00000000" w14:paraId="0000007C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Regular status updates from management.</w:t>
      </w:r>
    </w:p>
    <w:p w:rsidR="00000000" w:rsidDel="00000000" w:rsidP="00000000" w:rsidRDefault="00000000" w:rsidRPr="00000000" w14:paraId="0000007D">
      <w:pPr>
        <w:pStyle w:val="Heading2"/>
        <w:keepNext w:val="0"/>
        <w:keepLines w:val="0"/>
        <w:spacing w:after="80" w:lineRule="auto"/>
        <w:rPr>
          <w:b w:val="1"/>
          <w:sz w:val="40"/>
          <w:szCs w:val="40"/>
        </w:rPr>
      </w:pPr>
      <w:bookmarkStart w:colFirst="0" w:colLast="0" w:name="_4jzhfq9shrwt" w:id="30"/>
      <w:bookmarkEnd w:id="30"/>
      <w:r w:rsidDel="00000000" w:rsidR="00000000" w:rsidRPr="00000000">
        <w:rPr>
          <w:b w:val="1"/>
          <w:sz w:val="40"/>
          <w:szCs w:val="40"/>
          <w:rtl w:val="0"/>
        </w:rPr>
        <w:t xml:space="preserve">8.2 External Communication</w:t>
      </w:r>
    </w:p>
    <w:p w:rsidR="00000000" w:rsidDel="00000000" w:rsidP="00000000" w:rsidRDefault="00000000" w:rsidRPr="00000000" w14:paraId="0000007E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Purpose: Maintain trust and transparency with customers, vendors, and regulatory authorities.</w:t>
      </w:r>
    </w:p>
    <w:p w:rsidR="00000000" w:rsidDel="00000000" w:rsidP="00000000" w:rsidRDefault="00000000" w:rsidRPr="00000000" w14:paraId="0000007F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Methods:</w:t>
      </w:r>
    </w:p>
    <w:p w:rsidR="00000000" w:rsidDel="00000000" w:rsidP="00000000" w:rsidRDefault="00000000" w:rsidRPr="00000000" w14:paraId="00000080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Customer notifications via email or web portal.</w:t>
      </w:r>
    </w:p>
    <w:p w:rsidR="00000000" w:rsidDel="00000000" w:rsidP="00000000" w:rsidRDefault="00000000" w:rsidRPr="00000000" w14:paraId="00000081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Press releases or media briefings for public updates.</w:t>
      </w:r>
    </w:p>
    <w:p w:rsidR="00000000" w:rsidDel="00000000" w:rsidP="00000000" w:rsidRDefault="00000000" w:rsidRPr="00000000" w14:paraId="00000082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Compliance reporting for regulatory bodies.</w:t>
      </w:r>
    </w:p>
    <w:p w:rsidR="00000000" w:rsidDel="00000000" w:rsidP="00000000" w:rsidRDefault="00000000" w:rsidRPr="00000000" w14:paraId="00000083">
      <w:pPr>
        <w:pStyle w:val="Heading1"/>
        <w:keepNext w:val="0"/>
        <w:keepLines w:val="0"/>
        <w:spacing w:before="480" w:lineRule="auto"/>
        <w:rPr>
          <w:b w:val="1"/>
          <w:sz w:val="48"/>
          <w:szCs w:val="48"/>
        </w:rPr>
      </w:pPr>
      <w:bookmarkStart w:colFirst="0" w:colLast="0" w:name="_sr2gj528c66o" w:id="31"/>
      <w:bookmarkEnd w:id="31"/>
      <w:r w:rsidDel="00000000" w:rsidR="00000000" w:rsidRPr="00000000">
        <w:rPr>
          <w:b w:val="1"/>
          <w:sz w:val="48"/>
          <w:szCs w:val="48"/>
          <w:rtl w:val="0"/>
        </w:rPr>
        <w:t xml:space="preserve">9. Response and Recovery Procedures</w:t>
      </w:r>
    </w:p>
    <w:p w:rsidR="00000000" w:rsidDel="00000000" w:rsidP="00000000" w:rsidRDefault="00000000" w:rsidRPr="00000000" w14:paraId="00000084">
      <w:pPr>
        <w:pStyle w:val="Heading2"/>
        <w:keepNext w:val="0"/>
        <w:keepLines w:val="0"/>
        <w:spacing w:after="80" w:lineRule="auto"/>
        <w:rPr>
          <w:b w:val="1"/>
          <w:sz w:val="40"/>
          <w:szCs w:val="40"/>
        </w:rPr>
      </w:pPr>
      <w:bookmarkStart w:colFirst="0" w:colLast="0" w:name="_37pvvpwcpoc2" w:id="32"/>
      <w:bookmarkEnd w:id="32"/>
      <w:r w:rsidDel="00000000" w:rsidR="00000000" w:rsidRPr="00000000">
        <w:rPr>
          <w:b w:val="1"/>
          <w:sz w:val="40"/>
          <w:szCs w:val="40"/>
          <w:rtl w:val="0"/>
        </w:rPr>
        <w:t xml:space="preserve">9.1 Immediate Response Actions</w:t>
      </w:r>
    </w:p>
    <w:p w:rsidR="00000000" w:rsidDel="00000000" w:rsidP="00000000" w:rsidRDefault="00000000" w:rsidRPr="00000000" w14:paraId="00000085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Assess the situation and prioritize critical functions.</w:t>
      </w:r>
    </w:p>
    <w:p w:rsidR="00000000" w:rsidDel="00000000" w:rsidP="00000000" w:rsidRDefault="00000000" w:rsidRPr="00000000" w14:paraId="00000086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Notify Business Continuity Team.</w:t>
      </w:r>
    </w:p>
    <w:p w:rsidR="00000000" w:rsidDel="00000000" w:rsidP="00000000" w:rsidRDefault="00000000" w:rsidRPr="00000000" w14:paraId="00000087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Implement security controls to contain threats (if applicable).</w:t>
      </w:r>
    </w:p>
    <w:p w:rsidR="00000000" w:rsidDel="00000000" w:rsidP="00000000" w:rsidRDefault="00000000" w:rsidRPr="00000000" w14:paraId="00000088">
      <w:pPr>
        <w:pStyle w:val="Heading2"/>
        <w:keepNext w:val="0"/>
        <w:keepLines w:val="0"/>
        <w:spacing w:after="80" w:lineRule="auto"/>
        <w:rPr>
          <w:b w:val="1"/>
          <w:sz w:val="40"/>
          <w:szCs w:val="40"/>
        </w:rPr>
      </w:pPr>
      <w:bookmarkStart w:colFirst="0" w:colLast="0" w:name="_zfp3lz6m5tjx" w:id="33"/>
      <w:bookmarkEnd w:id="33"/>
      <w:r w:rsidDel="00000000" w:rsidR="00000000" w:rsidRPr="00000000">
        <w:rPr>
          <w:b w:val="1"/>
          <w:sz w:val="40"/>
          <w:szCs w:val="40"/>
          <w:rtl w:val="0"/>
        </w:rPr>
        <w:t xml:space="preserve">9.2 Recovery Procedures</w:t>
      </w:r>
    </w:p>
    <w:p w:rsidR="00000000" w:rsidDel="00000000" w:rsidP="00000000" w:rsidRDefault="00000000" w:rsidRPr="00000000" w14:paraId="00000089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Define steps to restore operations:</w:t>
      </w:r>
    </w:p>
    <w:tbl>
      <w:tblPr>
        <w:tblStyle w:val="Table3"/>
        <w:tblW w:w="7905.0" w:type="dxa"/>
        <w:jc w:val="left"/>
        <w:tblLayout w:type="fixed"/>
        <w:tblLook w:val="0600"/>
      </w:tblPr>
      <w:tblGrid>
        <w:gridCol w:w="2625"/>
        <w:gridCol w:w="2640"/>
        <w:gridCol w:w="2640"/>
        <w:tblGridChange w:id="0">
          <w:tblGrid>
            <w:gridCol w:w="2625"/>
            <w:gridCol w:w="2640"/>
            <w:gridCol w:w="264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Function/Process</w:t>
            </w:r>
          </w:p>
          <w:p w:rsidR="00000000" w:rsidDel="00000000" w:rsidP="00000000" w:rsidRDefault="00000000" w:rsidRPr="00000000" w14:paraId="0000008B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Recovery Steps</w:t>
            </w:r>
          </w:p>
          <w:p w:rsidR="00000000" w:rsidDel="00000000" w:rsidP="00000000" w:rsidRDefault="00000000" w:rsidRPr="00000000" w14:paraId="0000008D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Responsible </w:t>
              <w:tab/>
              <w:t xml:space="preserve">Party</w:t>
            </w:r>
          </w:p>
          <w:p w:rsidR="00000000" w:rsidDel="00000000" w:rsidP="00000000" w:rsidRDefault="00000000" w:rsidRPr="00000000" w14:paraId="0000008F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wwrgmlg1gre1" w:id="34"/>
            <w:bookmarkEnd w:id="34"/>
            <w:r w:rsidDel="00000000" w:rsidR="00000000" w:rsidRPr="00000000">
              <w:rPr>
                <w:sz w:val="24"/>
                <w:szCs w:val="24"/>
                <w:rtl w:val="0"/>
              </w:rPr>
              <w:t xml:space="preserve">[Process 1]</w:t>
            </w:r>
          </w:p>
          <w:p w:rsidR="00000000" w:rsidDel="00000000" w:rsidP="00000000" w:rsidRDefault="00000000" w:rsidRPr="00000000" w14:paraId="00000091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[Insert Recovery Steps]</w:t>
            </w:r>
          </w:p>
          <w:p w:rsidR="00000000" w:rsidDel="00000000" w:rsidP="00000000" w:rsidRDefault="00000000" w:rsidRPr="00000000" w14:paraId="00000093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[Insert Name]</w:t>
            </w:r>
          </w:p>
          <w:p w:rsidR="00000000" w:rsidDel="00000000" w:rsidP="00000000" w:rsidRDefault="00000000" w:rsidRPr="00000000" w14:paraId="00000095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[Process 2]</w:t>
            </w:r>
          </w:p>
          <w:p w:rsidR="00000000" w:rsidDel="00000000" w:rsidP="00000000" w:rsidRDefault="00000000" w:rsidRPr="00000000" w14:paraId="00000097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[Insert Recovery Steps]</w:t>
            </w:r>
          </w:p>
          <w:p w:rsidR="00000000" w:rsidDel="00000000" w:rsidP="00000000" w:rsidRDefault="00000000" w:rsidRPr="00000000" w14:paraId="00000099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f07tfn6h5g20" w:id="35"/>
            <w:bookmarkEnd w:id="35"/>
            <w:r w:rsidDel="00000000" w:rsidR="00000000" w:rsidRPr="00000000">
              <w:rPr>
                <w:sz w:val="24"/>
                <w:szCs w:val="24"/>
                <w:rtl w:val="0"/>
              </w:rPr>
              <w:t xml:space="preserve">[Insert Name]</w:t>
            </w:r>
          </w:p>
          <w:p w:rsidR="00000000" w:rsidDel="00000000" w:rsidP="00000000" w:rsidRDefault="00000000" w:rsidRPr="00000000" w14:paraId="0000009B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pStyle w:val="Heading1"/>
        <w:keepNext w:val="0"/>
        <w:keepLines w:val="0"/>
        <w:spacing w:before="480" w:lineRule="auto"/>
        <w:rPr>
          <w:b w:val="1"/>
          <w:sz w:val="48"/>
          <w:szCs w:val="48"/>
        </w:rPr>
      </w:pPr>
      <w:bookmarkStart w:colFirst="0" w:colLast="0" w:name="_w3i45lnaf8t2" w:id="36"/>
      <w:bookmarkEnd w:id="36"/>
      <w:r w:rsidDel="00000000" w:rsidR="00000000" w:rsidRPr="00000000">
        <w:rPr>
          <w:b w:val="1"/>
          <w:sz w:val="48"/>
          <w:szCs w:val="48"/>
          <w:rtl w:val="0"/>
        </w:rPr>
        <w:t xml:space="preserve">10. Alternate Worksite and Resource Allocation</w:t>
      </w:r>
    </w:p>
    <w:p w:rsidR="00000000" w:rsidDel="00000000" w:rsidP="00000000" w:rsidRDefault="00000000" w:rsidRPr="00000000" w14:paraId="0000009D">
      <w:pPr>
        <w:pStyle w:val="Heading2"/>
        <w:keepNext w:val="0"/>
        <w:keepLines w:val="0"/>
        <w:spacing w:after="80" w:lineRule="auto"/>
        <w:rPr>
          <w:b w:val="1"/>
          <w:sz w:val="40"/>
          <w:szCs w:val="40"/>
        </w:rPr>
      </w:pPr>
      <w:bookmarkStart w:colFirst="0" w:colLast="0" w:name="_k8dd40s6xoa5" w:id="37"/>
      <w:bookmarkEnd w:id="37"/>
      <w:r w:rsidDel="00000000" w:rsidR="00000000" w:rsidRPr="00000000">
        <w:rPr>
          <w:b w:val="1"/>
          <w:sz w:val="40"/>
          <w:szCs w:val="40"/>
          <w:rtl w:val="0"/>
        </w:rPr>
        <w:t xml:space="preserve">10.1 Alternate Worksite</w:t>
      </w:r>
    </w:p>
    <w:p w:rsidR="00000000" w:rsidDel="00000000" w:rsidP="00000000" w:rsidRDefault="00000000" w:rsidRPr="00000000" w14:paraId="0000009E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Location: [Insert Location/Address]</w:t>
      </w:r>
    </w:p>
    <w:p w:rsidR="00000000" w:rsidDel="00000000" w:rsidP="00000000" w:rsidRDefault="00000000" w:rsidRPr="00000000" w14:paraId="0000009F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Capabilities: [Describe IT, telecom, and workspace resources available]</w:t>
      </w:r>
    </w:p>
    <w:p w:rsidR="00000000" w:rsidDel="00000000" w:rsidP="00000000" w:rsidRDefault="00000000" w:rsidRPr="00000000" w14:paraId="000000A0">
      <w:pPr>
        <w:pStyle w:val="Heading2"/>
        <w:keepNext w:val="0"/>
        <w:keepLines w:val="0"/>
        <w:spacing w:after="80" w:lineRule="auto"/>
        <w:rPr>
          <w:b w:val="1"/>
          <w:sz w:val="40"/>
          <w:szCs w:val="40"/>
        </w:rPr>
      </w:pPr>
      <w:bookmarkStart w:colFirst="0" w:colLast="0" w:name="_4jjeqpkrspzx" w:id="38"/>
      <w:bookmarkEnd w:id="38"/>
      <w:r w:rsidDel="00000000" w:rsidR="00000000" w:rsidRPr="00000000">
        <w:rPr>
          <w:b w:val="1"/>
          <w:sz w:val="40"/>
          <w:szCs w:val="40"/>
          <w:rtl w:val="0"/>
        </w:rPr>
        <w:t xml:space="preserve">10.2 Resource Allocation</w:t>
      </w:r>
    </w:p>
    <w:p w:rsidR="00000000" w:rsidDel="00000000" w:rsidP="00000000" w:rsidRDefault="00000000" w:rsidRPr="00000000" w14:paraId="000000A1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Hardware/Software: Backup servers, laptops, and secure communication tools.</w:t>
      </w:r>
    </w:p>
    <w:p w:rsidR="00000000" w:rsidDel="00000000" w:rsidP="00000000" w:rsidRDefault="00000000" w:rsidRPr="00000000" w14:paraId="000000A2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Personnel: Reallocate staff to support critical functions.</w:t>
      </w:r>
    </w:p>
    <w:p w:rsidR="00000000" w:rsidDel="00000000" w:rsidP="00000000" w:rsidRDefault="00000000" w:rsidRPr="00000000" w14:paraId="000000A3">
      <w:pPr>
        <w:pStyle w:val="Heading1"/>
        <w:keepNext w:val="0"/>
        <w:keepLines w:val="0"/>
        <w:spacing w:before="480" w:lineRule="auto"/>
        <w:rPr>
          <w:b w:val="1"/>
          <w:sz w:val="48"/>
          <w:szCs w:val="48"/>
        </w:rPr>
      </w:pPr>
      <w:bookmarkStart w:colFirst="0" w:colLast="0" w:name="_7hlm9h28fcts" w:id="39"/>
      <w:bookmarkEnd w:id="39"/>
      <w:r w:rsidDel="00000000" w:rsidR="00000000" w:rsidRPr="00000000">
        <w:rPr>
          <w:b w:val="1"/>
          <w:sz w:val="48"/>
          <w:szCs w:val="48"/>
          <w:rtl w:val="0"/>
        </w:rPr>
        <w:t xml:space="preserve">11. Testing and Maintenance</w:t>
      </w:r>
    </w:p>
    <w:p w:rsidR="00000000" w:rsidDel="00000000" w:rsidP="00000000" w:rsidRDefault="00000000" w:rsidRPr="00000000" w14:paraId="000000A4">
      <w:pPr>
        <w:pStyle w:val="Heading2"/>
        <w:keepNext w:val="0"/>
        <w:keepLines w:val="0"/>
        <w:spacing w:after="80" w:lineRule="auto"/>
        <w:rPr>
          <w:b w:val="1"/>
          <w:sz w:val="40"/>
          <w:szCs w:val="40"/>
        </w:rPr>
      </w:pPr>
      <w:bookmarkStart w:colFirst="0" w:colLast="0" w:name="_dmbf451umtd9" w:id="40"/>
      <w:bookmarkEnd w:id="40"/>
      <w:r w:rsidDel="00000000" w:rsidR="00000000" w:rsidRPr="00000000">
        <w:rPr>
          <w:b w:val="1"/>
          <w:sz w:val="40"/>
          <w:szCs w:val="40"/>
          <w:rtl w:val="0"/>
        </w:rPr>
        <w:t xml:space="preserve">11.1 BCP Testing</w:t>
      </w:r>
    </w:p>
    <w:p w:rsidR="00000000" w:rsidDel="00000000" w:rsidP="00000000" w:rsidRDefault="00000000" w:rsidRPr="00000000" w14:paraId="000000A5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Objective: Validate the effectiveness of the BCP.</w:t>
      </w:r>
    </w:p>
    <w:p w:rsidR="00000000" w:rsidDel="00000000" w:rsidP="00000000" w:rsidRDefault="00000000" w:rsidRPr="00000000" w14:paraId="000000A6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Frequency: [Insert Frequency – e.g., annually or semi-annually]</w:t>
      </w:r>
    </w:p>
    <w:p w:rsidR="00000000" w:rsidDel="00000000" w:rsidP="00000000" w:rsidRDefault="00000000" w:rsidRPr="00000000" w14:paraId="000000A7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Test Types:</w:t>
      </w:r>
    </w:p>
    <w:p w:rsidR="00000000" w:rsidDel="00000000" w:rsidP="00000000" w:rsidRDefault="00000000" w:rsidRPr="00000000" w14:paraId="000000A8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Tabletop exercises</w:t>
      </w:r>
    </w:p>
    <w:p w:rsidR="00000000" w:rsidDel="00000000" w:rsidP="00000000" w:rsidRDefault="00000000" w:rsidRPr="00000000" w14:paraId="000000A9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Full-scale simulations</w:t>
      </w:r>
    </w:p>
    <w:p w:rsidR="00000000" w:rsidDel="00000000" w:rsidP="00000000" w:rsidRDefault="00000000" w:rsidRPr="00000000" w14:paraId="000000AA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System recovery tests</w:t>
      </w:r>
    </w:p>
    <w:p w:rsidR="00000000" w:rsidDel="00000000" w:rsidP="00000000" w:rsidRDefault="00000000" w:rsidRPr="00000000" w14:paraId="000000AB">
      <w:pPr>
        <w:pStyle w:val="Heading2"/>
        <w:keepNext w:val="0"/>
        <w:keepLines w:val="0"/>
        <w:spacing w:after="80" w:lineRule="auto"/>
        <w:rPr>
          <w:b w:val="1"/>
          <w:sz w:val="40"/>
          <w:szCs w:val="40"/>
        </w:rPr>
      </w:pPr>
      <w:bookmarkStart w:colFirst="0" w:colLast="0" w:name="_n4363ou0p2uk" w:id="41"/>
      <w:bookmarkEnd w:id="41"/>
      <w:r w:rsidDel="00000000" w:rsidR="00000000" w:rsidRPr="00000000">
        <w:rPr>
          <w:b w:val="1"/>
          <w:sz w:val="40"/>
          <w:szCs w:val="40"/>
          <w:rtl w:val="0"/>
        </w:rPr>
        <w:t xml:space="preserve">11.2 Plan Review and Updates</w:t>
      </w:r>
    </w:p>
    <w:p w:rsidR="00000000" w:rsidDel="00000000" w:rsidP="00000000" w:rsidRDefault="00000000" w:rsidRPr="00000000" w14:paraId="000000AC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Frequency: Review and update the plan at least annually.</w:t>
      </w:r>
    </w:p>
    <w:p w:rsidR="00000000" w:rsidDel="00000000" w:rsidP="00000000" w:rsidRDefault="00000000" w:rsidRPr="00000000" w14:paraId="000000AD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Triggers for Updates:</w:t>
      </w:r>
    </w:p>
    <w:p w:rsidR="00000000" w:rsidDel="00000000" w:rsidP="00000000" w:rsidRDefault="00000000" w:rsidRPr="00000000" w14:paraId="000000AE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Organizational changes.</w:t>
      </w:r>
    </w:p>
    <w:p w:rsidR="00000000" w:rsidDel="00000000" w:rsidP="00000000" w:rsidRDefault="00000000" w:rsidRPr="00000000" w14:paraId="000000AF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Changes in business processes or technologies.</w:t>
      </w:r>
    </w:p>
    <w:p w:rsidR="00000000" w:rsidDel="00000000" w:rsidP="00000000" w:rsidRDefault="00000000" w:rsidRPr="00000000" w14:paraId="000000B0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Results from BCP testing.</w:t>
      </w:r>
    </w:p>
    <w:p w:rsidR="00000000" w:rsidDel="00000000" w:rsidP="00000000" w:rsidRDefault="00000000" w:rsidRPr="00000000" w14:paraId="000000B1">
      <w:pPr>
        <w:pStyle w:val="Heading1"/>
        <w:keepNext w:val="0"/>
        <w:keepLines w:val="0"/>
        <w:spacing w:before="480" w:lineRule="auto"/>
        <w:rPr>
          <w:b w:val="1"/>
          <w:sz w:val="48"/>
          <w:szCs w:val="48"/>
        </w:rPr>
      </w:pPr>
      <w:bookmarkStart w:colFirst="0" w:colLast="0" w:name="_hi6gq9mnymak" w:id="42"/>
      <w:bookmarkEnd w:id="42"/>
      <w:r w:rsidDel="00000000" w:rsidR="00000000" w:rsidRPr="00000000">
        <w:rPr>
          <w:b w:val="1"/>
          <w:sz w:val="48"/>
          <w:szCs w:val="48"/>
          <w:rtl w:val="0"/>
        </w:rPr>
        <w:t xml:space="preserve">12. Training and Awareness</w:t>
      </w:r>
    </w:p>
    <w:p w:rsidR="00000000" w:rsidDel="00000000" w:rsidP="00000000" w:rsidRDefault="00000000" w:rsidRPr="00000000" w14:paraId="000000B2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Conduct regular training to ensure all employees understand their roles and responsibilities in executing the BCP.</w:t>
      </w:r>
    </w:p>
    <w:p w:rsidR="00000000" w:rsidDel="00000000" w:rsidP="00000000" w:rsidRDefault="00000000" w:rsidRPr="00000000" w14:paraId="000000B3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Provide refresher courses and simulations to reinforce preparedness.</w:t>
      </w:r>
    </w:p>
    <w:p w:rsidR="00000000" w:rsidDel="00000000" w:rsidP="00000000" w:rsidRDefault="00000000" w:rsidRPr="00000000" w14:paraId="000000B4">
      <w:pPr>
        <w:pStyle w:val="Heading1"/>
        <w:keepNext w:val="0"/>
        <w:keepLines w:val="0"/>
        <w:spacing w:before="480" w:lineRule="auto"/>
        <w:rPr>
          <w:sz w:val="48"/>
          <w:szCs w:val="48"/>
        </w:rPr>
      </w:pPr>
      <w:bookmarkStart w:colFirst="0" w:colLast="0" w:name="_3u2q3pfo1j31" w:id="43"/>
      <w:bookmarkEnd w:id="4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Style w:val="Heading1"/>
        <w:keepNext w:val="0"/>
        <w:keepLines w:val="0"/>
        <w:spacing w:before="480" w:lineRule="auto"/>
        <w:rPr>
          <w:sz w:val="48"/>
          <w:szCs w:val="48"/>
        </w:rPr>
      </w:pPr>
      <w:bookmarkStart w:colFirst="0" w:colLast="0" w:name="_mx17cvoythz9" w:id="44"/>
      <w:bookmarkEnd w:id="4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1"/>
        <w:keepNext w:val="0"/>
        <w:keepLines w:val="0"/>
        <w:spacing w:before="480" w:lineRule="auto"/>
        <w:rPr>
          <w:b w:val="1"/>
          <w:sz w:val="48"/>
          <w:szCs w:val="48"/>
        </w:rPr>
      </w:pPr>
      <w:bookmarkStart w:colFirst="0" w:colLast="0" w:name="_bdr62556zckf" w:id="45"/>
      <w:bookmarkEnd w:id="45"/>
      <w:r w:rsidDel="00000000" w:rsidR="00000000" w:rsidRPr="00000000">
        <w:rPr>
          <w:b w:val="1"/>
          <w:sz w:val="48"/>
          <w:szCs w:val="48"/>
          <w:rtl w:val="0"/>
        </w:rPr>
        <w:t xml:space="preserve">13. Plan Approval and Revision History</w:t>
      </w:r>
    </w:p>
    <w:tbl>
      <w:tblPr>
        <w:tblStyle w:val="Table4"/>
        <w:tblW w:w="7920.0" w:type="dxa"/>
        <w:jc w:val="left"/>
        <w:tblLayout w:type="fixed"/>
        <w:tblLook w:val="0600"/>
      </w:tblPr>
      <w:tblGrid>
        <w:gridCol w:w="1965"/>
        <w:gridCol w:w="1965"/>
        <w:gridCol w:w="1995"/>
        <w:gridCol w:w="1995"/>
        <w:tblGridChange w:id="0">
          <w:tblGrid>
            <w:gridCol w:w="1965"/>
            <w:gridCol w:w="1965"/>
            <w:gridCol w:w="1995"/>
            <w:gridCol w:w="199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Version</w:t>
            </w:r>
          </w:p>
          <w:p w:rsidR="00000000" w:rsidDel="00000000" w:rsidP="00000000" w:rsidRDefault="00000000" w:rsidRPr="00000000" w14:paraId="000000B8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BA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Approved By</w:t>
            </w:r>
          </w:p>
          <w:p w:rsidR="00000000" w:rsidDel="00000000" w:rsidP="00000000" w:rsidRDefault="00000000" w:rsidRPr="00000000" w14:paraId="000000BC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Summary of Changes</w:t>
            </w:r>
          </w:p>
          <w:p w:rsidR="00000000" w:rsidDel="00000000" w:rsidP="00000000" w:rsidRDefault="00000000" w:rsidRPr="00000000" w14:paraId="000000BE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Style w:val="Heading2"/>
              <w:keepNext w:val="0"/>
              <w:keepLines w:val="0"/>
              <w:spacing w:after="40" w:before="4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1.0</w:t>
            </w:r>
            <w:r w:rsidDel="00000000" w:rsidR="00000000" w:rsidRPr="00000000">
              <w:rPr>
                <w:sz w:val="34"/>
                <w:szCs w:val="34"/>
                <w:rtl w:val="0"/>
              </w:rPr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Style w:val="Heading2"/>
              <w:keepNext w:val="0"/>
              <w:keepLines w:val="0"/>
              <w:spacing w:after="40" w:before="40" w:lineRule="auto"/>
              <w:rPr>
                <w:sz w:val="34"/>
                <w:szCs w:val="34"/>
              </w:rPr>
            </w:pPr>
            <w:bookmarkStart w:colFirst="0" w:colLast="0" w:name="_6w4kwe910cq" w:id="46"/>
            <w:bookmarkEnd w:id="46"/>
            <w:r w:rsidDel="00000000" w:rsidR="00000000" w:rsidRPr="00000000">
              <w:rPr>
                <w:sz w:val="24"/>
                <w:szCs w:val="24"/>
                <w:rtl w:val="0"/>
              </w:rPr>
              <w:t xml:space="preserve">[Insert Date]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[Insert Name/Title]</w:t>
            </w:r>
          </w:p>
          <w:p w:rsidR="00000000" w:rsidDel="00000000" w:rsidP="00000000" w:rsidRDefault="00000000" w:rsidRPr="00000000" w14:paraId="000000C2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Initial</w:t>
              <w:tab/>
              <w:t xml:space="preserve">Plan</w:t>
            </w:r>
          </w:p>
          <w:p w:rsidR="00000000" w:rsidDel="00000000" w:rsidP="00000000" w:rsidRDefault="00000000" w:rsidRPr="00000000" w14:paraId="000000C4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7w4nxqi6rg7" w:id="47"/>
            <w:bookmarkEnd w:id="47"/>
            <w:r w:rsidDel="00000000" w:rsidR="00000000" w:rsidRPr="00000000">
              <w:rPr>
                <w:sz w:val="24"/>
                <w:szCs w:val="24"/>
                <w:rtl w:val="0"/>
              </w:rPr>
              <w:t xml:space="preserve">Development</w:t>
            </w:r>
          </w:p>
          <w:p w:rsidR="00000000" w:rsidDel="00000000" w:rsidP="00000000" w:rsidRDefault="00000000" w:rsidRPr="00000000" w14:paraId="000000C5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1.1</w:t>
            </w:r>
          </w:p>
          <w:p w:rsidR="00000000" w:rsidDel="00000000" w:rsidP="00000000" w:rsidRDefault="00000000" w:rsidRPr="00000000" w14:paraId="000000C7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dimpeb8bm7jw" w:id="48"/>
            <w:bookmarkEnd w:id="48"/>
            <w:r w:rsidDel="00000000" w:rsidR="00000000" w:rsidRPr="00000000">
              <w:rPr>
                <w:sz w:val="24"/>
                <w:szCs w:val="24"/>
                <w:rtl w:val="0"/>
              </w:rPr>
              <w:t xml:space="preserve">[Insert Date]</w:t>
            </w:r>
          </w:p>
          <w:p w:rsidR="00000000" w:rsidDel="00000000" w:rsidP="00000000" w:rsidRDefault="00000000" w:rsidRPr="00000000" w14:paraId="000000C9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Style w:val="Heading2"/>
              <w:keepNext w:val="0"/>
              <w:keepLines w:val="0"/>
              <w:spacing w:after="40" w:before="40" w:lineRule="auto"/>
              <w:rPr>
                <w:sz w:val="34"/>
                <w:szCs w:val="34"/>
              </w:rPr>
            </w:pPr>
            <w:bookmarkStart w:colFirst="0" w:colLast="0" w:name="_51ypxb86g5q" w:id="49"/>
            <w:bookmarkEnd w:id="49"/>
            <w:r w:rsidDel="00000000" w:rsidR="00000000" w:rsidRPr="00000000">
              <w:rPr>
                <w:sz w:val="24"/>
                <w:szCs w:val="24"/>
                <w:rtl w:val="0"/>
              </w:rPr>
              <w:t xml:space="preserve">[Insert Name/Title]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[Description</w:t>
              <w:tab/>
              <w:t xml:space="preserve">of Changes]</w:t>
            </w:r>
          </w:p>
          <w:p w:rsidR="00000000" w:rsidDel="00000000" w:rsidP="00000000" w:rsidRDefault="00000000" w:rsidRPr="00000000" w14:paraId="000000CC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1.2</w:t>
            </w:r>
          </w:p>
          <w:p w:rsidR="00000000" w:rsidDel="00000000" w:rsidP="00000000" w:rsidRDefault="00000000" w:rsidRPr="00000000" w14:paraId="000000CE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[Insert Date]</w:t>
            </w:r>
          </w:p>
          <w:p w:rsidR="00000000" w:rsidDel="00000000" w:rsidP="00000000" w:rsidRDefault="00000000" w:rsidRPr="00000000" w14:paraId="000000D0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Style w:val="Heading2"/>
              <w:keepNext w:val="0"/>
              <w:keepLines w:val="0"/>
              <w:spacing w:after="40" w:before="40" w:lineRule="auto"/>
              <w:rPr>
                <w:sz w:val="34"/>
                <w:szCs w:val="34"/>
              </w:rPr>
            </w:pPr>
            <w:bookmarkStart w:colFirst="0" w:colLast="0" w:name="_dvwkn1lpk8sz" w:id="50"/>
            <w:bookmarkEnd w:id="50"/>
            <w:r w:rsidDel="00000000" w:rsidR="00000000" w:rsidRPr="00000000">
              <w:rPr>
                <w:sz w:val="24"/>
                <w:szCs w:val="24"/>
                <w:rtl w:val="0"/>
              </w:rPr>
              <w:t xml:space="preserve">[Insert Name/Title]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Style w:val="Heading2"/>
              <w:keepNext w:val="0"/>
              <w:keepLines w:val="0"/>
              <w:spacing w:after="40" w:before="40" w:lineRule="auto"/>
              <w:rPr>
                <w:sz w:val="24"/>
                <w:szCs w:val="2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[Description</w:t>
              <w:tab/>
              <w:t xml:space="preserve">of Changes]</w:t>
            </w:r>
          </w:p>
          <w:p w:rsidR="00000000" w:rsidDel="00000000" w:rsidP="00000000" w:rsidRDefault="00000000" w:rsidRPr="00000000" w14:paraId="000000D3">
            <w:pPr>
              <w:pStyle w:val="Heading2"/>
              <w:keepNext w:val="0"/>
              <w:keepLines w:val="0"/>
              <w:spacing w:after="80" w:lineRule="auto"/>
              <w:rPr>
                <w:sz w:val="34"/>
                <w:szCs w:val="34"/>
              </w:rPr>
            </w:pPr>
            <w:bookmarkStart w:colFirst="0" w:colLast="0" w:name="_bfk8pkxp9puy" w:id="0"/>
            <w:bookmarkEnd w:id="0"/>
            <w:r w:rsidDel="00000000" w:rsidR="00000000" w:rsidRPr="00000000">
              <w:rPr>
                <w:sz w:val="34"/>
                <w:szCs w:val="34"/>
                <w:rtl w:val="0"/>
              </w:rPr>
              <w:tab/>
              <w:tab/>
              <w:tab/>
            </w:r>
          </w:p>
        </w:tc>
      </w:tr>
    </w:tbl>
    <w:p w:rsidR="00000000" w:rsidDel="00000000" w:rsidP="00000000" w:rsidRDefault="00000000" w:rsidRPr="00000000" w14:paraId="000000D4">
      <w:pPr>
        <w:pStyle w:val="Heading1"/>
        <w:keepNext w:val="0"/>
        <w:keepLines w:val="0"/>
        <w:spacing w:before="480" w:lineRule="auto"/>
        <w:rPr>
          <w:b w:val="1"/>
          <w:sz w:val="48"/>
          <w:szCs w:val="48"/>
        </w:rPr>
      </w:pPr>
      <w:bookmarkStart w:colFirst="0" w:colLast="0" w:name="_kyvljgdrkdlf" w:id="51"/>
      <w:bookmarkEnd w:id="51"/>
      <w:r w:rsidDel="00000000" w:rsidR="00000000" w:rsidRPr="00000000">
        <w:rPr>
          <w:b w:val="1"/>
          <w:sz w:val="48"/>
          <w:szCs w:val="48"/>
          <w:rtl w:val="0"/>
        </w:rPr>
        <w:t xml:space="preserve">14. Appendices</w:t>
      </w:r>
    </w:p>
    <w:p w:rsidR="00000000" w:rsidDel="00000000" w:rsidP="00000000" w:rsidRDefault="00000000" w:rsidRPr="00000000" w14:paraId="000000D5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Appendix A: Contact Information for Business Continuity Team</w:t>
      </w:r>
    </w:p>
    <w:p w:rsidR="00000000" w:rsidDel="00000000" w:rsidP="00000000" w:rsidRDefault="00000000" w:rsidRPr="00000000" w14:paraId="000000D6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bfk8pkxp9puy" w:id="0"/>
      <w:bookmarkEnd w:id="0"/>
      <w:r w:rsidDel="00000000" w:rsidR="00000000" w:rsidRPr="00000000">
        <w:rPr>
          <w:sz w:val="24"/>
          <w:szCs w:val="24"/>
          <w:rtl w:val="0"/>
        </w:rPr>
        <w:t xml:space="preserve">Appendix B: Backup and Recovery Protocols</w:t>
      </w:r>
    </w:p>
    <w:p w:rsidR="00000000" w:rsidDel="00000000" w:rsidP="00000000" w:rsidRDefault="00000000" w:rsidRPr="00000000" w14:paraId="000000D7">
      <w:pPr>
        <w:pStyle w:val="Heading2"/>
        <w:keepNext w:val="0"/>
        <w:keepLines w:val="0"/>
        <w:spacing w:after="180" w:before="180" w:lineRule="auto"/>
        <w:rPr>
          <w:sz w:val="24"/>
          <w:szCs w:val="24"/>
        </w:rPr>
      </w:pPr>
      <w:bookmarkStart w:colFirst="0" w:colLast="0" w:name="_izdfzrwrlhmx" w:id="52"/>
      <w:bookmarkEnd w:id="52"/>
      <w:r w:rsidDel="00000000" w:rsidR="00000000" w:rsidRPr="00000000">
        <w:rPr>
          <w:sz w:val="24"/>
          <w:szCs w:val="24"/>
          <w:rtl w:val="0"/>
        </w:rPr>
        <w:t xml:space="preserve">Appendix C: Critical Vendor and Supplier List</w:t>
      </w:r>
    </w:p>
    <w:p w:rsidR="00000000" w:rsidDel="00000000" w:rsidP="00000000" w:rsidRDefault="00000000" w:rsidRPr="00000000" w14:paraId="000000D8">
      <w:pPr>
        <w:pStyle w:val="Heading2"/>
        <w:keepNext w:val="0"/>
        <w:keepLines w:val="0"/>
        <w:spacing w:after="80" w:lineRule="auto"/>
        <w:rPr/>
      </w:pPr>
      <w:bookmarkStart w:colFirst="0" w:colLast="0" w:name="_wksaokxy2a0a" w:id="53"/>
      <w:bookmarkEnd w:id="5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