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0E03" w14:textId="301950DE" w:rsidR="00070D5C" w:rsidRPr="008D5D84" w:rsidRDefault="00070D5C">
      <w:pPr>
        <w:rPr>
          <w:rFonts w:cstheme="minorHAnsi"/>
        </w:rPr>
      </w:pPr>
      <w:r w:rsidRPr="008D5D84">
        <w:rPr>
          <w:rFonts w:cstheme="minorHAnsi"/>
        </w:rPr>
        <w:t>GrowBetter: Fundraising Consulting</w:t>
      </w:r>
    </w:p>
    <w:p w14:paraId="324DA26D" w14:textId="77777777" w:rsidR="00070D5C" w:rsidRPr="008D5D84" w:rsidRDefault="00070D5C">
      <w:pPr>
        <w:rPr>
          <w:rFonts w:cstheme="minorHAnsi"/>
        </w:rPr>
      </w:pPr>
    </w:p>
    <w:p w14:paraId="7A83DD9B" w14:textId="5BAED71C" w:rsidR="008D5D84" w:rsidRPr="001E26DD" w:rsidRDefault="00070D5C">
      <w:pPr>
        <w:rPr>
          <w:rFonts w:cstheme="minorHAnsi"/>
        </w:rPr>
      </w:pPr>
      <w:r w:rsidRPr="008D5D84">
        <w:rPr>
          <w:rFonts w:cstheme="minorHAnsi"/>
        </w:rPr>
        <w:t xml:space="preserve">GrowBetter helps busy fundraisers raise more funds in less time (with less stress)! </w:t>
      </w:r>
      <w:r w:rsidR="008D5D84" w:rsidRPr="008D5D84">
        <w:rPr>
          <w:rFonts w:cstheme="minorHAnsi"/>
        </w:rPr>
        <w:t xml:space="preserve">We take the guesswork out of your fundraising. </w:t>
      </w:r>
    </w:p>
    <w:p w14:paraId="46382EAE" w14:textId="77777777" w:rsidR="008D5D84" w:rsidRPr="008D5D84" w:rsidRDefault="008D5D84">
      <w:pPr>
        <w:rPr>
          <w:rFonts w:cstheme="minorHAnsi"/>
        </w:rPr>
      </w:pPr>
    </w:p>
    <w:p w14:paraId="6868F456" w14:textId="5BDEBB81" w:rsidR="001E26DD" w:rsidRPr="001E26DD" w:rsidRDefault="00070D5C" w:rsidP="001E26DD">
      <w:pPr>
        <w:rPr>
          <w:rFonts w:cstheme="minorHAnsi"/>
        </w:rPr>
      </w:pPr>
      <w:r w:rsidRPr="008D5D84">
        <w:rPr>
          <w:rFonts w:cstheme="minorHAnsi"/>
        </w:rPr>
        <w:t>When yo</w:t>
      </w:r>
      <w:r w:rsidR="008D5D84" w:rsidRPr="008D5D84">
        <w:rPr>
          <w:rFonts w:cstheme="minorHAnsi"/>
        </w:rPr>
        <w:t>u partner with GrowBetter, you</w:t>
      </w:r>
      <w:r w:rsidRPr="008D5D84">
        <w:rPr>
          <w:rFonts w:cstheme="minorHAnsi"/>
        </w:rPr>
        <w:t xml:space="preserve"> get easy-to-implement, immediately applicable fundraising tools &amp; strategies to help you </w:t>
      </w:r>
      <w:r w:rsidR="008E0F0B" w:rsidRPr="008D5D84">
        <w:rPr>
          <w:rFonts w:cstheme="minorHAnsi"/>
        </w:rPr>
        <w:t>improve and strengthen your results.</w:t>
      </w:r>
      <w:r w:rsidRPr="008D5D84">
        <w:rPr>
          <w:rFonts w:cstheme="minorHAnsi"/>
        </w:rPr>
        <w:t xml:space="preserve"> </w:t>
      </w:r>
      <w:r w:rsidR="001E26DD">
        <w:rPr>
          <w:rFonts w:cstheme="minorHAnsi"/>
        </w:rPr>
        <w:t xml:space="preserve">GrowBetter doesn’t work </w:t>
      </w:r>
      <w:r w:rsidR="001E26DD">
        <w:rPr>
          <w:rFonts w:cstheme="minorHAnsi"/>
          <w:i/>
          <w:iCs/>
        </w:rPr>
        <w:t xml:space="preserve">for </w:t>
      </w:r>
      <w:r w:rsidR="001E26DD">
        <w:rPr>
          <w:rFonts w:cstheme="minorHAnsi"/>
        </w:rPr>
        <w:t xml:space="preserve">you. We work </w:t>
      </w:r>
      <w:r w:rsidR="001E26DD" w:rsidRPr="001E26DD">
        <w:rPr>
          <w:rFonts w:cstheme="minorHAnsi"/>
          <w:i/>
          <w:iCs/>
        </w:rPr>
        <w:t>with</w:t>
      </w:r>
      <w:r w:rsidR="001E26DD">
        <w:rPr>
          <w:rFonts w:cstheme="minorHAnsi"/>
        </w:rPr>
        <w:t xml:space="preserve"> you to drive revenue, </w:t>
      </w:r>
      <w:proofErr w:type="gramStart"/>
      <w:r w:rsidR="001E26DD">
        <w:rPr>
          <w:rFonts w:cstheme="minorHAnsi"/>
        </w:rPr>
        <w:t>engage</w:t>
      </w:r>
      <w:proofErr w:type="gramEnd"/>
      <w:r w:rsidR="001E26DD">
        <w:rPr>
          <w:rFonts w:cstheme="minorHAnsi"/>
        </w:rPr>
        <w:t xml:space="preserve"> and retain </w:t>
      </w:r>
      <w:r w:rsidR="00C83433">
        <w:rPr>
          <w:rFonts w:cstheme="minorHAnsi"/>
        </w:rPr>
        <w:t>your</w:t>
      </w:r>
      <w:r w:rsidR="001E26DD">
        <w:rPr>
          <w:rFonts w:cstheme="minorHAnsi"/>
        </w:rPr>
        <w:t xml:space="preserve"> donors, and maximize your efforts. </w:t>
      </w:r>
    </w:p>
    <w:p w14:paraId="7F4A81F8" w14:textId="77777777" w:rsidR="001E26DD" w:rsidRPr="008D5D84" w:rsidRDefault="001E26DD">
      <w:pPr>
        <w:rPr>
          <w:rFonts w:cstheme="minorHAnsi"/>
        </w:rPr>
      </w:pPr>
    </w:p>
    <w:p w14:paraId="69B7FB3D" w14:textId="74FEC053" w:rsidR="008E0F0B" w:rsidRPr="001E26DD" w:rsidRDefault="008D5D84">
      <w:pPr>
        <w:rPr>
          <w:rFonts w:cstheme="minorHAnsi"/>
          <w:b/>
          <w:bCs/>
        </w:rPr>
      </w:pPr>
      <w:r w:rsidRPr="001E26DD">
        <w:rPr>
          <w:rFonts w:cstheme="minorHAnsi"/>
          <w:b/>
          <w:bCs/>
        </w:rPr>
        <w:t xml:space="preserve">GrowBetter offers </w:t>
      </w:r>
      <w:r w:rsidR="00C83433">
        <w:rPr>
          <w:rFonts w:cstheme="minorHAnsi"/>
          <w:b/>
          <w:bCs/>
        </w:rPr>
        <w:t xml:space="preserve">a data-driven, multi-channel approach to fundraising </w:t>
      </w:r>
      <w:r w:rsidR="00EA1FD4">
        <w:rPr>
          <w:rFonts w:cstheme="minorHAnsi"/>
          <w:b/>
          <w:bCs/>
        </w:rPr>
        <w:t>by providing</w:t>
      </w:r>
      <w:r w:rsidR="00C83433">
        <w:rPr>
          <w:rFonts w:cstheme="minorHAnsi"/>
          <w:b/>
          <w:bCs/>
        </w:rPr>
        <w:t xml:space="preserve"> the </w:t>
      </w:r>
      <w:r w:rsidR="00EA1FD4">
        <w:rPr>
          <w:rFonts w:cstheme="minorHAnsi"/>
          <w:b/>
          <w:bCs/>
        </w:rPr>
        <w:t xml:space="preserve">following </w:t>
      </w:r>
      <w:r w:rsidR="008E0F0B" w:rsidRPr="001E26DD">
        <w:rPr>
          <w:rFonts w:cstheme="minorHAnsi"/>
          <w:b/>
          <w:bCs/>
        </w:rPr>
        <w:t>consulting services:</w:t>
      </w:r>
    </w:p>
    <w:p w14:paraId="31D0F9C1" w14:textId="77777777" w:rsidR="008E0F0B" w:rsidRPr="008D5D84" w:rsidRDefault="008E0F0B">
      <w:pPr>
        <w:rPr>
          <w:rFonts w:cstheme="minorHAnsi"/>
        </w:rPr>
      </w:pPr>
    </w:p>
    <w:p w14:paraId="6580701F" w14:textId="63342E56" w:rsidR="008E0F0B" w:rsidRPr="008D5D84" w:rsidRDefault="008E0F0B" w:rsidP="008E0F0B">
      <w:pPr>
        <w:pStyle w:val="ListParagraph"/>
        <w:numPr>
          <w:ilvl w:val="0"/>
          <w:numId w:val="4"/>
        </w:numPr>
        <w:rPr>
          <w:rFonts w:cstheme="minorHAnsi"/>
        </w:rPr>
      </w:pPr>
      <w:r w:rsidRPr="008D5D84">
        <w:rPr>
          <w:rFonts w:cstheme="minorHAnsi"/>
        </w:rPr>
        <w:t>Direct mail appeals</w:t>
      </w:r>
    </w:p>
    <w:p w14:paraId="47953E43" w14:textId="682F831B" w:rsidR="008E0F0B" w:rsidRPr="008D5D84" w:rsidRDefault="008E0F0B" w:rsidP="008E0F0B">
      <w:pPr>
        <w:pStyle w:val="ListParagraph"/>
        <w:numPr>
          <w:ilvl w:val="0"/>
          <w:numId w:val="4"/>
        </w:numPr>
        <w:rPr>
          <w:rFonts w:cstheme="minorHAnsi"/>
        </w:rPr>
      </w:pPr>
      <w:r w:rsidRPr="008D5D84">
        <w:rPr>
          <w:rFonts w:cstheme="minorHAnsi"/>
        </w:rPr>
        <w:t xml:space="preserve">Email </w:t>
      </w:r>
      <w:r w:rsidR="00EA1FD4">
        <w:rPr>
          <w:rFonts w:cstheme="minorHAnsi"/>
        </w:rPr>
        <w:t xml:space="preserve">marketing  </w:t>
      </w:r>
    </w:p>
    <w:p w14:paraId="187E5579" w14:textId="06390779" w:rsidR="008E0F0B" w:rsidRPr="008D5D84" w:rsidRDefault="008E0F0B" w:rsidP="008E0F0B">
      <w:pPr>
        <w:pStyle w:val="ListParagraph"/>
        <w:numPr>
          <w:ilvl w:val="0"/>
          <w:numId w:val="4"/>
        </w:numPr>
        <w:rPr>
          <w:rFonts w:cstheme="minorHAnsi"/>
        </w:rPr>
      </w:pPr>
      <w:r w:rsidRPr="008D5D84">
        <w:rPr>
          <w:rFonts w:cstheme="minorHAnsi"/>
        </w:rPr>
        <w:t xml:space="preserve">Website optimization </w:t>
      </w:r>
    </w:p>
    <w:p w14:paraId="3C8BA05B" w14:textId="4527F671" w:rsidR="008E0F0B" w:rsidRPr="00EA1FD4" w:rsidRDefault="008E0F0B" w:rsidP="00EA1FD4">
      <w:pPr>
        <w:pStyle w:val="ListParagraph"/>
        <w:numPr>
          <w:ilvl w:val="0"/>
          <w:numId w:val="4"/>
        </w:numPr>
        <w:rPr>
          <w:rFonts w:cstheme="minorHAnsi"/>
        </w:rPr>
      </w:pPr>
      <w:r w:rsidRPr="008D5D84">
        <w:rPr>
          <w:rFonts w:cstheme="minorHAnsi"/>
        </w:rPr>
        <w:t xml:space="preserve">Strategic donor stewardship </w:t>
      </w:r>
    </w:p>
    <w:p w14:paraId="76B2061E" w14:textId="6DB8E78D" w:rsidR="008E0F0B" w:rsidRDefault="008E0F0B" w:rsidP="008E0F0B">
      <w:pPr>
        <w:pStyle w:val="ListParagraph"/>
        <w:numPr>
          <w:ilvl w:val="0"/>
          <w:numId w:val="4"/>
        </w:numPr>
        <w:rPr>
          <w:rFonts w:cstheme="minorHAnsi"/>
        </w:rPr>
      </w:pPr>
      <w:r w:rsidRPr="008D5D84">
        <w:rPr>
          <w:rFonts w:cstheme="minorHAnsi"/>
        </w:rPr>
        <w:t xml:space="preserve">Fundraising </w:t>
      </w:r>
      <w:r w:rsidR="00864560">
        <w:rPr>
          <w:rFonts w:cstheme="minorHAnsi"/>
        </w:rPr>
        <w:t xml:space="preserve">solutions &amp; </w:t>
      </w:r>
      <w:r w:rsidRPr="008D5D84">
        <w:rPr>
          <w:rFonts w:cstheme="minorHAnsi"/>
        </w:rPr>
        <w:t xml:space="preserve">strategy </w:t>
      </w:r>
    </w:p>
    <w:p w14:paraId="0D86C9F3" w14:textId="4F46B1AE" w:rsidR="00C83433" w:rsidRPr="008D5D84" w:rsidRDefault="00C83433" w:rsidP="008E0F0B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Training and coaching of volunteers </w:t>
      </w:r>
      <w:r w:rsidR="00864560">
        <w:rPr>
          <w:rFonts w:cstheme="minorHAnsi"/>
        </w:rPr>
        <w:t xml:space="preserve">&amp; </w:t>
      </w:r>
      <w:proofErr w:type="gramStart"/>
      <w:r w:rsidR="00864560">
        <w:rPr>
          <w:rFonts w:cstheme="minorHAnsi"/>
        </w:rPr>
        <w:t>staff</w:t>
      </w:r>
      <w:proofErr w:type="gramEnd"/>
      <w:r w:rsidR="00864560">
        <w:rPr>
          <w:rFonts w:cstheme="minorHAnsi"/>
        </w:rPr>
        <w:t xml:space="preserve"> </w:t>
      </w:r>
    </w:p>
    <w:p w14:paraId="095968B2" w14:textId="77777777" w:rsidR="00070D5C" w:rsidRPr="008D5D84" w:rsidRDefault="00070D5C">
      <w:pPr>
        <w:rPr>
          <w:rFonts w:cstheme="minorHAnsi"/>
        </w:rPr>
      </w:pPr>
    </w:p>
    <w:p w14:paraId="2CD8D252" w14:textId="37659162" w:rsidR="00070D5C" w:rsidRPr="008D5D84" w:rsidRDefault="00070D5C">
      <w:pPr>
        <w:rPr>
          <w:rFonts w:cstheme="minorHAnsi"/>
          <w:b/>
          <w:bCs/>
        </w:rPr>
      </w:pPr>
      <w:r w:rsidRPr="008D5D84">
        <w:rPr>
          <w:rFonts w:cstheme="minorHAnsi"/>
          <w:b/>
          <w:bCs/>
        </w:rPr>
        <w:t xml:space="preserve">What makes </w:t>
      </w:r>
      <w:r w:rsidR="008D5D84" w:rsidRPr="008D5D84">
        <w:rPr>
          <w:rFonts w:cstheme="minorHAnsi"/>
          <w:b/>
          <w:bCs/>
        </w:rPr>
        <w:t>GrowBetter</w:t>
      </w:r>
      <w:r w:rsidRPr="008D5D84">
        <w:rPr>
          <w:rFonts w:cstheme="minorHAnsi"/>
          <w:b/>
          <w:bCs/>
        </w:rPr>
        <w:t xml:space="preserve"> different? </w:t>
      </w:r>
    </w:p>
    <w:p w14:paraId="1F1CE26D" w14:textId="77777777" w:rsidR="00070D5C" w:rsidRPr="008D5D84" w:rsidRDefault="00070D5C">
      <w:pPr>
        <w:rPr>
          <w:rFonts w:cstheme="minorHAnsi"/>
          <w:b/>
          <w:bCs/>
        </w:rPr>
      </w:pPr>
    </w:p>
    <w:p w14:paraId="22596085" w14:textId="77777777" w:rsidR="008D5D84" w:rsidRDefault="00070D5C" w:rsidP="008D5D84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8D5D84">
        <w:rPr>
          <w:rFonts w:cstheme="minorHAnsi"/>
          <w:b/>
          <w:bCs/>
          <w:i/>
          <w:iCs/>
        </w:rPr>
        <w:t xml:space="preserve">No cookie cutter solutions: tactic &amp; strategies tailored to </w:t>
      </w:r>
      <w:proofErr w:type="gramStart"/>
      <w:r w:rsidRPr="008D5D84">
        <w:rPr>
          <w:rFonts w:cstheme="minorHAnsi"/>
          <w:b/>
          <w:bCs/>
          <w:i/>
          <w:iCs/>
        </w:rPr>
        <w:t>you</w:t>
      </w:r>
      <w:proofErr w:type="gramEnd"/>
    </w:p>
    <w:p w14:paraId="52E6F3E5" w14:textId="37BCE409" w:rsidR="00070D5C" w:rsidRPr="008D5D84" w:rsidRDefault="008D5D84" w:rsidP="008D5D84">
      <w:pPr>
        <w:pStyle w:val="ListParagraph"/>
        <w:numPr>
          <w:ilvl w:val="1"/>
          <w:numId w:val="3"/>
        </w:numPr>
        <w:rPr>
          <w:rFonts w:cstheme="minorHAnsi"/>
          <w:b/>
          <w:bCs/>
        </w:rPr>
      </w:pPr>
      <w:r w:rsidRPr="008D5D84">
        <w:rPr>
          <w:rFonts w:cstheme="minorHAnsi"/>
        </w:rPr>
        <w:t>Let’s talk cookies</w:t>
      </w:r>
      <w:r w:rsidRPr="008D5D84">
        <w:rPr>
          <w:rFonts w:cstheme="minorHAnsi"/>
          <w:kern w:val="0"/>
        </w:rPr>
        <w:t xml:space="preserve">. </w:t>
      </w:r>
      <w:r w:rsidR="00070D5C" w:rsidRPr="008D5D84">
        <w:rPr>
          <w:rFonts w:cstheme="minorHAnsi"/>
          <w:kern w:val="0"/>
        </w:rPr>
        <w:t>You’re no</w:t>
      </w:r>
      <w:r w:rsidR="008E0F0B" w:rsidRPr="008D5D84">
        <w:rPr>
          <w:rFonts w:cstheme="minorHAnsi"/>
          <w:kern w:val="0"/>
        </w:rPr>
        <w:t>t a</w:t>
      </w:r>
      <w:r w:rsidR="00070D5C" w:rsidRPr="008D5D84">
        <w:rPr>
          <w:rFonts w:cstheme="minorHAnsi"/>
          <w:kern w:val="0"/>
        </w:rPr>
        <w:t xml:space="preserve"> standard, run-of-the-mill cookie. You</w:t>
      </w:r>
      <w:r w:rsidR="008E0F0B" w:rsidRPr="008D5D84">
        <w:rPr>
          <w:rFonts w:cstheme="minorHAnsi"/>
          <w:kern w:val="0"/>
        </w:rPr>
        <w:t xml:space="preserve"> are</w:t>
      </w:r>
      <w:r w:rsidR="00070D5C" w:rsidRPr="008D5D84">
        <w:rPr>
          <w:rFonts w:cstheme="minorHAnsi"/>
          <w:kern w:val="0"/>
        </w:rPr>
        <w:t xml:space="preserve"> an exquisite, gourmet creation </w:t>
      </w:r>
      <w:r w:rsidR="001D078B">
        <w:rPr>
          <w:rFonts w:cstheme="minorHAnsi"/>
          <w:kern w:val="0"/>
        </w:rPr>
        <w:t>to</w:t>
      </w:r>
      <w:r w:rsidR="00070D5C" w:rsidRPr="008D5D84">
        <w:rPr>
          <w:rFonts w:cstheme="minorHAnsi"/>
          <w:kern w:val="0"/>
        </w:rPr>
        <w:t xml:space="preserve"> which there is no </w:t>
      </w:r>
      <w:r w:rsidR="00864560">
        <w:rPr>
          <w:rFonts w:cstheme="minorHAnsi"/>
          <w:kern w:val="0"/>
        </w:rPr>
        <w:t>equal</w:t>
      </w:r>
      <w:r w:rsidR="00070D5C" w:rsidRPr="008D5D84">
        <w:rPr>
          <w:rFonts w:cstheme="minorHAnsi"/>
          <w:kern w:val="0"/>
        </w:rPr>
        <w:t xml:space="preserve">. For this reason, </w:t>
      </w:r>
      <w:r w:rsidRPr="008D5D84">
        <w:rPr>
          <w:rFonts w:cstheme="minorHAnsi"/>
          <w:kern w:val="0"/>
        </w:rPr>
        <w:t xml:space="preserve">we never </w:t>
      </w:r>
      <w:r w:rsidR="00070D5C" w:rsidRPr="008D5D84">
        <w:rPr>
          <w:rFonts w:cstheme="minorHAnsi"/>
          <w:kern w:val="0"/>
        </w:rPr>
        <w:t xml:space="preserve">provide cookie cutter solutions. </w:t>
      </w:r>
      <w:r w:rsidR="008E0F0B" w:rsidRPr="008D5D84">
        <w:rPr>
          <w:rFonts w:cstheme="minorHAnsi"/>
          <w:kern w:val="0"/>
        </w:rPr>
        <w:t xml:space="preserve">Every strategy, tactic, and tool </w:t>
      </w:r>
      <w:r w:rsidR="00864560" w:rsidRPr="008D5D84">
        <w:rPr>
          <w:rFonts w:cstheme="minorHAnsi"/>
          <w:kern w:val="0"/>
        </w:rPr>
        <w:t>are</w:t>
      </w:r>
      <w:r w:rsidR="008E0F0B" w:rsidRPr="008D5D84">
        <w:rPr>
          <w:rFonts w:cstheme="minorHAnsi"/>
          <w:kern w:val="0"/>
        </w:rPr>
        <w:t xml:space="preserve"> designed for you, your team, and to maximize </w:t>
      </w:r>
      <w:r w:rsidR="00070AEB" w:rsidRPr="008D5D84">
        <w:rPr>
          <w:rFonts w:cstheme="minorHAnsi"/>
          <w:kern w:val="0"/>
        </w:rPr>
        <w:t xml:space="preserve">your fundraising </w:t>
      </w:r>
      <w:r w:rsidR="001D078B">
        <w:rPr>
          <w:rFonts w:cstheme="minorHAnsi"/>
          <w:kern w:val="0"/>
        </w:rPr>
        <w:t>success</w:t>
      </w:r>
      <w:r w:rsidR="008E0F0B" w:rsidRPr="008D5D84">
        <w:rPr>
          <w:rFonts w:cstheme="minorHAnsi"/>
          <w:kern w:val="0"/>
        </w:rPr>
        <w:t xml:space="preserve">. </w:t>
      </w:r>
    </w:p>
    <w:p w14:paraId="288F913D" w14:textId="7AD86CDD" w:rsidR="00070AEB" w:rsidRPr="008D5D84" w:rsidRDefault="00070AEB" w:rsidP="00070D5C">
      <w:pPr>
        <w:pStyle w:val="ListParagraph"/>
        <w:numPr>
          <w:ilvl w:val="0"/>
          <w:numId w:val="3"/>
        </w:numPr>
        <w:rPr>
          <w:rFonts w:cstheme="minorHAnsi"/>
          <w:b/>
          <w:bCs/>
          <w:i/>
          <w:iCs/>
        </w:rPr>
      </w:pPr>
      <w:r w:rsidRPr="008D5D84">
        <w:rPr>
          <w:rFonts w:cstheme="minorHAnsi"/>
          <w:b/>
          <w:bCs/>
          <w:i/>
          <w:iCs/>
        </w:rPr>
        <w:t>Simple yet comprehensive approach to fundraising optimization</w:t>
      </w:r>
      <w:r w:rsidR="008D5D84">
        <w:rPr>
          <w:rFonts w:cstheme="minorHAnsi"/>
          <w:b/>
          <w:bCs/>
          <w:i/>
          <w:iCs/>
        </w:rPr>
        <w:t xml:space="preserve"> </w:t>
      </w:r>
    </w:p>
    <w:p w14:paraId="76AEDF13" w14:textId="38CC3D46" w:rsidR="002D2287" w:rsidRPr="001E26DD" w:rsidRDefault="00C83433" w:rsidP="002D2287">
      <w:pPr>
        <w:pStyle w:val="ListParagraph"/>
        <w:numPr>
          <w:ilvl w:val="1"/>
          <w:numId w:val="3"/>
        </w:numPr>
        <w:rPr>
          <w:rFonts w:cstheme="minorHAnsi"/>
          <w:b/>
          <w:bCs/>
        </w:rPr>
      </w:pPr>
      <w:r>
        <w:rPr>
          <w:rFonts w:cstheme="minorHAnsi"/>
        </w:rPr>
        <w:t>Our</w:t>
      </w:r>
      <w:r w:rsidR="00070AEB" w:rsidRPr="008D5D84">
        <w:rPr>
          <w:rFonts w:cstheme="minorHAnsi"/>
        </w:rPr>
        <w:t xml:space="preserve"> </w:t>
      </w:r>
      <w:r w:rsidR="002D2287">
        <w:rPr>
          <w:rFonts w:cstheme="minorHAnsi"/>
        </w:rPr>
        <w:t xml:space="preserve">“Sailboat Assessment” </w:t>
      </w:r>
      <w:r w:rsidR="00070AEB" w:rsidRPr="008D5D84">
        <w:rPr>
          <w:rFonts w:cstheme="minorHAnsi"/>
        </w:rPr>
        <w:t>methodology help</w:t>
      </w:r>
      <w:r w:rsidR="001D078B">
        <w:rPr>
          <w:rFonts w:cstheme="minorHAnsi"/>
        </w:rPr>
        <w:t>s</w:t>
      </w:r>
      <w:r w:rsidR="00070AEB" w:rsidRPr="008D5D84">
        <w:rPr>
          <w:rFonts w:cstheme="minorHAnsi"/>
        </w:rPr>
        <w:t xml:space="preserve"> u</w:t>
      </w:r>
      <w:r w:rsidR="002D2287">
        <w:rPr>
          <w:rFonts w:cstheme="minorHAnsi"/>
        </w:rPr>
        <w:t xml:space="preserve">s </w:t>
      </w:r>
      <w:r w:rsidR="00070AEB" w:rsidRPr="008D5D84">
        <w:rPr>
          <w:rFonts w:cstheme="minorHAnsi"/>
        </w:rPr>
        <w:t xml:space="preserve">identify </w:t>
      </w:r>
      <w:r w:rsidR="001D078B">
        <w:rPr>
          <w:rFonts w:cstheme="minorHAnsi"/>
        </w:rPr>
        <w:t>pain points</w:t>
      </w:r>
      <w:r w:rsidR="00070AEB" w:rsidRPr="008D5D84">
        <w:rPr>
          <w:rFonts w:cstheme="minorHAnsi"/>
        </w:rPr>
        <w:t xml:space="preserve"> in your fundraising approach</w:t>
      </w:r>
      <w:r w:rsidR="002D2287">
        <w:rPr>
          <w:rFonts w:cstheme="minorHAnsi"/>
        </w:rPr>
        <w:t xml:space="preserve">. </w:t>
      </w:r>
      <w:r w:rsidR="00864560">
        <w:rPr>
          <w:rFonts w:cstheme="minorHAnsi"/>
        </w:rPr>
        <w:t>Findings will be used to</w:t>
      </w:r>
      <w:r w:rsidR="00070AEB" w:rsidRPr="002D2287">
        <w:rPr>
          <w:rFonts w:cstheme="minorHAnsi"/>
        </w:rPr>
        <w:t xml:space="preserve"> build an evidence-based roadmap</w:t>
      </w:r>
      <w:r w:rsidR="002D2287">
        <w:rPr>
          <w:rFonts w:cstheme="minorHAnsi"/>
        </w:rPr>
        <w:t xml:space="preserve"> to streamline and simplify your </w:t>
      </w:r>
      <w:r>
        <w:rPr>
          <w:rFonts w:cstheme="minorHAnsi"/>
        </w:rPr>
        <w:t>fundraising e</w:t>
      </w:r>
      <w:r w:rsidR="002D2287">
        <w:rPr>
          <w:rFonts w:cstheme="minorHAnsi"/>
        </w:rPr>
        <w:t>fforts,</w:t>
      </w:r>
      <w:r>
        <w:rPr>
          <w:rFonts w:cstheme="minorHAnsi"/>
        </w:rPr>
        <w:t xml:space="preserve"> all</w:t>
      </w:r>
      <w:r w:rsidR="002D2287">
        <w:rPr>
          <w:rFonts w:cstheme="minorHAnsi"/>
        </w:rPr>
        <w:t xml:space="preserve"> while improving results. </w:t>
      </w:r>
    </w:p>
    <w:p w14:paraId="126F2615" w14:textId="565308CA" w:rsidR="001E26DD" w:rsidRPr="001E26DD" w:rsidRDefault="001E26DD" w:rsidP="001E26DD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You get 1:1 access to your fundraising </w:t>
      </w:r>
      <w:r w:rsidR="00C83433">
        <w:rPr>
          <w:rFonts w:cstheme="minorHAnsi"/>
          <w:b/>
          <w:bCs/>
          <w:i/>
          <w:iCs/>
        </w:rPr>
        <w:t>expert</w:t>
      </w:r>
      <w:r>
        <w:rPr>
          <w:rFonts w:cstheme="minorHAnsi"/>
          <w:b/>
          <w:bCs/>
          <w:i/>
          <w:iCs/>
        </w:rPr>
        <w:t xml:space="preserve"> – anytime, </w:t>
      </w:r>
      <w:proofErr w:type="gramStart"/>
      <w:r>
        <w:rPr>
          <w:rFonts w:cstheme="minorHAnsi"/>
          <w:b/>
          <w:bCs/>
          <w:i/>
          <w:iCs/>
        </w:rPr>
        <w:t>anywhere</w:t>
      </w:r>
      <w:proofErr w:type="gramEnd"/>
      <w:r>
        <w:rPr>
          <w:rFonts w:cstheme="minorHAnsi"/>
          <w:b/>
          <w:bCs/>
          <w:i/>
          <w:iCs/>
        </w:rPr>
        <w:t xml:space="preserve"> </w:t>
      </w:r>
    </w:p>
    <w:p w14:paraId="38537916" w14:textId="7B531A3D" w:rsidR="00C83433" w:rsidRDefault="00EA1FD4" w:rsidP="001E26DD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You’re changing the world for the better. You don’t have time to wait for</w:t>
      </w:r>
      <w:r w:rsidR="00C83433">
        <w:rPr>
          <w:rFonts w:cstheme="minorHAnsi"/>
        </w:rPr>
        <w:t xml:space="preserve"> chatbot to connect you to a live person</w:t>
      </w:r>
      <w:r>
        <w:rPr>
          <w:rFonts w:cstheme="minorHAnsi"/>
        </w:rPr>
        <w:t>! A</w:t>
      </w:r>
      <w:r w:rsidR="00C83433">
        <w:rPr>
          <w:rFonts w:cstheme="minorHAnsi"/>
        </w:rPr>
        <w:t xml:space="preserve">nd you </w:t>
      </w:r>
      <w:r>
        <w:rPr>
          <w:rFonts w:cstheme="minorHAnsi"/>
        </w:rPr>
        <w:t>shouldn’t</w:t>
      </w:r>
      <w:r w:rsidR="00C83433">
        <w:rPr>
          <w:rFonts w:cstheme="minorHAnsi"/>
        </w:rPr>
        <w:t xml:space="preserve"> </w:t>
      </w:r>
      <w:r>
        <w:rPr>
          <w:rFonts w:cstheme="minorHAnsi"/>
        </w:rPr>
        <w:t>be forced</w:t>
      </w:r>
      <w:r w:rsidR="00C83433">
        <w:rPr>
          <w:rFonts w:cstheme="minorHAnsi"/>
        </w:rPr>
        <w:t xml:space="preserve"> to wade through </w:t>
      </w:r>
      <w:r w:rsidR="00864560">
        <w:rPr>
          <w:rFonts w:cstheme="minorHAnsi"/>
        </w:rPr>
        <w:t xml:space="preserve">endless </w:t>
      </w:r>
      <w:r>
        <w:rPr>
          <w:rFonts w:cstheme="minorHAnsi"/>
        </w:rPr>
        <w:t>FAQs!</w:t>
      </w:r>
    </w:p>
    <w:p w14:paraId="1FBE2F79" w14:textId="07A29BF3" w:rsidR="00EA1FD4" w:rsidRPr="00EA1FD4" w:rsidRDefault="00EA1FD4" w:rsidP="00EA1FD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As a fundraiser, you’re on-the-go 24/7. You need a consultant who can </w:t>
      </w:r>
      <w:r>
        <w:rPr>
          <w:rFonts w:cstheme="minorHAnsi"/>
          <w:i/>
          <w:iCs/>
        </w:rPr>
        <w:t xml:space="preserve">keep up with you. </w:t>
      </w:r>
      <w:r w:rsidRPr="001E26DD">
        <w:rPr>
          <w:rFonts w:cstheme="minorHAnsi"/>
        </w:rPr>
        <w:t xml:space="preserve">You need </w:t>
      </w:r>
      <w:r>
        <w:rPr>
          <w:rFonts w:cstheme="minorHAnsi"/>
        </w:rPr>
        <w:t xml:space="preserve">relevant, helpful information on an on-demand basis. </w:t>
      </w:r>
    </w:p>
    <w:p w14:paraId="14736837" w14:textId="02A16D94" w:rsidR="001E26DD" w:rsidRDefault="001E26DD" w:rsidP="001E26DD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GrowBetter consultants provide </w:t>
      </w:r>
      <w:r w:rsidR="00C83433">
        <w:rPr>
          <w:rFonts w:cstheme="minorHAnsi"/>
        </w:rPr>
        <w:t>you with a consulting experience tailored to your needs and schedule.</w:t>
      </w:r>
      <w:r w:rsidR="00EA1FD4">
        <w:rPr>
          <w:rFonts w:cstheme="minorHAnsi"/>
        </w:rPr>
        <w:t xml:space="preserve"> Here’s a </w:t>
      </w:r>
      <w:r w:rsidR="00105E7D">
        <w:rPr>
          <w:rFonts w:cstheme="minorHAnsi"/>
        </w:rPr>
        <w:t>30,000-foot</w:t>
      </w:r>
      <w:r w:rsidR="00EA1FD4">
        <w:rPr>
          <w:rFonts w:cstheme="minorHAnsi"/>
        </w:rPr>
        <w:t xml:space="preserve"> view of touchpoints to expect: </w:t>
      </w:r>
    </w:p>
    <w:p w14:paraId="484C24CD" w14:textId="276D16D2" w:rsidR="00C83433" w:rsidRDefault="00EA1FD4" w:rsidP="00C83433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75-minute</w:t>
      </w:r>
      <w:r w:rsidR="00C83433">
        <w:rPr>
          <w:rFonts w:cstheme="minorHAnsi"/>
        </w:rPr>
        <w:t xml:space="preserve"> VIP onboarding call </w:t>
      </w:r>
    </w:p>
    <w:p w14:paraId="113267FB" w14:textId="16CAE505" w:rsidR="00C83433" w:rsidRPr="00EA1FD4" w:rsidRDefault="00EA1FD4" w:rsidP="00EA1FD4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Online w</w:t>
      </w:r>
      <w:r w:rsidR="00C83433">
        <w:rPr>
          <w:rFonts w:cstheme="minorHAnsi"/>
        </w:rPr>
        <w:t xml:space="preserve">eekly check-ins </w:t>
      </w:r>
      <w:r>
        <w:rPr>
          <w:rFonts w:cstheme="minorHAnsi"/>
        </w:rPr>
        <w:t xml:space="preserve">where you can </w:t>
      </w:r>
      <w:r w:rsidRPr="00EA1FD4">
        <w:rPr>
          <w:rFonts w:cstheme="minorHAnsi"/>
        </w:rPr>
        <w:t xml:space="preserve">ask questions and receive </w:t>
      </w:r>
      <w:r>
        <w:rPr>
          <w:rFonts w:cstheme="minorHAnsi"/>
        </w:rPr>
        <w:t>prompt f</w:t>
      </w:r>
      <w:r w:rsidRPr="00EA1FD4">
        <w:rPr>
          <w:rFonts w:cstheme="minorHAnsi"/>
        </w:rPr>
        <w:t>eedback</w:t>
      </w:r>
      <w:r w:rsidR="00105E7D">
        <w:rPr>
          <w:rFonts w:cstheme="minorHAnsi"/>
        </w:rPr>
        <w:t xml:space="preserve"> from your </w:t>
      </w:r>
      <w:proofErr w:type="gramStart"/>
      <w:r w:rsidR="00105E7D">
        <w:rPr>
          <w:rFonts w:cstheme="minorHAnsi"/>
        </w:rPr>
        <w:t>expert</w:t>
      </w:r>
      <w:proofErr w:type="gramEnd"/>
      <w:r w:rsidR="00105E7D">
        <w:rPr>
          <w:rFonts w:cstheme="minorHAnsi"/>
        </w:rPr>
        <w:t xml:space="preserve"> </w:t>
      </w:r>
    </w:p>
    <w:p w14:paraId="6FF8B6E8" w14:textId="79E1891D" w:rsidR="00C83433" w:rsidRDefault="00C83433" w:rsidP="00C83433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24/7 email access</w:t>
      </w:r>
      <w:r w:rsidR="00EA1FD4">
        <w:rPr>
          <w:rFonts w:cstheme="minorHAnsi"/>
        </w:rPr>
        <w:t xml:space="preserve"> </w:t>
      </w:r>
    </w:p>
    <w:p w14:paraId="52B25739" w14:textId="7DEA63C6" w:rsidR="00C83433" w:rsidRDefault="00EA1FD4" w:rsidP="00C83433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>Zoom calls each month to assess needs</w:t>
      </w:r>
      <w:r w:rsidR="00105E7D">
        <w:rPr>
          <w:rFonts w:cstheme="minorHAnsi"/>
        </w:rPr>
        <w:t xml:space="preserve"> &amp; </w:t>
      </w:r>
      <w:r>
        <w:rPr>
          <w:rFonts w:cstheme="minorHAnsi"/>
        </w:rPr>
        <w:t xml:space="preserve">progress, </w:t>
      </w:r>
      <w:r w:rsidR="00105E7D">
        <w:rPr>
          <w:rFonts w:cstheme="minorHAnsi"/>
        </w:rPr>
        <w:t xml:space="preserve">refine strategy, </w:t>
      </w:r>
      <w:r>
        <w:rPr>
          <w:rFonts w:cstheme="minorHAnsi"/>
        </w:rPr>
        <w:t xml:space="preserve">and receive support </w:t>
      </w:r>
      <w:r w:rsidR="00105E7D">
        <w:rPr>
          <w:rFonts w:cstheme="minorHAnsi"/>
        </w:rPr>
        <w:t xml:space="preserve">wherever </w:t>
      </w:r>
      <w:proofErr w:type="gramStart"/>
      <w:r w:rsidR="00105E7D">
        <w:rPr>
          <w:rFonts w:cstheme="minorHAnsi"/>
        </w:rPr>
        <w:t>needed</w:t>
      </w:r>
      <w:proofErr w:type="gramEnd"/>
      <w:r w:rsidR="00105E7D">
        <w:rPr>
          <w:rFonts w:cstheme="minorHAnsi"/>
        </w:rPr>
        <w:t xml:space="preserve"> </w:t>
      </w:r>
    </w:p>
    <w:p w14:paraId="71387D22" w14:textId="218AABE6" w:rsidR="00EA1FD4" w:rsidRDefault="002354B7" w:rsidP="00EA1FD4">
      <w:pPr>
        <w:pStyle w:val="ListParagraph"/>
        <w:numPr>
          <w:ilvl w:val="0"/>
          <w:numId w:val="3"/>
        </w:num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Marketing, appeals, and communications - d</w:t>
      </w:r>
      <w:r w:rsidR="00EA1FD4">
        <w:rPr>
          <w:rFonts w:cstheme="minorHAnsi"/>
          <w:b/>
          <w:bCs/>
          <w:i/>
          <w:iCs/>
        </w:rPr>
        <w:t xml:space="preserve">riven by YOUR </w:t>
      </w:r>
      <w:proofErr w:type="gramStart"/>
      <w:r w:rsidR="00EA1FD4">
        <w:rPr>
          <w:rFonts w:cstheme="minorHAnsi"/>
          <w:b/>
          <w:bCs/>
          <w:i/>
          <w:iCs/>
        </w:rPr>
        <w:t>data</w:t>
      </w:r>
      <w:proofErr w:type="gramEnd"/>
      <w:r w:rsidR="00EA1FD4">
        <w:rPr>
          <w:rFonts w:cstheme="minorHAnsi"/>
          <w:b/>
          <w:bCs/>
          <w:i/>
          <w:iCs/>
        </w:rPr>
        <w:t xml:space="preserve"> </w:t>
      </w:r>
    </w:p>
    <w:p w14:paraId="3499CF09" w14:textId="2FE181D4" w:rsidR="00EA1FD4" w:rsidRDefault="002354B7" w:rsidP="00EA1FD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Your data is unique. Your donors are unique. And you have a unique set of donor prospects. All too often, fundraising consultants make the mistake of projecting </w:t>
      </w:r>
      <w:r w:rsidR="00105E7D">
        <w:rPr>
          <w:rFonts w:cstheme="minorHAnsi"/>
        </w:rPr>
        <w:t>generalized</w:t>
      </w:r>
      <w:r>
        <w:rPr>
          <w:rFonts w:cstheme="minorHAnsi"/>
        </w:rPr>
        <w:t xml:space="preserve"> research onto individual non-profits. This leads to fundraising that’s incongruent with an organization’s values and mission. </w:t>
      </w:r>
    </w:p>
    <w:p w14:paraId="479A1E8C" w14:textId="77777777" w:rsidR="00BB35BD" w:rsidRDefault="002354B7" w:rsidP="00EA1FD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Together, we will create research-backed strategies to guide and direct your outreach efforts. Strategies will be refined according to </w:t>
      </w:r>
      <w:r w:rsidRPr="002354B7">
        <w:rPr>
          <w:rFonts w:cstheme="minorHAnsi"/>
          <w:i/>
          <w:iCs/>
        </w:rPr>
        <w:t>your unique data</w:t>
      </w:r>
      <w:r>
        <w:rPr>
          <w:rFonts w:cstheme="minorHAnsi"/>
        </w:rPr>
        <w:t xml:space="preserve"> </w:t>
      </w:r>
      <w:r w:rsidRPr="002354B7">
        <w:rPr>
          <w:rFonts w:cstheme="minorHAnsi"/>
          <w:i/>
          <w:iCs/>
        </w:rPr>
        <w:t>and donor</w:t>
      </w:r>
      <w:r>
        <w:rPr>
          <w:rFonts w:cstheme="minorHAnsi"/>
          <w:i/>
          <w:iCs/>
        </w:rPr>
        <w:t xml:space="preserve"> portfolio</w:t>
      </w:r>
      <w:r>
        <w:rPr>
          <w:rFonts w:cstheme="minorHAnsi"/>
        </w:rPr>
        <w:t>. This will lead to meaningful relationships and donor trust to drive fundraising results.</w:t>
      </w:r>
    </w:p>
    <w:p w14:paraId="4CE17E37" w14:textId="77777777" w:rsidR="00BB35BD" w:rsidRDefault="00BB35BD" w:rsidP="00BB35BD">
      <w:pPr>
        <w:rPr>
          <w:rFonts w:cstheme="minorHAnsi"/>
        </w:rPr>
      </w:pPr>
    </w:p>
    <w:p w14:paraId="6AD62408" w14:textId="77777777" w:rsidR="00BB35BD" w:rsidRDefault="00BB35BD" w:rsidP="00BB35BD">
      <w:pPr>
        <w:rPr>
          <w:rFonts w:cstheme="minorHAnsi"/>
        </w:rPr>
      </w:pPr>
    </w:p>
    <w:p w14:paraId="5CA123E4" w14:textId="77777777" w:rsidR="00BB35BD" w:rsidRPr="00B03109" w:rsidRDefault="00BB35BD" w:rsidP="002D2287">
      <w:pPr>
        <w:rPr>
          <w:rFonts w:cstheme="minorHAnsi"/>
          <w:b/>
          <w:bCs/>
        </w:rPr>
      </w:pPr>
      <w:r w:rsidRPr="00B03109">
        <w:rPr>
          <w:rFonts w:cstheme="minorHAnsi"/>
          <w:b/>
          <w:bCs/>
        </w:rPr>
        <w:t xml:space="preserve">Investment &amp; Time </w:t>
      </w:r>
    </w:p>
    <w:p w14:paraId="47561C74" w14:textId="77777777" w:rsidR="00BB35BD" w:rsidRDefault="00BB35BD" w:rsidP="002D2287">
      <w:pPr>
        <w:rPr>
          <w:rFonts w:cstheme="minorHAnsi"/>
        </w:rPr>
      </w:pPr>
    </w:p>
    <w:p w14:paraId="3563B358" w14:textId="67DCEC7E" w:rsidR="00BB35BD" w:rsidRDefault="00B03109" w:rsidP="002D2287">
      <w:pPr>
        <w:rPr>
          <w:rFonts w:cstheme="minorHAnsi"/>
        </w:rPr>
      </w:pPr>
      <w:r>
        <w:rPr>
          <w:rFonts w:cstheme="minorHAnsi"/>
        </w:rPr>
        <w:t>We re</w:t>
      </w:r>
      <w:r w:rsidR="00BB35BD">
        <w:rPr>
          <w:rFonts w:cstheme="minorHAnsi"/>
        </w:rPr>
        <w:t xml:space="preserve">quest </w:t>
      </w:r>
      <w:r w:rsidR="001F0F9D">
        <w:rPr>
          <w:rFonts w:cstheme="minorHAnsi"/>
        </w:rPr>
        <w:t>that a</w:t>
      </w:r>
      <w:r w:rsidR="00BB35BD">
        <w:rPr>
          <w:rFonts w:cstheme="minorHAnsi"/>
        </w:rPr>
        <w:t xml:space="preserve">ll clients commit to a 6-month agreement, with an investment of $200 per week. </w:t>
      </w:r>
      <w:r>
        <w:rPr>
          <w:rFonts w:cstheme="minorHAnsi"/>
        </w:rPr>
        <w:t xml:space="preserve">We </w:t>
      </w:r>
      <w:r w:rsidR="001F0F9D">
        <w:rPr>
          <w:rFonts w:cstheme="minorHAnsi"/>
        </w:rPr>
        <w:t>ask for a commitment of at least 6</w:t>
      </w:r>
      <w:r w:rsidR="00BB35BD">
        <w:rPr>
          <w:rFonts w:cstheme="minorHAnsi"/>
        </w:rPr>
        <w:t xml:space="preserve"> months </w:t>
      </w:r>
      <w:r w:rsidR="001F0F9D">
        <w:rPr>
          <w:rFonts w:cstheme="minorHAnsi"/>
        </w:rPr>
        <w:t>to give</w:t>
      </w:r>
      <w:r w:rsidR="00BB35BD">
        <w:rPr>
          <w:rFonts w:cstheme="minorHAnsi"/>
        </w:rPr>
        <w:t xml:space="preserve"> us time to 1) make </w:t>
      </w:r>
      <w:r w:rsidR="001F0F9D">
        <w:rPr>
          <w:rFonts w:cstheme="minorHAnsi"/>
        </w:rPr>
        <w:t>meaningful</w:t>
      </w:r>
      <w:r w:rsidR="00BB35BD">
        <w:rPr>
          <w:rFonts w:cstheme="minorHAnsi"/>
        </w:rPr>
        <w:t xml:space="preserve"> progress in improving systems and strategies to optimize your efforts and results and 2) make </w:t>
      </w:r>
      <w:r w:rsidR="001F0F9D">
        <w:rPr>
          <w:rFonts w:cstheme="minorHAnsi"/>
        </w:rPr>
        <w:t xml:space="preserve">the appropriate </w:t>
      </w:r>
      <w:r w:rsidR="00BB35BD">
        <w:rPr>
          <w:rFonts w:cstheme="minorHAnsi"/>
        </w:rPr>
        <w:t xml:space="preserve">changes </w:t>
      </w:r>
      <w:r w:rsidR="001F0F9D">
        <w:rPr>
          <w:rFonts w:cstheme="minorHAnsi"/>
        </w:rPr>
        <w:t xml:space="preserve">and improvements, based on performance.  </w:t>
      </w:r>
    </w:p>
    <w:p w14:paraId="62ED17D0" w14:textId="77777777" w:rsidR="00BB35BD" w:rsidRDefault="00BB35BD" w:rsidP="002D2287">
      <w:pPr>
        <w:rPr>
          <w:rFonts w:cstheme="minorHAnsi"/>
        </w:rPr>
      </w:pPr>
    </w:p>
    <w:p w14:paraId="2FAD883A" w14:textId="7294D27A" w:rsidR="00BB35BD" w:rsidRDefault="00BB35BD" w:rsidP="00BB35BD">
      <w:r>
        <w:rPr>
          <w:rFonts w:cstheme="minorHAnsi"/>
        </w:rPr>
        <w:t xml:space="preserve">If at any time you feel you’d like to terminate our contract, you can do so. </w:t>
      </w:r>
      <w:r w:rsidR="00B03109">
        <w:rPr>
          <w:rFonts w:cstheme="minorHAnsi"/>
        </w:rPr>
        <w:t xml:space="preserve">We </w:t>
      </w:r>
      <w:r>
        <w:rPr>
          <w:rFonts w:cstheme="minorHAnsi"/>
        </w:rPr>
        <w:t xml:space="preserve">ask for </w:t>
      </w:r>
      <w:r w:rsidRPr="00E1475D">
        <w:t xml:space="preserve">a signed and dated document, specifying </w:t>
      </w:r>
      <w:r>
        <w:t>your</w:t>
      </w:r>
      <w:r w:rsidRPr="00E1475D">
        <w:t xml:space="preserve"> reason for canceling. </w:t>
      </w:r>
      <w:r>
        <w:t>If you’ve already paid-in-full, you</w:t>
      </w:r>
      <w:r w:rsidRPr="00E1475D">
        <w:t xml:space="preserve"> will receive a prorated reimbursement</w:t>
      </w:r>
      <w:r>
        <w:t>, minus a $500 nonrefundable retainer.</w:t>
      </w:r>
      <w:r w:rsidR="001F0F9D">
        <w:t xml:space="preserve"> </w:t>
      </w:r>
      <w:r>
        <w:t xml:space="preserve">If you choose to terminate our contract before or during their first week of our time together, </w:t>
      </w:r>
      <w:r w:rsidR="00B03109">
        <w:t>we</w:t>
      </w:r>
      <w:r>
        <w:t xml:space="preserve"> will refund you in full, </w:t>
      </w:r>
      <w:r w:rsidR="00B03109">
        <w:t>minus a</w:t>
      </w:r>
      <w:r>
        <w:t xml:space="preserve"> $500 nonrefundable retainer (covers the cost and time of onboarding, preparation, and research).</w:t>
      </w:r>
    </w:p>
    <w:p w14:paraId="288DA576" w14:textId="77777777" w:rsidR="001F0F9D" w:rsidRDefault="001F0F9D" w:rsidP="00BB35BD"/>
    <w:p w14:paraId="7E694C1D" w14:textId="1394E40E" w:rsidR="001F0F9D" w:rsidRPr="00B03109" w:rsidRDefault="00B03109" w:rsidP="00BB35BD">
      <w:pPr>
        <w:rPr>
          <w:b/>
          <w:bCs/>
          <w:u w:val="single"/>
        </w:rPr>
      </w:pPr>
      <w:r w:rsidRPr="00B03109">
        <w:rPr>
          <w:b/>
          <w:bCs/>
          <w:u w:val="single"/>
        </w:rPr>
        <w:t xml:space="preserve">We </w:t>
      </w:r>
      <w:r w:rsidR="001F0F9D" w:rsidRPr="00B03109">
        <w:rPr>
          <w:b/>
          <w:bCs/>
          <w:u w:val="single"/>
        </w:rPr>
        <w:t>a</w:t>
      </w:r>
      <w:r w:rsidRPr="00B03109">
        <w:rPr>
          <w:b/>
          <w:bCs/>
          <w:u w:val="single"/>
        </w:rPr>
        <w:t>re</w:t>
      </w:r>
      <w:r w:rsidR="001F0F9D" w:rsidRPr="00B03109">
        <w:rPr>
          <w:b/>
          <w:bCs/>
          <w:u w:val="single"/>
        </w:rPr>
        <w:t xml:space="preserve"> FOR you and WITH you. </w:t>
      </w:r>
      <w:r w:rsidRPr="00B03109">
        <w:rPr>
          <w:b/>
          <w:bCs/>
          <w:u w:val="single"/>
        </w:rPr>
        <w:t xml:space="preserve">We </w:t>
      </w:r>
      <w:r w:rsidR="001F0F9D" w:rsidRPr="00B03109">
        <w:rPr>
          <w:b/>
          <w:bCs/>
          <w:u w:val="single"/>
        </w:rPr>
        <w:t xml:space="preserve">want to do all </w:t>
      </w:r>
      <w:r w:rsidRPr="00B03109">
        <w:rPr>
          <w:b/>
          <w:bCs/>
          <w:u w:val="single"/>
        </w:rPr>
        <w:t xml:space="preserve">we </w:t>
      </w:r>
      <w:r w:rsidR="001F0F9D" w:rsidRPr="00B03109">
        <w:rPr>
          <w:b/>
          <w:bCs/>
          <w:u w:val="single"/>
        </w:rPr>
        <w:t xml:space="preserve">can to eliminate uncertainty, </w:t>
      </w:r>
      <w:r w:rsidRPr="00B03109">
        <w:rPr>
          <w:b/>
          <w:bCs/>
          <w:u w:val="single"/>
        </w:rPr>
        <w:t>doubt</w:t>
      </w:r>
      <w:r w:rsidR="001F0F9D" w:rsidRPr="00B03109">
        <w:rPr>
          <w:b/>
          <w:bCs/>
          <w:u w:val="single"/>
        </w:rPr>
        <w:t xml:space="preserve">, and ensure no questions are left unanswered. Please reach out at any time with questions or concerns, and we will chat! </w:t>
      </w:r>
      <w:r w:rsidRPr="00B03109">
        <w:rPr>
          <w:b/>
          <w:bCs/>
          <w:u w:val="single"/>
        </w:rPr>
        <w:t>We</w:t>
      </w:r>
      <w:r w:rsidR="001F0F9D" w:rsidRPr="00B03109">
        <w:rPr>
          <w:b/>
          <w:bCs/>
          <w:u w:val="single"/>
        </w:rPr>
        <w:t xml:space="preserve"> want to help you make the decision that’s best for you</w:t>
      </w:r>
      <w:r w:rsidRPr="00B03109">
        <w:rPr>
          <w:b/>
          <w:bCs/>
          <w:u w:val="single"/>
        </w:rPr>
        <w:t xml:space="preserve"> and your organization! </w:t>
      </w:r>
    </w:p>
    <w:p w14:paraId="106146F8" w14:textId="2F4FF29C" w:rsidR="008C011A" w:rsidRDefault="008C011A" w:rsidP="002D2287">
      <w:pPr>
        <w:rPr>
          <w:rFonts w:cstheme="minorHAnsi"/>
        </w:rPr>
      </w:pPr>
    </w:p>
    <w:p w14:paraId="497AF8F4" w14:textId="77777777" w:rsidR="008C011A" w:rsidRDefault="008C011A" w:rsidP="002D2287">
      <w:pPr>
        <w:rPr>
          <w:rFonts w:cstheme="minorHAnsi"/>
        </w:rPr>
      </w:pPr>
    </w:p>
    <w:p w14:paraId="547EF9D6" w14:textId="77777777" w:rsidR="008C011A" w:rsidRDefault="008C011A" w:rsidP="002D2287">
      <w:pPr>
        <w:rPr>
          <w:rFonts w:cstheme="minorHAnsi"/>
        </w:rPr>
      </w:pPr>
    </w:p>
    <w:p w14:paraId="051320D1" w14:textId="77777777" w:rsidR="008C011A" w:rsidRDefault="008C011A" w:rsidP="002D2287">
      <w:pPr>
        <w:rPr>
          <w:rFonts w:cstheme="minorHAnsi"/>
        </w:rPr>
      </w:pPr>
    </w:p>
    <w:p w14:paraId="7F03207F" w14:textId="77777777" w:rsidR="008C011A" w:rsidRDefault="008C011A" w:rsidP="002D2287">
      <w:pPr>
        <w:rPr>
          <w:rFonts w:cstheme="minorHAnsi"/>
        </w:rPr>
      </w:pPr>
    </w:p>
    <w:p w14:paraId="212E8A44" w14:textId="77777777" w:rsidR="008C011A" w:rsidRDefault="008C011A" w:rsidP="002D2287">
      <w:pPr>
        <w:rPr>
          <w:rFonts w:cstheme="minorHAnsi"/>
        </w:rPr>
      </w:pPr>
    </w:p>
    <w:p w14:paraId="398EAE87" w14:textId="77777777" w:rsidR="008C011A" w:rsidRDefault="008C011A" w:rsidP="002D2287">
      <w:pPr>
        <w:rPr>
          <w:rFonts w:cstheme="minorHAnsi"/>
        </w:rPr>
      </w:pPr>
    </w:p>
    <w:p w14:paraId="37B33CC4" w14:textId="77777777" w:rsidR="008C011A" w:rsidRDefault="008C011A" w:rsidP="002D2287">
      <w:pPr>
        <w:rPr>
          <w:rFonts w:cstheme="minorHAnsi"/>
        </w:rPr>
      </w:pPr>
    </w:p>
    <w:p w14:paraId="1190A0C8" w14:textId="77777777" w:rsidR="008C011A" w:rsidRDefault="008C011A" w:rsidP="002D2287">
      <w:pPr>
        <w:rPr>
          <w:rFonts w:cstheme="minorHAnsi"/>
        </w:rPr>
      </w:pPr>
    </w:p>
    <w:p w14:paraId="424BE90E" w14:textId="77777777" w:rsidR="008C011A" w:rsidRDefault="008C011A" w:rsidP="002D2287">
      <w:pPr>
        <w:rPr>
          <w:rFonts w:cstheme="minorHAnsi"/>
        </w:rPr>
      </w:pPr>
    </w:p>
    <w:p w14:paraId="16C1B56E" w14:textId="77777777" w:rsidR="008C011A" w:rsidRDefault="008C011A" w:rsidP="002D2287">
      <w:pPr>
        <w:rPr>
          <w:rFonts w:cstheme="minorHAnsi"/>
        </w:rPr>
      </w:pPr>
    </w:p>
    <w:p w14:paraId="278A7CE6" w14:textId="1C993C97" w:rsidR="00C45A27" w:rsidRPr="008D5D84" w:rsidRDefault="00C45A27">
      <w:pPr>
        <w:rPr>
          <w:rFonts w:cstheme="minorHAnsi"/>
        </w:rPr>
      </w:pPr>
    </w:p>
    <w:sectPr w:rsidR="00C45A27" w:rsidRPr="008D5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3AB01" w14:textId="77777777" w:rsidR="00600F46" w:rsidRDefault="00600F46" w:rsidP="008E0F0B">
      <w:r>
        <w:separator/>
      </w:r>
    </w:p>
  </w:endnote>
  <w:endnote w:type="continuationSeparator" w:id="0">
    <w:p w14:paraId="5CD5822A" w14:textId="77777777" w:rsidR="00600F46" w:rsidRDefault="00600F46" w:rsidP="008E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359A" w14:textId="77777777" w:rsidR="00600F46" w:rsidRDefault="00600F46" w:rsidP="008E0F0B">
      <w:r>
        <w:separator/>
      </w:r>
    </w:p>
  </w:footnote>
  <w:footnote w:type="continuationSeparator" w:id="0">
    <w:p w14:paraId="5416BB53" w14:textId="77777777" w:rsidR="00600F46" w:rsidRDefault="00600F46" w:rsidP="008E0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54A37"/>
    <w:multiLevelType w:val="hybridMultilevel"/>
    <w:tmpl w:val="FBAEEF56"/>
    <w:lvl w:ilvl="0" w:tplc="B48E36AE">
      <w:start w:val="1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A309E"/>
    <w:multiLevelType w:val="hybridMultilevel"/>
    <w:tmpl w:val="7ECE08F2"/>
    <w:lvl w:ilvl="0" w:tplc="1E7280A4">
      <w:start w:val="1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9176C"/>
    <w:multiLevelType w:val="hybridMultilevel"/>
    <w:tmpl w:val="7DA6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D1F81"/>
    <w:multiLevelType w:val="hybridMultilevel"/>
    <w:tmpl w:val="86D41874"/>
    <w:lvl w:ilvl="0" w:tplc="B48E36AE">
      <w:start w:val="1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04971">
    <w:abstractNumId w:val="0"/>
  </w:num>
  <w:num w:numId="2" w16cid:durableId="636910065">
    <w:abstractNumId w:val="3"/>
  </w:num>
  <w:num w:numId="3" w16cid:durableId="1956936123">
    <w:abstractNumId w:val="2"/>
  </w:num>
  <w:num w:numId="4" w16cid:durableId="146018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5C"/>
    <w:rsid w:val="00070AEB"/>
    <w:rsid w:val="00070D5C"/>
    <w:rsid w:val="00105E7D"/>
    <w:rsid w:val="001D078B"/>
    <w:rsid w:val="001E26DD"/>
    <w:rsid w:val="001F0F9D"/>
    <w:rsid w:val="002354B7"/>
    <w:rsid w:val="00290379"/>
    <w:rsid w:val="002D2287"/>
    <w:rsid w:val="00600F46"/>
    <w:rsid w:val="00724895"/>
    <w:rsid w:val="007C2D7F"/>
    <w:rsid w:val="00864560"/>
    <w:rsid w:val="008C011A"/>
    <w:rsid w:val="008D5D84"/>
    <w:rsid w:val="008E0F0B"/>
    <w:rsid w:val="00AB7221"/>
    <w:rsid w:val="00B03109"/>
    <w:rsid w:val="00BB35BD"/>
    <w:rsid w:val="00C45A27"/>
    <w:rsid w:val="00C83433"/>
    <w:rsid w:val="00EA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6B697"/>
  <w15:chartTrackingRefBased/>
  <w15:docId w15:val="{30BE736B-8558-7E40-B58F-2D2D14E7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0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F0B"/>
  </w:style>
  <w:style w:type="paragraph" w:styleId="Footer">
    <w:name w:val="footer"/>
    <w:basedOn w:val="Normal"/>
    <w:link w:val="FooterChar"/>
    <w:uiPriority w:val="99"/>
    <w:unhideWhenUsed/>
    <w:rsid w:val="008E0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F0B"/>
  </w:style>
  <w:style w:type="character" w:styleId="Hyperlink">
    <w:name w:val="Hyperlink"/>
    <w:basedOn w:val="DefaultParagraphFont"/>
    <w:uiPriority w:val="99"/>
    <w:unhideWhenUsed/>
    <w:rsid w:val="002D2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Danielle</dc:creator>
  <cp:keywords/>
  <dc:description/>
  <cp:lastModifiedBy>Wallace, Danielle</cp:lastModifiedBy>
  <cp:revision>9</cp:revision>
  <dcterms:created xsi:type="dcterms:W3CDTF">2023-05-25T05:13:00Z</dcterms:created>
  <dcterms:modified xsi:type="dcterms:W3CDTF">2023-05-30T05:46:00Z</dcterms:modified>
</cp:coreProperties>
</file>