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Agosto 9, 2023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Dr. Néstor Villalobos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Ced. Prof. 00000 7000 Escuela Nacional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Alta especialidad Instituto Nacional de Pediatría UNAM.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Clínica Polanco.</w:t>
      </w:r>
      <w:r w:rsidDel="00000000" w:rsidR="00000000" w:rsidRPr="00000000">
        <w:rPr>
          <w:rtl w:val="0"/>
        </w:rPr>
        <w:t xml:space="preserve"> Pitágoras 23, Miguel Hidalgo, CDMX, México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Teléfono:</w:t>
      </w:r>
      <w:r w:rsidDel="00000000" w:rsidR="00000000" w:rsidRPr="00000000">
        <w:rPr>
          <w:rtl w:val="0"/>
        </w:rPr>
        <w:t xml:space="preserve"> +52 55 0000 0000 (ext. 122)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Correo electrónico: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clinicacentro@hulipractice.com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PACIENTE</w:t>
      </w:r>
    </w:p>
    <w:p w:rsidR="00000000" w:rsidDel="00000000" w:rsidP="00000000" w:rsidRDefault="00000000" w:rsidRPr="00000000" w14:paraId="0000000C">
      <w:pPr>
        <w:rPr/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rtl w:val="0"/>
        </w:rPr>
        <w:t xml:space="preserve">Nombre:</w:t>
      </w:r>
      <w:r w:rsidDel="00000000" w:rsidR="00000000" w:rsidRPr="00000000">
        <w:rPr>
          <w:rtl w:val="0"/>
        </w:rPr>
        <w:t xml:space="preserve"> Juliana Health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TRATAMIENTO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Paracetamol 500 miligramos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 tableta. Vía oral. 2 veces al día. Por 30 días.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Otras indicaciones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Tomar 2 tabletas solo en caso de mucho dolor.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  <w:t xml:space="preserve">______________________</w:t>
      </w:r>
    </w:p>
    <w:p w:rsidR="00000000" w:rsidDel="00000000" w:rsidP="00000000" w:rsidRDefault="00000000" w:rsidRPr="00000000" w14:paraId="0000002B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Firma Dr. Néstor Villalobos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linicacentro@huliprac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