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03990" w14:textId="21D8FE7B" w:rsidR="00EC43F1" w:rsidRPr="00343608" w:rsidRDefault="00EC43F1" w:rsidP="00EC43F1">
      <w:pPr>
        <w:rPr>
          <w:rFonts w:asciiTheme="minorHAnsi" w:eastAsia="Times New Roman" w:hAnsiTheme="minorHAnsi" w:cstheme="minorHAnsi"/>
          <w:b/>
          <w:bCs/>
          <w:spacing w:val="-4"/>
          <w:sz w:val="28"/>
          <w:szCs w:val="28"/>
        </w:rPr>
      </w:pPr>
      <w:r w:rsidRPr="00343608">
        <w:rPr>
          <w:rFonts w:asciiTheme="minorHAnsi" w:hAnsiTheme="minorHAnsi" w:cstheme="minorHAnsi"/>
          <w:b/>
          <w:bCs/>
          <w:sz w:val="28"/>
          <w:szCs w:val="28"/>
        </w:rPr>
        <w:t xml:space="preserve">Jede kWh zählt! - </w:t>
      </w:r>
      <w:r w:rsidRPr="00343608">
        <w:rPr>
          <w:rFonts w:asciiTheme="minorHAnsi" w:eastAsia="Times New Roman" w:hAnsiTheme="minorHAnsi" w:cstheme="minorHAnsi"/>
          <w:b/>
          <w:bCs/>
          <w:spacing w:val="-4"/>
          <w:sz w:val="28"/>
          <w:szCs w:val="28"/>
        </w:rPr>
        <w:t xml:space="preserve">Hilcona Standort Salez </w:t>
      </w:r>
      <w:r w:rsidRPr="00CA5394">
        <w:rPr>
          <w:rFonts w:asciiTheme="minorHAnsi" w:eastAsia="Times New Roman" w:hAnsiTheme="minorHAnsi" w:cstheme="minorHAnsi"/>
          <w:b/>
          <w:bCs/>
          <w:spacing w:val="-4"/>
          <w:sz w:val="28"/>
          <w:szCs w:val="28"/>
        </w:rPr>
        <w:t xml:space="preserve">spart </w:t>
      </w:r>
      <w:r w:rsidRPr="00343608">
        <w:rPr>
          <w:rFonts w:asciiTheme="minorHAnsi" w:eastAsia="Times New Roman" w:hAnsiTheme="minorHAnsi" w:cstheme="minorHAnsi"/>
          <w:b/>
          <w:bCs/>
          <w:spacing w:val="-4"/>
          <w:sz w:val="28"/>
          <w:szCs w:val="28"/>
        </w:rPr>
        <w:t>mit</w:t>
      </w:r>
      <w:r>
        <w:rPr>
          <w:rFonts w:asciiTheme="minorHAnsi" w:eastAsia="Times New Roman" w:hAnsiTheme="minorHAnsi" w:cstheme="minorHAnsi"/>
          <w:b/>
          <w:bCs/>
          <w:spacing w:val="-4"/>
          <w:sz w:val="28"/>
          <w:szCs w:val="28"/>
        </w:rPr>
        <w:t xml:space="preserve"> </w:t>
      </w:r>
      <w:r w:rsidRPr="00343608">
        <w:rPr>
          <w:rFonts w:asciiTheme="minorHAnsi" w:hAnsiTheme="minorHAnsi" w:cstheme="minorHAnsi"/>
          <w:b/>
          <w:bCs/>
          <w:sz w:val="28"/>
          <w:szCs w:val="28"/>
          <w:lang w:val="de-LI"/>
        </w:rPr>
        <w:t xml:space="preserve">neuen LED-Leuchtmitteln </w:t>
      </w:r>
      <w:r w:rsidRPr="00CA5394">
        <w:rPr>
          <w:rFonts w:asciiTheme="minorHAnsi" w:eastAsia="Times New Roman" w:hAnsiTheme="minorHAnsi" w:cstheme="minorHAnsi"/>
          <w:b/>
          <w:bCs/>
          <w:spacing w:val="-4"/>
          <w:sz w:val="28"/>
          <w:szCs w:val="28"/>
        </w:rPr>
        <w:t>viel Energie</w:t>
      </w:r>
    </w:p>
    <w:p w14:paraId="2E1D2374" w14:textId="77777777" w:rsidR="00EC43F1" w:rsidRPr="008E1EBB" w:rsidRDefault="00EC43F1" w:rsidP="00EC43F1">
      <w:pPr>
        <w:rPr>
          <w:rFonts w:asciiTheme="minorHAnsi" w:hAnsiTheme="minorHAnsi" w:cstheme="minorHAnsi"/>
          <w:b/>
          <w:bCs/>
          <w:color w:val="010101"/>
          <w:sz w:val="24"/>
          <w:szCs w:val="24"/>
          <w:shd w:val="clear" w:color="auto" w:fill="FFFFFF"/>
        </w:rPr>
      </w:pPr>
    </w:p>
    <w:p w14:paraId="2EE5E053" w14:textId="77777777" w:rsidR="00EC43F1" w:rsidRPr="00CA5394" w:rsidRDefault="00EC43F1" w:rsidP="00EC43F1">
      <w:pPr>
        <w:shd w:val="clear" w:color="auto" w:fill="FFFFFF"/>
        <w:spacing w:line="276" w:lineRule="auto"/>
        <w:textAlignment w:val="baseline"/>
        <w:outlineLvl w:val="1"/>
        <w:rPr>
          <w:rFonts w:asciiTheme="minorHAnsi" w:eastAsia="Times New Roman" w:hAnsiTheme="minorHAnsi" w:cstheme="minorHAnsi"/>
          <w:b/>
          <w:bCs/>
          <w:spacing w:val="-4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de-LI"/>
        </w:rPr>
        <w:t xml:space="preserve">Die </w:t>
      </w:r>
      <w:r w:rsidRPr="00CA5394">
        <w:rPr>
          <w:rFonts w:asciiTheme="minorHAnsi" w:hAnsiTheme="minorHAnsi" w:cstheme="minorHAnsi"/>
          <w:sz w:val="24"/>
          <w:szCs w:val="24"/>
          <w:lang w:val="de-LI"/>
        </w:rPr>
        <w:t xml:space="preserve">Umstellung auf LED-Leuchtmittel sorgt für </w:t>
      </w:r>
      <w:r>
        <w:rPr>
          <w:rFonts w:asciiTheme="minorHAnsi" w:hAnsiTheme="minorHAnsi" w:cstheme="minorHAnsi"/>
          <w:sz w:val="24"/>
          <w:szCs w:val="24"/>
          <w:lang w:val="de-LI"/>
        </w:rPr>
        <w:t xml:space="preserve">eine </w:t>
      </w:r>
      <w:r w:rsidRPr="00CA5394">
        <w:rPr>
          <w:rFonts w:asciiTheme="minorHAnsi" w:hAnsiTheme="minorHAnsi" w:cstheme="minorHAnsi"/>
          <w:sz w:val="24"/>
          <w:szCs w:val="24"/>
          <w:lang w:val="de-LI"/>
        </w:rPr>
        <w:t xml:space="preserve">Stromeinsparung </w:t>
      </w:r>
      <w:r>
        <w:rPr>
          <w:rFonts w:asciiTheme="minorHAnsi" w:hAnsiTheme="minorHAnsi" w:cstheme="minorHAnsi"/>
          <w:sz w:val="24"/>
          <w:szCs w:val="24"/>
          <w:lang w:val="de-LI"/>
        </w:rPr>
        <w:t xml:space="preserve">von </w:t>
      </w:r>
      <w:r w:rsidRPr="00CA5394">
        <w:rPr>
          <w:rFonts w:asciiTheme="minorHAnsi" w:hAnsiTheme="minorHAnsi" w:cstheme="minorHAnsi"/>
          <w:sz w:val="24"/>
          <w:szCs w:val="24"/>
          <w:lang w:val="de-LI"/>
        </w:rPr>
        <w:t>62'100 kWh</w:t>
      </w:r>
      <w:r>
        <w:rPr>
          <w:rFonts w:asciiTheme="minorHAnsi" w:hAnsiTheme="minorHAnsi" w:cstheme="minorHAnsi"/>
          <w:sz w:val="24"/>
          <w:szCs w:val="24"/>
          <w:lang w:val="de-LI"/>
        </w:rPr>
        <w:t xml:space="preserve"> pro</w:t>
      </w:r>
      <w:r w:rsidRPr="00CA5394">
        <w:rPr>
          <w:rFonts w:asciiTheme="minorHAnsi" w:hAnsiTheme="minorHAnsi" w:cstheme="minorHAnsi"/>
          <w:sz w:val="24"/>
          <w:szCs w:val="24"/>
          <w:lang w:val="de-LI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de-LI"/>
        </w:rPr>
        <w:t xml:space="preserve">Jahr, was ungefähr dem Jahresstrombedarf von </w:t>
      </w:r>
      <w:r w:rsidRPr="00CA5394">
        <w:rPr>
          <w:rFonts w:asciiTheme="minorHAnsi" w:hAnsiTheme="minorHAnsi" w:cstheme="minorHAnsi"/>
          <w:sz w:val="24"/>
          <w:szCs w:val="24"/>
          <w:lang w:val="de-LI"/>
        </w:rPr>
        <w:t>25 Haushalten</w:t>
      </w:r>
      <w:r>
        <w:rPr>
          <w:rFonts w:asciiTheme="minorHAnsi" w:hAnsiTheme="minorHAnsi" w:cstheme="minorHAnsi"/>
          <w:sz w:val="24"/>
          <w:szCs w:val="24"/>
          <w:lang w:val="de-LI"/>
        </w:rPr>
        <w:t xml:space="preserve"> entspricht.</w:t>
      </w:r>
    </w:p>
    <w:p w14:paraId="43DB990F" w14:textId="77777777" w:rsidR="00EC43F1" w:rsidRDefault="00EC43F1" w:rsidP="00EC43F1">
      <w:pPr>
        <w:spacing w:line="276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677B3B29" w14:textId="77777777" w:rsidR="00EC43F1" w:rsidRDefault="00EC43F1" w:rsidP="00EC43F1">
      <w:pPr>
        <w:spacing w:line="276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7D99809D" w14:textId="77777777" w:rsidR="00EC43F1" w:rsidRPr="008E1EBB" w:rsidRDefault="00EC43F1" w:rsidP="00EC43F1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8E1EBB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Energieeffizienz und Klimaschutz </w:t>
      </w:r>
    </w:p>
    <w:p w14:paraId="1EEBCC4D" w14:textId="4DE8FAF4" w:rsidR="00EC43F1" w:rsidRPr="008E1EBB" w:rsidRDefault="00EC43F1" w:rsidP="00EC43F1">
      <w:pPr>
        <w:spacing w:line="276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CA5394">
        <w:rPr>
          <w:rFonts w:asciiTheme="minorHAnsi" w:hAnsiTheme="minorHAnsi" w:cstheme="minorHAnsi"/>
          <w:sz w:val="24"/>
          <w:szCs w:val="24"/>
          <w:shd w:val="clear" w:color="auto" w:fill="FFFFFF"/>
        </w:rPr>
        <w:t>Ökonomie und Ökologie miteinander in Einklang zu bringen, ist Teil des Selbstverständnisses der Hilcona AG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Jeder einzelne Hilcona Werks</w:t>
      </w:r>
      <w:r w:rsidRPr="008E1EB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tandort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leistet </w:t>
      </w:r>
      <w:r w:rsidRPr="008E1EBB">
        <w:rPr>
          <w:rFonts w:asciiTheme="minorHAnsi" w:hAnsiTheme="minorHAnsi" w:cstheme="minorHAnsi"/>
          <w:sz w:val="24"/>
          <w:szCs w:val="24"/>
          <w:shd w:val="clear" w:color="auto" w:fill="FFFFFF"/>
        </w:rPr>
        <w:t>ei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nen wichtigen Beitrag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zur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Erreichung der gemeinsamen Nachhaltigkeitsziele.</w:t>
      </w:r>
      <w:r w:rsidRPr="008E1EB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Aktuell bringt z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r w:rsidRPr="008E1EBB">
        <w:rPr>
          <w:rFonts w:asciiTheme="minorHAnsi" w:hAnsiTheme="minorHAnsi" w:cstheme="minorHAnsi"/>
          <w:sz w:val="24"/>
          <w:szCs w:val="24"/>
          <w:shd w:val="clear" w:color="auto" w:fill="FFFFFF"/>
        </w:rPr>
        <w:t>B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r w:rsidRPr="008E1EB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die </w:t>
      </w:r>
      <w:r w:rsidRPr="008E1EBB">
        <w:rPr>
          <w:rFonts w:asciiTheme="minorHAnsi" w:hAnsiTheme="minorHAnsi" w:cstheme="minorHAnsi"/>
          <w:sz w:val="24"/>
          <w:szCs w:val="24"/>
          <w:lang w:val="de-LI"/>
        </w:rPr>
        <w:t>Ausleuchtung der Halle</w:t>
      </w:r>
      <w:r>
        <w:rPr>
          <w:rFonts w:asciiTheme="minorHAnsi" w:hAnsiTheme="minorHAnsi" w:cstheme="minorHAnsi"/>
          <w:sz w:val="24"/>
          <w:szCs w:val="24"/>
          <w:lang w:val="de-LI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de-LI"/>
        </w:rPr>
        <w:t>am</w:t>
      </w:r>
      <w:r w:rsidRPr="008E1EBB">
        <w:rPr>
          <w:rFonts w:asciiTheme="minorHAnsi" w:hAnsiTheme="minorHAnsi" w:cstheme="minorHAnsi"/>
          <w:sz w:val="24"/>
          <w:szCs w:val="24"/>
          <w:lang w:val="de-LI"/>
        </w:rPr>
        <w:t xml:space="preserve"> Werkstandort Salez durch die Verwendung von neuen LED-Leuchtmitteln beachtliche Strom</w:t>
      </w:r>
      <w:proofErr w:type="spellStart"/>
      <w:r w:rsidRPr="008E1EBB">
        <w:rPr>
          <w:rFonts w:asciiTheme="minorHAnsi" w:hAnsiTheme="minorHAnsi" w:cstheme="minorHAnsi"/>
          <w:sz w:val="24"/>
          <w:szCs w:val="24"/>
          <w:shd w:val="clear" w:color="auto" w:fill="FFFFFF"/>
        </w:rPr>
        <w:t>einsparungen</w:t>
      </w:r>
      <w:proofErr w:type="spellEnd"/>
      <w:r w:rsidRPr="008E1EB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mit sich. „</w:t>
      </w:r>
      <w:r w:rsidRPr="008E1EBB">
        <w:rPr>
          <w:rFonts w:asciiTheme="minorHAnsi" w:hAnsiTheme="minorHAnsi" w:cstheme="minorHAnsi"/>
          <w:sz w:val="24"/>
          <w:szCs w:val="24"/>
          <w:lang w:val="de-LI"/>
        </w:rPr>
        <w:t xml:space="preserve">Mit der sofortigen Umstellung der eingesetzten 600 Leuchten beträgt die Reduktion </w:t>
      </w:r>
      <w:r>
        <w:rPr>
          <w:rFonts w:asciiTheme="minorHAnsi" w:hAnsiTheme="minorHAnsi" w:cstheme="minorHAnsi"/>
          <w:sz w:val="24"/>
          <w:szCs w:val="24"/>
          <w:lang w:val="de-LI"/>
        </w:rPr>
        <w:t>des Stromverbrauchs</w:t>
      </w:r>
      <w:r w:rsidRPr="008E1EBB">
        <w:rPr>
          <w:rFonts w:asciiTheme="minorHAnsi" w:hAnsiTheme="minorHAnsi" w:cstheme="minorHAnsi"/>
          <w:sz w:val="24"/>
          <w:szCs w:val="24"/>
          <w:lang w:val="de-LI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de-LI"/>
        </w:rPr>
        <w:t>in Salez</w:t>
      </w:r>
      <w:r w:rsidRPr="008E1EBB">
        <w:rPr>
          <w:rFonts w:asciiTheme="minorHAnsi" w:hAnsiTheme="minorHAnsi" w:cstheme="minorHAnsi"/>
          <w:sz w:val="24"/>
          <w:szCs w:val="24"/>
          <w:lang w:val="de-LI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de-LI"/>
        </w:rPr>
        <w:t>in</w:t>
      </w:r>
      <w:r w:rsidRPr="008E1EBB">
        <w:rPr>
          <w:rFonts w:asciiTheme="minorHAnsi" w:hAnsiTheme="minorHAnsi" w:cstheme="minorHAnsi"/>
          <w:sz w:val="24"/>
          <w:szCs w:val="24"/>
          <w:lang w:val="de-LI"/>
        </w:rPr>
        <w:t xml:space="preserve"> einem Jahr 62'100 kWh. </w:t>
      </w:r>
      <w:r w:rsidRPr="008E1EB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Im Umgang mit Energie wollen wir Vorbild sein.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Für die Herstellung unserer Produkte ist Energie unabdingbar. Umso wichtiger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ist es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, dass wir mit dieser Ressource schonend umgehen. Mit den neuen LED-Leuchtmitteln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leisten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wir</w:t>
      </w:r>
      <w:r w:rsidRPr="008E1EB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einen aktiven Beitrag zu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mehr </w:t>
      </w:r>
      <w:r w:rsidRPr="008E1EBB">
        <w:rPr>
          <w:rFonts w:asciiTheme="minorHAnsi" w:hAnsiTheme="minorHAnsi" w:cstheme="minorHAnsi"/>
          <w:sz w:val="24"/>
          <w:szCs w:val="24"/>
          <w:shd w:val="clear" w:color="auto" w:fill="FFFFFF"/>
        </w:rPr>
        <w:t>Energieeffizienz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Umweltschutz bedeutet, jetzt anzupacken und zusammen die Zukunft für die nächsten Generationen gestalten",</w:t>
      </w:r>
      <w:r w:rsidRPr="008E1EB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betonte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n</w:t>
      </w:r>
      <w:r w:rsidRPr="008E1EB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Felix Eigenmann, als </w:t>
      </w:r>
      <w:r w:rsidRPr="00EE4A81">
        <w:rPr>
          <w:rFonts w:asciiTheme="minorHAnsi" w:hAnsiTheme="minorHAnsi" w:cstheme="minorHAnsi"/>
          <w:sz w:val="24"/>
          <w:szCs w:val="24"/>
          <w:shd w:val="clear" w:color="auto" w:fill="FFFFFF"/>
        </w:rPr>
        <w:t>Leiter Technischer Einkauf</w:t>
      </w:r>
      <w:r w:rsidRPr="008E1EB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und Andrea Gerber als Nachhaltigkeitsbeauftragte der </w:t>
      </w:r>
      <w:r w:rsidRPr="008E1EB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Hilcona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Gruppe.</w:t>
      </w:r>
    </w:p>
    <w:p w14:paraId="37C962C3" w14:textId="77777777" w:rsidR="00493B08" w:rsidRDefault="00493B08"/>
    <w:sectPr w:rsidR="00493B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F1"/>
    <w:rsid w:val="00493B08"/>
    <w:rsid w:val="00EC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5FCB"/>
  <w15:chartTrackingRefBased/>
  <w15:docId w15:val="{955459DC-5D54-4F06-B235-47016E84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43F1"/>
    <w:pPr>
      <w:spacing w:after="0" w:line="240" w:lineRule="auto"/>
    </w:pPr>
    <w:rPr>
      <w:rFonts w:ascii="Calibri" w:hAnsi="Calibri" w:cs="Calibri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Amann</dc:creator>
  <cp:keywords/>
  <dc:description/>
  <cp:lastModifiedBy>Markus Amann</cp:lastModifiedBy>
  <cp:revision>1</cp:revision>
  <dcterms:created xsi:type="dcterms:W3CDTF">2022-10-31T06:28:00Z</dcterms:created>
  <dcterms:modified xsi:type="dcterms:W3CDTF">2022-10-31T06:33:00Z</dcterms:modified>
</cp:coreProperties>
</file>