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3024000" cy="6355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6355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6.793212890625" w:line="240" w:lineRule="auto"/>
        <w:ind w:left="17.080001831054688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FORMULARIO CONOCIMIENTO CLIENTE (KYC FORM)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62548828125" w:line="240" w:lineRule="auto"/>
        <w:ind w:left="18.479995727539062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Persona jurídica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3.62548828125" w:line="279.88829612731934" w:lineRule="auto"/>
        <w:ind w:left="2.480010986328125" w:right="-5.6005859375" w:firstLine="15.360031127929688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Nuestra compañía está obligada por la normativa española y europea de prevención del  blanqueo de capitales y de la fnanciación del terrorismo a solicitarle información de iden tifcación como destinatario de nuestros servicios.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0.49560546875" w:line="240" w:lineRule="auto"/>
        <w:ind w:left="127.67997741699219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IDENTIFICACIÓN FORMAL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091064453125" w:line="240" w:lineRule="auto"/>
        <w:ind w:left="5.320053100585937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1. Datos de la persona jurídica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4208984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Denominación social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Objeto social/actividad económica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63769531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de constitución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que regula la actividad de la empresa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Fecha de constitución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CIF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60.11024475097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Tarjeta CIF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60.11024475097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Teléfono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02734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E-mail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Domicilio / Dirección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421.5633487701416" w:lineRule="auto"/>
        <w:ind w:left="262.99034118652344" w:right="309.15771484375" w:hanging="0.240020751953125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Si el domicilio de correspondencia es diferente del anterior, detallar a continuación </w:t>
      </w: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4.04113769531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Escrituras de constitución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Estatutos sociales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¿Los datos de la escritura y los estatutos adjuntos están actualizados?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5419921875" w:line="279.88780975341797" w:lineRule="auto"/>
        <w:ind w:left="265.63026428222656" w:right="325.71533203125" w:firstLine="10.31997680664062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El conjunto de documentos públicos deben contener los siguientes datos actualiza dos: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6.031494140625" w:line="240" w:lineRule="auto"/>
        <w:ind w:left="1440" w:right="0" w:hanging="36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Denominación social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Forma jurídica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Domicilio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Identidad de sus administradores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1440" w:right="0" w:hanging="36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Estatutos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1440" w:right="0" w:hanging="360"/>
        <w:jc w:val="left"/>
        <w:rPr>
          <w:rFonts w:ascii="IBM Plex Sans" w:cs="IBM Plex Sans" w:eastAsia="IBM Plex Sans" w:hAnsi="IBM Plex Sans"/>
          <w:color w:val="1a202c"/>
          <w:sz w:val="24"/>
          <w:szCs w:val="24"/>
          <w:u w:val="no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Número de identifcación f</w:t>
      </w:r>
      <w:r w:rsidDel="00000000" w:rsidR="00000000" w:rsidRPr="00000000">
        <w:rPr>
          <w:rFonts w:ascii="IBM Plex Sans" w:cs="IBM Plex Sans" w:eastAsia="IBM Plex Sans" w:hAnsi="IBM Plex Sans"/>
          <w:color w:val="1a202c"/>
          <w:sz w:val="24"/>
          <w:szCs w:val="24"/>
          <w:rtl w:val="0"/>
        </w:rPr>
        <w:t xml:space="preserve">iscal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Otros documentos públicos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5419921875" w:line="279.8880386352539" w:lineRule="auto"/>
        <w:ind w:left="264.19029235839844" w:right="252.5146484375" w:firstLine="11.75994873046875"/>
        <w:jc w:val="both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Por favor, adjunte los documentos públicos que que contengan la información anterior  actualizada (escrituras de nombramiento de administradores, cambios de domicilio,  etc).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10229492187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10229492187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494873046875" w:line="240" w:lineRule="auto"/>
        <w:ind w:left="7.280044555664062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2. Identifcación de la titularidad real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.6251220703125" w:line="279.88829612731934" w:lineRule="auto"/>
        <w:ind w:left="15.920028686523438" w:right="-5.59814453125" w:firstLine="1.920013427734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En el caso de personas jurídicas, la normativa requiere que identifquemos al/a los titular/es  real/es.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2.0318603515625" w:line="279.88780975341797" w:lineRule="auto"/>
        <w:ind w:left="6.8000030517578125" w:right="-5.59814453125" w:hanging="1.199951171875"/>
        <w:jc w:val="both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Se entiende por titular real la persona o personas físicas que en último término posean  o controlen, directa o indirectamente, un porcentaje superior al 25% del capital o de los  derechos de voto de la persona jurídica, o que por otros medios ejerzan el control, directo  o indirecto, de la persona jurídica.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7.6068115234375" w:line="240" w:lineRule="auto"/>
        <w:ind w:left="260.11024475097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¿La entidad tiene algún titular real?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3.7102508544922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Sí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6079101562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Identifcación de los titulares reales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60302734375" w:line="279.88780975341797" w:lineRule="auto"/>
        <w:ind w:left="264.9103546142578" w:right="252.51953125" w:firstLine="11.039886474609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Por favor, identifca </w:t>
      </w: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apellidos</w:t>
      </w: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 de aquellos individuos que controlen al menos  el 25% de la entidad.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1129760742188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1129760742188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6.11129760742188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Documento identifcativo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829101562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ID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181640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nacionalidad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829101562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PAÍS NACIONALIDAD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181640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País residencia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829101562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RESIDENCIA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791992187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% participación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95117187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% PARTICIPACIÓN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181640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Criterio de titularidad real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500122070312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CRITERIO T. REAL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181640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7.4920654296875" w:line="240" w:lineRule="auto"/>
        <w:ind w:left="1.7600250244140625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Tabla resumen de titular(es) real(es)</w:t>
      </w: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6.3885498046875" w:line="240" w:lineRule="auto"/>
        <w:ind w:left="0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3. Administradores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20727539062" w:line="421.56392097473145" w:lineRule="auto"/>
        <w:ind w:left="262.99034118652344" w:right="1197.14111328125" w:firstLine="2.639923095703125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Identifcar el tipo de Órgano de Administración o Gobierno de la sociedad </w:t>
      </w: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20727539062" w:line="421.56392097473145" w:lineRule="auto"/>
        <w:ind w:left="262.99034118652344" w:right="1197.14111328125" w:firstLine="2.639923095703125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Nombre y apellidos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DNI/NIE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8291015625" w:line="240" w:lineRule="auto"/>
        <w:ind w:left="380.87608337402344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DNI/NIE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0.211181640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DNI/NIE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02734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Nacionalidad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951171875" w:line="555.633659362793" w:lineRule="auto"/>
        <w:ind w:left="262.99034118652344" w:right="1870.306396484375" w:firstLine="117.8857421875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DNI/NIE NACIONALIDAD </w:t>
      </w: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8.9007568359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Residencia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4.49951171875" w:line="555.633659362793" w:lineRule="auto"/>
        <w:ind w:left="262.99034118652344" w:right="1372.247314453125" w:firstLine="117.8857421875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18"/>
          <w:szCs w:val="18"/>
          <w:u w:val="none"/>
          <w:shd w:fill="auto" w:val="clear"/>
          <w:vertAlign w:val="baseline"/>
          <w:rtl w:val="0"/>
        </w:rPr>
        <w:t xml:space="preserve">NOMBRE DNI/NIE NACIONALIDAD RESIDENCIA </w:t>
      </w: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7891845703125" w:line="240" w:lineRule="auto"/>
        <w:ind w:left="1.7600250244140625" w:right="0" w:firstLine="0"/>
        <w:jc w:val="left"/>
        <w:rPr>
          <w:rFonts w:ascii="IBM Plex Sans" w:cs="IBM Plex Sans" w:eastAsia="IBM Plex Sans" w:hAnsi="IBM Plex Sans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Tabla resumen administración de la persona jurídica</w:t>
      </w: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0.7891845703125" w:line="240" w:lineRule="auto"/>
        <w:ind w:left="1.7600250244140625" w:right="0" w:firstLine="0"/>
        <w:jc w:val="left"/>
        <w:rPr>
          <w:rFonts w:ascii="IBM Plex Sans" w:cs="IBM Plex Sans" w:eastAsia="IBM Plex Sans" w:hAnsi="IBM Plex Sans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.080001831054688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Persona de Responsabilidad Publica (PRP’s)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1.090087890625" w:line="279.88780975341797" w:lineRule="auto"/>
        <w:ind w:left="15.920028686523438" w:right="67.601318359375" w:firstLine="1.920013427734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Las personas con responsabilidad pública son aquellas que desempeñen o hayan desem peñado funciones públicas importantes: 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79.88780975341797" w:lineRule="auto"/>
        <w:ind w:left="532.9592132568359" w:right="67.606201171875" w:hanging="20.159912109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jefes de Estado, jefes de Gobierno, ministros u otros miembros de Gobierno, secreta rios de Estado o subsecretarios;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271484375" w:line="240" w:lineRule="auto"/>
        <w:ind w:left="532.9592132568359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parlamentarios;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76904296875" w:line="279.8881530761719" w:lineRule="auto"/>
        <w:ind w:left="519.5192718505859" w:right="67.606201171875" w:firstLine="13.43994140625"/>
        <w:jc w:val="both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magistrados de tribunales supremos, tribunales constitucionales u otras altas instan cias judiciales cuyas decisiones no admitan normalmente recurso, salvo en circuns tancias excepcionales, con inclusión de los miembros equivalentes del Ministerio Fis cal;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02734375" w:line="283.35116386413574" w:lineRule="auto"/>
        <w:ind w:left="523.8393402099609" w:right="1563.4112548828125" w:firstLine="9.11987304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miembros de tribunales de cuentas o de consejos de bancos centrales; embajadores y encargados de negocios;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727294921875" w:line="240" w:lineRule="auto"/>
        <w:ind w:left="523.1192779541016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alto personal militar de las Fuerzas Armadas;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07568359375" w:line="279.88780975341797" w:lineRule="auto"/>
        <w:ind w:left="524.5592498779297" w:right="-5.594482421875" w:firstLine="8.3999633789062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miembros de los órganos de administración, de gestión o de supervisión de empresas  de titularidad pública;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33251953125" w:line="279.88829612731934" w:lineRule="auto"/>
        <w:ind w:left="523.8393402099609" w:right="-5.59326171875" w:firstLine="0.7199096679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directores, directores adjuntos y miembros del consejo de administración, o función  equivalente, de una organización internacional;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1494140625" w:line="281.0424327850342" w:lineRule="auto"/>
        <w:ind w:left="522.6392364501953" w:right="-5.595703125" w:firstLine="1.20010375976562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cargos de alta dirección de partidos políticos con representación parlamentaria; consideración de alto cargo de conformidad con lo previsto en el artículo 1 de la Ley  3/2015, de 30 de marzo, reguladora del ejercicio de altos cargos de la Administración  General del Estado;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773193359375" w:line="279.8880386352539" w:lineRule="auto"/>
        <w:ind w:left="523.8393402099609" w:right="-5.59326171875" w:firstLine="9.1198730468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personas que desempeñen o hayan desempeñado funciones públicas importantes en  el ámbito autonómico español, como los Presidentes y los Consejeros y demás miem bros de los Consejos de Gobierno, así como las personas que desempeñen cargos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0321044921875" w:line="279.8880386352539" w:lineRule="auto"/>
        <w:ind w:left="523.1192779541016" w:right="67.608642578125" w:firstLine="0.720062255859375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equivalentes a las relacionadas en la letra a) y los diputados autonómicos; alcaldes, concejales y las personas que desempeñen cargos equivalentes a las rela cionadas en la letra a) de los municipios capitales de provincia, o de Comunidad Autó noma y de las Entidades Locales de más de 50.000 habitantes en el ámbito español; cargos de alta dirección en organizaciones sindicales o empresariales españolas.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1.763916015625" w:line="240" w:lineRule="auto"/>
        <w:ind w:left="260.11024475097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¿Es usted una PRP?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0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0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.119995117187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Actividad e información económica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2.08984375" w:line="240" w:lineRule="auto"/>
        <w:ind w:left="5.320053100585937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1. Datos de Actividad Profesional o Empresarial del Cliente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5429687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Importe del activo del Balance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302734375" w:line="240" w:lineRule="auto"/>
        <w:ind w:left="265.63026428222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Cifra anual de negocios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248046875" w:line="240" w:lineRule="auto"/>
        <w:ind w:left="271.1502838134765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Último Impuesto de sociedades presentado (Modelo 200)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7924804687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5468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Balance de situación y cuenta de PYG actualizada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8535156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 archivo.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8.4954833984375" w:line="240" w:lineRule="auto"/>
        <w:ind w:left="7.2800445556640625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8"/>
          <w:szCs w:val="28"/>
          <w:u w:val="none"/>
          <w:shd w:fill="auto" w:val="clear"/>
          <w:vertAlign w:val="baseline"/>
          <w:rtl w:val="0"/>
        </w:rPr>
        <w:t xml:space="preserve">2. Medio de Pago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5.813598632812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Elija el método de pago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Entidad fnanciera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5.6048583984375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Dirección entidad fnanciera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91455078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i w:val="1"/>
          <w:color w:val="1a2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2.11036682128906" w:right="0" w:firstLine="0"/>
        <w:jc w:val="left"/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1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Nº cuenta o cuentas bancarias de procedencia de los fondos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305419921875" w:line="240" w:lineRule="auto"/>
        <w:ind w:left="268.0303192138672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Indicar IBAN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997314453125" w:line="240" w:lineRule="auto"/>
        <w:ind w:left="262.99034118652344" w:right="0" w:firstLine="0"/>
        <w:jc w:val="left"/>
        <w:rPr>
          <w:rFonts w:ascii="IBM Plex Sans" w:cs="IBM Plex Sans" w:eastAsia="IBM Plex Sans" w:hAnsi="IBM Plex Sans"/>
          <w:b w:val="0"/>
          <w:i w:val="0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IBM Plex Sans" w:cs="IBM Plex Sans" w:eastAsia="IBM Plex Sans" w:hAnsi="IBM Plex Sans"/>
          <w:b w:val="0"/>
          <w:i w:val="1"/>
          <w:smallCaps w:val="0"/>
          <w:strike w:val="0"/>
          <w:color w:val="1a202c"/>
          <w:sz w:val="24"/>
          <w:szCs w:val="24"/>
          <w:u w:val="none"/>
          <w:shd w:fill="auto" w:val="clear"/>
          <w:vertAlign w:val="baseline"/>
          <w:rtl w:val="0"/>
        </w:rPr>
        <w:t xml:space="preserve">No se ha subido ninguna respuesta.</w:t>
      </w:r>
      <w:r w:rsidDel="00000000" w:rsidR="00000000" w:rsidRPr="00000000">
        <w:rPr>
          <w:rtl w:val="0"/>
        </w:rPr>
      </w:r>
    </w:p>
    <w:sectPr>
      <w:pgSz w:h="16820" w:w="11900" w:orient="portrait"/>
      <w:pgMar w:bottom="604.393310546875" w:top="1133.858642578125" w:left="1138.3382415771484" w:right="1077.21069335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