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Article Title</w:t>
      </w:r>
    </w:p>
    <w:p w:rsidR="00000000" w:rsidDel="00000000" w:rsidP="00000000" w:rsidRDefault="00000000" w:rsidRPr="00000000" w14:paraId="00000002">
      <w:pPr>
        <w:spacing w:after="200" w:before="20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Provide a clear and engaging title for your piece.</w:t>
      </w:r>
    </w:p>
    <w:p w:rsidR="00000000" w:rsidDel="00000000" w:rsidP="00000000" w:rsidRDefault="00000000" w:rsidRPr="00000000" w14:paraId="00000003">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Author Name</w:t>
      </w:r>
    </w:p>
    <w:p w:rsidR="00000000" w:rsidDel="00000000" w:rsidP="00000000" w:rsidRDefault="00000000" w:rsidRPr="00000000" w14:paraId="00000004">
      <w:pPr>
        <w:spacing w:after="240" w:befor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Your full name as you would like it to appear on the blog.</w:t>
      </w:r>
    </w:p>
    <w:p w:rsidR="00000000" w:rsidDel="00000000" w:rsidP="00000000" w:rsidRDefault="00000000" w:rsidRPr="00000000" w14:paraId="00000005">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Author Bio (50–100 words)</w:t>
      </w:r>
    </w:p>
    <w:p w:rsidR="00000000" w:rsidDel="00000000" w:rsidP="00000000" w:rsidRDefault="00000000" w:rsidRPr="00000000" w14:paraId="00000006">
      <w:pPr>
        <w:spacing w:after="240" w:befor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 short bio including your background, interests, or connection to the topic. Please also include a headshot (as a separate file—see </w:t>
      </w:r>
      <w:r w:rsidDel="00000000" w:rsidR="00000000" w:rsidRPr="00000000">
        <w:rPr>
          <w:rFonts w:ascii="Times New Roman" w:cs="Times New Roman" w:eastAsia="Times New Roman" w:hAnsi="Times New Roman"/>
          <w:rtl w:val="0"/>
        </w:rPr>
        <w:t xml:space="preserve">Images and Media</w:t>
      </w:r>
      <w:r w:rsidDel="00000000" w:rsidR="00000000" w:rsidRPr="00000000">
        <w:rPr>
          <w:rFonts w:ascii="Times New Roman" w:cs="Times New Roman" w:eastAsia="Times New Roman" w:hAnsi="Times New Roman"/>
          <w:i w:val="1"/>
          <w:iCs w:val="1"/>
          <w:rtl w:val="0"/>
        </w:rPr>
        <w:t xml:space="preserve"> below), which will appear alongside your bio and article.</w:t>
      </w:r>
    </w:p>
    <w:p w:rsidR="00000000" w:rsidDel="00000000" w:rsidP="00000000" w:rsidRDefault="00000000" w:rsidRPr="00000000" w14:paraId="00000007">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Article Body (we recommend 500–2,000 words)</w:t>
      </w:r>
    </w:p>
    <w:p w:rsidR="00000000" w:rsidDel="00000000" w:rsidP="00000000" w:rsidRDefault="00000000" w:rsidRPr="00000000" w14:paraId="00000008">
      <w:pPr>
        <w:spacing w:after="240" w:befor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Paste your full article here. Use headings and subheadings where appropriate.</w:t>
      </w:r>
    </w:p>
    <w:p w:rsidR="00000000" w:rsidDel="00000000" w:rsidP="00000000" w:rsidRDefault="00000000" w:rsidRPr="00000000" w14:paraId="00000009">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w:t>
      </w:r>
    </w:p>
    <w:p w:rsidR="00000000" w:rsidDel="00000000" w:rsidP="00000000" w:rsidRDefault="00000000" w:rsidRPr="00000000" w14:paraId="0000000A">
      <w:pPr>
        <w:spacing w:after="240" w:befor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List all sources cited in your article using a consistent citation style (e.g., APA, Chicago). We recommend the </w:t>
      </w:r>
      <w:hyperlink r:id="rId7">
        <w:r w:rsidDel="00000000" w:rsidR="00000000" w:rsidRPr="00000000">
          <w:rPr>
            <w:rFonts w:ascii="Times New Roman" w:cs="Times New Roman" w:eastAsia="Times New Roman" w:hAnsi="Times New Roman"/>
            <w:i w:val="1"/>
            <w:iCs w:val="1"/>
            <w:color w:val="1155cc"/>
            <w:u w:val="single"/>
            <w:rtl w:val="0"/>
          </w:rPr>
          <w:t xml:space="preserve">Society for American Archaeology Style Guide</w:t>
        </w:r>
      </w:hyperlink>
      <w:r w:rsidDel="00000000" w:rsidR="00000000" w:rsidRPr="00000000">
        <w:rPr>
          <w:rFonts w:ascii="Times New Roman" w:cs="Times New Roman" w:eastAsia="Times New Roman" w:hAnsi="Times New Roman"/>
          <w:i w:val="1"/>
          <w:iCs w:val="1"/>
          <w:rtl w:val="0"/>
        </w:rPr>
        <w:t xml:space="preserve">.</w:t>
      </w:r>
    </w:p>
    <w:p w:rsidR="00000000" w:rsidDel="00000000" w:rsidP="00000000" w:rsidRDefault="00000000" w:rsidRPr="00000000" w14:paraId="0000000B">
      <w:pPr>
        <w:spacing w:after="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Images and Media</w:t>
      </w:r>
    </w:p>
    <w:p w:rsidR="00000000" w:rsidDel="00000000" w:rsidP="00000000" w:rsidRDefault="00000000" w:rsidRPr="00000000" w14:paraId="0000000C">
      <w:pPr>
        <w:spacing w:after="0" w:befor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Attach all images separately in high resolution (JPG, PNG, or SVG). For each image, please include: a caption, an image description appropriate for visually impaired readers, the source of the image, and any relevant permission details. </w:t>
      </w:r>
    </w:p>
    <w:p w:rsidR="00000000" w:rsidDel="00000000" w:rsidP="00000000" w:rsidRDefault="00000000" w:rsidRPr="00000000" w14:paraId="0000000D">
      <w:pPr>
        <w:spacing w:after="240" w:befor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If you are submitting original images or diagrams, please indicate that you are the creator and grant permission for publication.</w:t>
      </w:r>
    </w:p>
    <w:p w:rsidR="00000000" w:rsidDel="00000000" w:rsidP="00000000" w:rsidRDefault="00000000" w:rsidRPr="00000000" w14:paraId="0000000E">
      <w:pPr>
        <w:spacing w:after="240" w:before="240" w:lineRule="auto"/>
        <w:rPr>
          <w:rFonts w:ascii="Times New Roman" w:cs="Times New Roman" w:eastAsia="Times New Roman" w:hAnsi="Times New Roman"/>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00F">
      <w:pPr>
        <w:pStyle w:val="Heading2"/>
        <w:keepNext w:val="0"/>
        <w:keepLines w:val="0"/>
        <w:spacing w:before="360" w:lineRule="auto"/>
        <w:rPr>
          <w:rFonts w:ascii="Times New Roman" w:cs="Times New Roman" w:eastAsia="Times New Roman" w:hAnsi="Times New Roman"/>
          <w:b w:val="1"/>
          <w:bCs w:val="1"/>
          <w:color w:val="000000"/>
          <w:sz w:val="24"/>
          <w:szCs w:val="24"/>
        </w:rPr>
      </w:pPr>
      <w:bookmarkStart w:colFirst="0" w:colLast="0" w:name="_heading=h.cf8qk8jm0vcx" w:id="0"/>
      <w:bookmarkEnd w:id="0"/>
      <w:r w:rsidDel="00000000" w:rsidR="00000000" w:rsidRPr="00000000">
        <w:rPr>
          <w:rFonts w:ascii="Times New Roman" w:cs="Times New Roman" w:eastAsia="Times New Roman" w:hAnsi="Times New Roman"/>
          <w:b w:val="1"/>
          <w:bCs w:val="1"/>
          <w:color w:val="000000"/>
          <w:sz w:val="24"/>
          <w:szCs w:val="24"/>
          <w:rtl w:val="0"/>
        </w:rPr>
        <w:t xml:space="preserve">Submission and Content Policy</w:t>
      </w:r>
    </w:p>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welcome original contributions that authors consider relevant to research and perspectives on khipus and Andean record-keeping, with the goal of making khipu studies accessible to all. Submissions may include historical, archaeological, and cultural interpretations; work on decoding and data analysis; related book reviews; commentary on the use of the </w:t>
      </w:r>
      <w:r w:rsidDel="00000000" w:rsidR="00000000" w:rsidRPr="00000000">
        <w:rPr>
          <w:rFonts w:ascii="Times New Roman" w:cs="Times New Roman" w:eastAsia="Times New Roman" w:hAnsi="Times New Roman"/>
          <w:i w:val="1"/>
          <w:iCs w:val="1"/>
          <w:rtl w:val="0"/>
        </w:rPr>
        <w:t xml:space="preserve">Khipu Field Guide</w:t>
      </w:r>
      <w:r w:rsidDel="00000000" w:rsidR="00000000" w:rsidRPr="00000000">
        <w:rPr>
          <w:rFonts w:ascii="Times New Roman" w:cs="Times New Roman" w:eastAsia="Times New Roman" w:hAnsi="Times New Roman"/>
          <w:rtl w:val="0"/>
        </w:rPr>
        <w:t xml:space="preserve">; or other contributions proposed by the authors and approved by the editors.</w:t>
      </w:r>
    </w:p>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Submissions are accepted in English or Spanish. For questions, contact the editors, Mackinley FitzPatrick (</w:t>
      </w:r>
      <w:hyperlink r:id="rId8">
        <w:r w:rsidDel="00000000" w:rsidR="00000000" w:rsidRPr="00000000">
          <w:rPr>
            <w:rFonts w:ascii="Times New Roman" w:cs="Times New Roman" w:eastAsia="Times New Roman" w:hAnsi="Times New Roman"/>
            <w:color w:val="1155cc"/>
            <w:u w:val="single"/>
            <w:rtl w:val="0"/>
          </w:rPr>
          <w:t xml:space="preserve">fitzpatrick1@g.harvard.edu</w:t>
        </w:r>
      </w:hyperlink>
      <w:r w:rsidDel="00000000" w:rsidR="00000000" w:rsidRPr="00000000">
        <w:rPr>
          <w:rFonts w:ascii="Times New Roman" w:cs="Times New Roman" w:eastAsia="Times New Roman" w:hAnsi="Times New Roman"/>
          <w:rtl w:val="0"/>
        </w:rPr>
        <w:t xml:space="preserve">) and Kylie Quave (</w:t>
      </w:r>
      <w:hyperlink r:id="rId9">
        <w:r w:rsidDel="00000000" w:rsidR="00000000" w:rsidRPr="00000000">
          <w:rPr>
            <w:rFonts w:ascii="Times New Roman" w:cs="Times New Roman" w:eastAsia="Times New Roman" w:hAnsi="Times New Roman"/>
            <w:color w:val="1155cc"/>
            <w:u w:val="single"/>
            <w:rtl w:val="0"/>
          </w:rPr>
          <w:t xml:space="preserve">kquave@email.gwu.edu</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2">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heading=h.b7an60ni64f5" w:id="1"/>
      <w:bookmarkEnd w:id="1"/>
      <w:r w:rsidDel="00000000" w:rsidR="00000000" w:rsidRPr="00000000">
        <w:rPr>
          <w:rFonts w:ascii="Times New Roman" w:cs="Times New Roman" w:eastAsia="Times New Roman" w:hAnsi="Times New Roman"/>
          <w:b w:val="1"/>
          <w:bCs w:val="1"/>
          <w:color w:val="000000"/>
          <w:sz w:val="24"/>
          <w:szCs w:val="24"/>
          <w:rtl w:val="0"/>
        </w:rPr>
        <w:t xml:space="preserve">Content Requirements</w:t>
      </w:r>
    </w:p>
    <w:p w:rsidR="00000000" w:rsidDel="00000000" w:rsidP="00000000" w:rsidRDefault="00000000" w:rsidRPr="00000000" w14:paraId="00000013">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accept submissions of original content that has not been published elsewhere, though summaries of previously published work are welcome in some cases.</w:t>
      </w:r>
    </w:p>
    <w:p w:rsidR="00000000" w:rsidDel="00000000" w:rsidP="00000000" w:rsidRDefault="00000000" w:rsidRPr="00000000" w14:paraId="00000014">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Articles should normally be between 500 and 2,000 words, though the editors may make exceptions.</w:t>
      </w:r>
    </w:p>
    <w:p w:rsidR="00000000" w:rsidDel="00000000" w:rsidP="00000000" w:rsidRDefault="00000000" w:rsidRPr="00000000" w14:paraId="00000015">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referencing the work of others—whether academic research, books, or online sources—please cite appropriately using footnotes or in-text citations. When possible, include links to freely available versions of the sources. A list of references must be included at the end of the article.</w:t>
      </w:r>
    </w:p>
    <w:p w:rsidR="00000000" w:rsidDel="00000000" w:rsidP="00000000" w:rsidRDefault="00000000" w:rsidRPr="00000000" w14:paraId="00000016">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heading=h.nrmwexgpcf8e" w:id="2"/>
      <w:bookmarkEnd w:id="2"/>
      <w:r w:rsidDel="00000000" w:rsidR="00000000" w:rsidRPr="00000000">
        <w:rPr>
          <w:rFonts w:ascii="Times New Roman" w:cs="Times New Roman" w:eastAsia="Times New Roman" w:hAnsi="Times New Roman"/>
          <w:b w:val="1"/>
          <w:bCs w:val="1"/>
          <w:color w:val="000000"/>
          <w:sz w:val="24"/>
          <w:szCs w:val="24"/>
          <w:rtl w:val="0"/>
        </w:rPr>
        <w:t xml:space="preserve">Editorial Rights</w:t>
      </w:r>
    </w:p>
    <w:p w:rsidR="00000000" w:rsidDel="00000000" w:rsidP="00000000" w:rsidRDefault="00000000" w:rsidRPr="00000000" w14:paraId="0000001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submissions are subject to editorial review and may be edited for clarity, length, formatting, and alignment with the blog’s tone and mission. We reserve the right to decline submissions that do not meet our standards or align with the blog’s focus.</w:t>
      </w:r>
    </w:p>
    <w:p w:rsidR="00000000" w:rsidDel="00000000" w:rsidP="00000000" w:rsidRDefault="00000000" w:rsidRPr="00000000" w14:paraId="00000018">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heading=h.cnzu1r1nawd3" w:id="3"/>
      <w:bookmarkEnd w:id="3"/>
      <w:r w:rsidDel="00000000" w:rsidR="00000000" w:rsidRPr="00000000">
        <w:rPr>
          <w:rFonts w:ascii="Times New Roman" w:cs="Times New Roman" w:eastAsia="Times New Roman" w:hAnsi="Times New Roman"/>
          <w:b w:val="1"/>
          <w:bCs w:val="1"/>
          <w:color w:val="000000"/>
          <w:sz w:val="24"/>
          <w:szCs w:val="24"/>
          <w:rtl w:val="0"/>
        </w:rPr>
        <w:t xml:space="preserve">Permissions and Agreement</w:t>
      </w:r>
    </w:p>
    <w:p w:rsidR="00000000" w:rsidDel="00000000" w:rsidP="00000000" w:rsidRDefault="00000000" w:rsidRPr="00000000" w14:paraId="0000001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submitting this form, I attest that:</w:t>
      </w:r>
    </w:p>
    <w:p w:rsidR="00000000" w:rsidDel="00000000" w:rsidP="00000000" w:rsidRDefault="00000000" w:rsidRPr="00000000" w14:paraId="0000001A">
      <w:pPr>
        <w:numPr>
          <w:ilvl w:val="0"/>
          <w:numId w:val="1"/>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submission is my original work;</w:t>
      </w:r>
    </w:p>
    <w:p w:rsidR="00000000" w:rsidDel="00000000" w:rsidP="00000000" w:rsidRDefault="00000000" w:rsidRPr="00000000" w14:paraId="0000001B">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have obtained permission for all third-party content included;</w:t>
      </w:r>
    </w:p>
    <w:p w:rsidR="00000000" w:rsidDel="00000000" w:rsidP="00000000" w:rsidRDefault="00000000" w:rsidRPr="00000000" w14:paraId="0000001C">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grant the blog editors non-exclusive rights to edit and publish this content;</w:t>
      </w:r>
    </w:p>
    <w:p w:rsidR="00000000" w:rsidDel="00000000" w:rsidP="00000000" w:rsidRDefault="00000000" w:rsidRPr="00000000" w14:paraId="0000001D">
      <w:pPr>
        <w:numPr>
          <w:ilvl w:val="0"/>
          <w:numId w:val="1"/>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that my submission may be edited for clarity, length, and formatting.</w:t>
      </w:r>
    </w:p>
    <w:p w:rsidR="00000000" w:rsidDel="00000000" w:rsidP="00000000" w:rsidRDefault="00000000" w:rsidRPr="00000000" w14:paraId="0000001E">
      <w:pPr>
        <w:spacing w:after="24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______________________________      Date: _____________</w:t>
        <w:br w:type="textWrapping"/>
        <w:t xml:space="preserve"> Signature</w:t>
      </w: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right"/>
      <w:rPr>
        <w:rFonts w:ascii="Times New Roman" w:cs="Times New Roman" w:eastAsia="Times New Roman" w:hAnsi="Times New Roman"/>
        <w:i w:val="1"/>
        <w:iCs w:val="1"/>
        <w:color w:val="999999"/>
        <w:sz w:val="20"/>
        <w:szCs w:val="20"/>
      </w:rPr>
    </w:pPr>
    <w:r w:rsidDel="00000000" w:rsidR="00000000" w:rsidRPr="00000000">
      <w:rPr>
        <w:rFonts w:ascii="Times New Roman" w:cs="Times New Roman" w:eastAsia="Times New Roman" w:hAnsi="Times New Roman"/>
        <w:i w:val="1"/>
        <w:iCs w:val="1"/>
        <w:color w:val="999999"/>
        <w:sz w:val="20"/>
        <w:szCs w:val="20"/>
        <w:rtl w:val="0"/>
      </w:rPr>
      <w:t xml:space="preserve">Last revised on February 5th, 2026.</w:t>
      <w:tab/>
      <w:tab/>
      <w:tab/>
      <w:tab/>
      <w:tab/>
      <w:tab/>
      <w:tab/>
      <w:tab/>
      <w:tab/>
      <w:t xml:space="preserve">            </w:t>
    </w:r>
    <w:r w:rsidDel="00000000" w:rsidR="00000000" w:rsidRPr="00000000">
      <w:rPr>
        <w:rFonts w:ascii="Times New Roman" w:cs="Times New Roman" w:eastAsia="Times New Roman" w:hAnsi="Times New Roman"/>
        <w:i w:val="1"/>
        <w:iCs w:val="1"/>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center"/>
      <w:rPr>
        <w:rFonts w:ascii="Times New Roman" w:cs="Times New Roman" w:eastAsia="Times New Roman" w:hAnsi="Times New Roman"/>
        <w:i w:val="1"/>
        <w:iCs w:val="1"/>
        <w:color w:val="999999"/>
      </w:rPr>
    </w:pPr>
    <w:r w:rsidDel="00000000" w:rsidR="00000000" w:rsidRPr="00000000">
      <w:rPr>
        <w:rFonts w:ascii="Times New Roman" w:cs="Times New Roman" w:eastAsia="Times New Roman" w:hAnsi="Times New Roman"/>
        <w:i w:val="1"/>
        <w:iCs w:val="1"/>
        <w:color w:val="999999"/>
        <w:rtl w:val="0"/>
      </w:rPr>
      <w:t xml:space="preserve">Khipu Field Guide Blog – Article Submission Form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64440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4440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4440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4440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4440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4440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4440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4440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4440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4440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4440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4440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4440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4440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4440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44406"/>
    <w:rPr>
      <w:i w:val="1"/>
      <w:iCs w:val="1"/>
      <w:color w:val="404040" w:themeColor="text1" w:themeTint="0000BF"/>
    </w:rPr>
  </w:style>
  <w:style w:type="paragraph" w:styleId="ListParagraph">
    <w:name w:val="List Paragraph"/>
    <w:basedOn w:val="Normal"/>
    <w:uiPriority w:val="34"/>
    <w:qFormat w:val="1"/>
    <w:rsid w:val="00644406"/>
    <w:pPr>
      <w:ind w:left="720"/>
      <w:contextualSpacing w:val="1"/>
    </w:pPr>
  </w:style>
  <w:style w:type="character" w:styleId="IntenseEmphasis">
    <w:name w:val="Intense Emphasis"/>
    <w:basedOn w:val="DefaultParagraphFont"/>
    <w:uiPriority w:val="21"/>
    <w:qFormat w:val="1"/>
    <w:rsid w:val="00644406"/>
    <w:rPr>
      <w:i w:val="1"/>
      <w:iCs w:val="1"/>
      <w:color w:val="0f4761" w:themeColor="accent1" w:themeShade="0000BF"/>
    </w:rPr>
  </w:style>
  <w:style w:type="paragraph" w:styleId="IntenseQuote">
    <w:name w:val="Intense Quote"/>
    <w:basedOn w:val="Normal"/>
    <w:next w:val="Normal"/>
    <w:link w:val="IntenseQuoteChar"/>
    <w:uiPriority w:val="30"/>
    <w:qFormat w:val="1"/>
    <w:rsid w:val="0064440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44406"/>
    <w:rPr>
      <w:i w:val="1"/>
      <w:iCs w:val="1"/>
      <w:color w:val="0f4761" w:themeColor="accent1" w:themeShade="0000BF"/>
    </w:rPr>
  </w:style>
  <w:style w:type="character" w:styleId="IntenseReference">
    <w:name w:val="Intense Reference"/>
    <w:basedOn w:val="DefaultParagraphFont"/>
    <w:uiPriority w:val="32"/>
    <w:qFormat w:val="1"/>
    <w:rsid w:val="00644406"/>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kquave@gwu.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aa.org/Member/SAAMember/Publications/Style-Guide.aspx" TargetMode="External"/><Relationship Id="rId8" Type="http://schemas.openxmlformats.org/officeDocument/2006/relationships/hyperlink" Target="mailto:fitzpatrick1@g.harvard.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z+8Yt2Zu3izafooLas5BALZOw==">CgMxLjAyDmguY2Y4cWs4am0wdmN4Mg5oLmI3YW42MG5pNjRmNTIOaC5ucm13ZXhncGNmOGUyDmguY256dTFyMW5hd2QzOABqIwoUc3VnZ2VzdC44dndtODgyaDF5enUSC0t5bGllIFF1YXZlciExR0tiUnNiUERpLTNZYUs4aE16cHR2NWt0RXlMMWtVX1Y=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2025-10-31T12:30:00Z</dcterms:created>
  <dc:creator>Quave, Kylie Elizabeth</dc:creator>
</cp:coreProperties>
</file>