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Strategic narrative builder</w:t>
      </w:r>
    </w:p>
    <w:p w:rsidR="00000000" w:rsidDel="00000000" w:rsidP="00000000" w:rsidRDefault="00000000" w:rsidRPr="00000000" w14:paraId="00000002">
      <w:pPr>
        <w:spacing w:after="200" w:line="360" w:lineRule="auto"/>
        <w:rPr>
          <w:rFonts w:ascii="Poppins" w:cs="Poppins" w:eastAsia="Poppins" w:hAnsi="Poppins"/>
          <w:color w:val="09100f"/>
        </w:rPr>
      </w:pPr>
      <w:r w:rsidDel="00000000" w:rsidR="00000000" w:rsidRPr="00000000">
        <w:rPr>
          <w:rtl w:val="0"/>
        </w:rPr>
      </w:r>
    </w:p>
    <w:p w:rsidR="00000000" w:rsidDel="00000000" w:rsidP="00000000" w:rsidRDefault="00000000" w:rsidRPr="00000000" w14:paraId="00000003">
      <w:pPr>
        <w:pStyle w:val="Heading2"/>
        <w:rPr/>
      </w:pPr>
      <w:bookmarkStart w:colFirst="0" w:colLast="0" w:name="_abasvi3llil3" w:id="1"/>
      <w:bookmarkEnd w:id="1"/>
      <w:r w:rsidDel="00000000" w:rsidR="00000000" w:rsidRPr="00000000">
        <w:rPr>
          <w:rtl w:val="0"/>
        </w:rPr>
        <w:t xml:space="preserve">1. What is a strategic narrative?</w:t>
      </w:r>
    </w:p>
    <w:p w:rsidR="00000000" w:rsidDel="00000000" w:rsidP="00000000" w:rsidRDefault="00000000" w:rsidRPr="00000000" w14:paraId="00000004">
      <w:pPr>
        <w:ind w:left="0" w:firstLine="0"/>
        <w:rPr/>
      </w:pPr>
      <w:r w:rsidDel="00000000" w:rsidR="00000000" w:rsidRPr="00000000">
        <w:rPr>
          <w:rtl w:val="0"/>
        </w:rPr>
        <w:t xml:space="preserve">A strategic narrative is the big story you’re telling about your company. It aligns your team, shapes your brand, and helps customers understand why you exist.</w:t>
      </w:r>
    </w:p>
    <w:p w:rsidR="00000000" w:rsidDel="00000000" w:rsidP="00000000" w:rsidRDefault="00000000" w:rsidRPr="00000000" w14:paraId="00000005">
      <w:pPr>
        <w:ind w:left="0" w:firstLine="0"/>
        <w:rPr/>
      </w:pPr>
      <w:r w:rsidDel="00000000" w:rsidR="00000000" w:rsidRPr="00000000">
        <w:rPr>
          <w:rtl w:val="0"/>
        </w:rPr>
        <w:t xml:space="preserve">It’s more than messaging – it’s the lens for everything you say and do.</w:t>
      </w:r>
    </w:p>
    <w:p w:rsidR="00000000" w:rsidDel="00000000" w:rsidP="00000000" w:rsidRDefault="00000000" w:rsidRPr="00000000" w14:paraId="00000006">
      <w:pPr>
        <w:ind w:left="0" w:firstLine="0"/>
        <w:rPr/>
      </w:pPr>
      <w:r w:rsidDel="00000000" w:rsidR="00000000" w:rsidRPr="00000000">
        <w:rPr>
          <w:rtl w:val="0"/>
        </w:rPr>
        <w:t xml:space="preserve">This is the definition we use, and while you can adapt the wording to fit your organization, it’s important that everyone aligns around the same core meaning. A shared understanding is what enables the wider business to embrace, apply, and ultimately champion your strategic narrative.</w:t>
      </w:r>
    </w:p>
    <w:p w:rsidR="00000000" w:rsidDel="00000000" w:rsidP="00000000" w:rsidRDefault="00000000" w:rsidRPr="00000000" w14:paraId="00000007">
      <w:pPr>
        <w:ind w:left="0" w:firstLine="0"/>
        <w:rPr/>
      </w:pPr>
      <w:r w:rsidDel="00000000" w:rsidR="00000000" w:rsidRPr="00000000">
        <w:rPr>
          <w:rtl w:val="0"/>
        </w:rPr>
        <w:t xml:space="preserve">If people don’t understand what it is and the value it holds, they simply won’t use it.</w:t>
      </w: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rPr/>
      </w:pPr>
      <w:bookmarkStart w:colFirst="0" w:colLast="0" w:name="_ssjhncdrnif" w:id="2"/>
      <w:bookmarkEnd w:id="2"/>
      <w:r w:rsidDel="00000000" w:rsidR="00000000" w:rsidRPr="00000000">
        <w:rPr>
          <w:rtl w:val="0"/>
        </w:rPr>
        <w:t xml:space="preserve">2. Core components</w:t>
      </w:r>
    </w:p>
    <w:p w:rsidR="00000000" w:rsidDel="00000000" w:rsidP="00000000" w:rsidRDefault="00000000" w:rsidRPr="00000000" w14:paraId="0000000A">
      <w:pPr>
        <w:rPr/>
      </w:pPr>
      <w:r w:rsidDel="00000000" w:rsidR="00000000" w:rsidRPr="00000000">
        <w:rPr>
          <w:rtl w:val="0"/>
        </w:rPr>
        <w:t xml:space="preserve">This is the raw material of your narrative. It helps you think deeply about the shifts in your market, the problems you’re solving, and the bigger picture you're helping customers move toward.</w:t>
      </w:r>
    </w:p>
    <w:p w:rsidR="00000000" w:rsidDel="00000000" w:rsidP="00000000" w:rsidRDefault="00000000" w:rsidRPr="00000000" w14:paraId="0000000B">
      <w:pPr>
        <w:rPr/>
      </w:pPr>
      <w:r w:rsidDel="00000000" w:rsidR="00000000" w:rsidRPr="00000000">
        <w:rPr>
          <w:rtl w:val="0"/>
        </w:rPr>
        <w:t xml:space="preserve">Where to gather input to complete this section:</w:t>
      </w:r>
    </w:p>
    <w:p w:rsidR="00000000" w:rsidDel="00000000" w:rsidP="00000000" w:rsidRDefault="00000000" w:rsidRPr="00000000" w14:paraId="0000000C">
      <w:pPr>
        <w:rPr/>
      </w:pPr>
      <w:r w:rsidDel="00000000" w:rsidR="00000000" w:rsidRPr="00000000">
        <w:rPr>
          <w:rtl w:val="0"/>
        </w:rPr>
        <w:t xml:space="preserve">→ Leadership vision decks</w:t>
        <w:br w:type="textWrapping"/>
        <w:t xml:space="preserve">→ Industry trend reports</w:t>
        <w:br w:type="textWrapping"/>
        <w:t xml:space="preserve">→ Customer interviews</w:t>
        <w:br w:type="textWrapping"/>
        <w:t xml:space="preserve">→ Product strategy docs</w:t>
      </w:r>
    </w:p>
    <w:p w:rsidR="00000000" w:rsidDel="00000000" w:rsidP="00000000" w:rsidRDefault="00000000" w:rsidRPr="00000000" w14:paraId="0000000D">
      <w:pPr>
        <w:rPr/>
      </w:pPr>
      <w:r w:rsidDel="00000000" w:rsidR="00000000" w:rsidRPr="00000000">
        <w:rPr>
          <w:rtl w:val="0"/>
        </w:rPr>
        <w:t xml:space="preserve">And these are the core components you want to map this research to:</w:t>
      </w:r>
    </w:p>
    <w:p w:rsidR="00000000" w:rsidDel="00000000" w:rsidP="00000000" w:rsidRDefault="00000000" w:rsidRPr="00000000" w14:paraId="0000000E">
      <w:pPr>
        <w:numPr>
          <w:ilvl w:val="0"/>
          <w:numId w:val="1"/>
        </w:numPr>
        <w:spacing w:after="0" w:afterAutospacing="0"/>
        <w:ind w:left="720" w:hanging="360"/>
        <w:rPr>
          <w:u w:val="none"/>
        </w:rPr>
      </w:pPr>
      <w:r w:rsidDel="00000000" w:rsidR="00000000" w:rsidRPr="00000000">
        <w:rPr>
          <w:rFonts w:ascii="Poppins Medium" w:cs="Poppins Medium" w:eastAsia="Poppins Medium" w:hAnsi="Poppins Medium"/>
          <w:rtl w:val="0"/>
        </w:rPr>
        <w:t xml:space="preserve">The change:</w:t>
      </w:r>
      <w:r w:rsidDel="00000000" w:rsidR="00000000" w:rsidRPr="00000000">
        <w:rPr>
          <w:rtl w:val="0"/>
        </w:rPr>
        <w:t xml:space="preserve"> What shift is happening in the world?</w:t>
      </w:r>
    </w:p>
    <w:p w:rsidR="00000000" w:rsidDel="00000000" w:rsidP="00000000" w:rsidRDefault="00000000" w:rsidRPr="00000000" w14:paraId="0000000F">
      <w:pPr>
        <w:numPr>
          <w:ilvl w:val="0"/>
          <w:numId w:val="1"/>
        </w:numPr>
        <w:spacing w:after="0" w:afterAutospacing="0"/>
        <w:ind w:left="720" w:hanging="360"/>
        <w:rPr>
          <w:u w:val="none"/>
        </w:rPr>
      </w:pPr>
      <w:r w:rsidDel="00000000" w:rsidR="00000000" w:rsidRPr="00000000">
        <w:rPr>
          <w:rFonts w:ascii="Poppins Medium" w:cs="Poppins Medium" w:eastAsia="Poppins Medium" w:hAnsi="Poppins Medium"/>
          <w:rtl w:val="0"/>
        </w:rPr>
        <w:t xml:space="preserve">The enemy: </w:t>
      </w:r>
      <w:r w:rsidDel="00000000" w:rsidR="00000000" w:rsidRPr="00000000">
        <w:rPr>
          <w:rtl w:val="0"/>
        </w:rPr>
        <w:t xml:space="preserve">What problem or outdated approach are you fighting?</w:t>
      </w:r>
    </w:p>
    <w:p w:rsidR="00000000" w:rsidDel="00000000" w:rsidP="00000000" w:rsidRDefault="00000000" w:rsidRPr="00000000" w14:paraId="00000010">
      <w:pPr>
        <w:numPr>
          <w:ilvl w:val="0"/>
          <w:numId w:val="1"/>
        </w:numPr>
        <w:spacing w:after="0" w:afterAutospacing="0"/>
        <w:ind w:left="720" w:hanging="360"/>
        <w:rPr>
          <w:u w:val="none"/>
        </w:rPr>
      </w:pPr>
      <w:r w:rsidDel="00000000" w:rsidR="00000000" w:rsidRPr="00000000">
        <w:rPr>
          <w:rFonts w:ascii="Poppins Medium" w:cs="Poppins Medium" w:eastAsia="Poppins Medium" w:hAnsi="Poppins Medium"/>
          <w:rtl w:val="0"/>
        </w:rPr>
        <w:t xml:space="preserve">The opportunity:</w:t>
      </w:r>
      <w:r w:rsidDel="00000000" w:rsidR="00000000" w:rsidRPr="00000000">
        <w:rPr>
          <w:rtl w:val="0"/>
        </w:rPr>
        <w:t xml:space="preserve"> What new possibility are you unlocking?</w:t>
      </w:r>
    </w:p>
    <w:p w:rsidR="00000000" w:rsidDel="00000000" w:rsidP="00000000" w:rsidRDefault="00000000" w:rsidRPr="00000000" w14:paraId="00000011">
      <w:pPr>
        <w:numPr>
          <w:ilvl w:val="0"/>
          <w:numId w:val="1"/>
        </w:numPr>
        <w:spacing w:after="0" w:afterAutospacing="0"/>
        <w:ind w:left="720" w:hanging="360"/>
        <w:rPr>
          <w:u w:val="none"/>
        </w:rPr>
      </w:pPr>
      <w:r w:rsidDel="00000000" w:rsidR="00000000" w:rsidRPr="00000000">
        <w:rPr>
          <w:rFonts w:ascii="Poppins Medium" w:cs="Poppins Medium" w:eastAsia="Poppins Medium" w:hAnsi="Poppins Medium"/>
          <w:rtl w:val="0"/>
        </w:rPr>
        <w:t xml:space="preserve">The mission:</w:t>
      </w:r>
      <w:r w:rsidDel="00000000" w:rsidR="00000000" w:rsidRPr="00000000">
        <w:rPr>
          <w:rtl w:val="0"/>
        </w:rPr>
        <w:t xml:space="preserve"> Why do you exist?</w:t>
      </w:r>
    </w:p>
    <w:p w:rsidR="00000000" w:rsidDel="00000000" w:rsidP="00000000" w:rsidRDefault="00000000" w:rsidRPr="00000000" w14:paraId="00000012">
      <w:pPr>
        <w:numPr>
          <w:ilvl w:val="0"/>
          <w:numId w:val="1"/>
        </w:numPr>
        <w:ind w:left="720" w:hanging="360"/>
        <w:rPr>
          <w:u w:val="none"/>
        </w:rPr>
      </w:pPr>
      <w:r w:rsidDel="00000000" w:rsidR="00000000" w:rsidRPr="00000000">
        <w:rPr>
          <w:rFonts w:ascii="Poppins Medium" w:cs="Poppins Medium" w:eastAsia="Poppins Medium" w:hAnsi="Poppins Medium"/>
          <w:rtl w:val="0"/>
        </w:rPr>
        <w:t xml:space="preserve">The vision: </w:t>
      </w:r>
      <w:r w:rsidDel="00000000" w:rsidR="00000000" w:rsidRPr="00000000">
        <w:rPr>
          <w:rtl w:val="0"/>
        </w:rPr>
        <w:t xml:space="preserve">Where are you taking your customers?</w:t>
      </w:r>
    </w:p>
    <w:p w:rsidR="00000000" w:rsidDel="00000000" w:rsidP="00000000" w:rsidRDefault="00000000" w:rsidRPr="00000000" w14:paraId="00000013">
      <w:pPr>
        <w:ind w:left="0" w:firstLine="0"/>
        <w:rPr>
          <w:b w:val="1"/>
          <w:bCs w:val="1"/>
        </w:rPr>
      </w:pPr>
      <w:r w:rsidDel="00000000" w:rsidR="00000000" w:rsidRPr="00000000">
        <w:rPr>
          <w:b w:val="1"/>
          <w:bCs w:val="1"/>
          <w:rtl w:val="0"/>
        </w:rPr>
        <w:t xml:space="preserve">Example:</w:t>
      </w:r>
    </w:p>
    <w:p w:rsidR="00000000" w:rsidDel="00000000" w:rsidP="00000000" w:rsidRDefault="00000000" w:rsidRPr="00000000" w14:paraId="00000014">
      <w:pPr>
        <w:spacing w:after="240" w:before="240" w:lineRule="auto"/>
        <w:rPr/>
      </w:pPr>
      <w:r w:rsidDel="00000000" w:rsidR="00000000" w:rsidRPr="00000000">
        <w:rPr>
          <w:rFonts w:ascii="Poppins Medium" w:cs="Poppins Medium" w:eastAsia="Poppins Medium" w:hAnsi="Poppins Medium"/>
          <w:rtl w:val="0"/>
        </w:rPr>
        <w:t xml:space="preserve">The change:</w:t>
      </w:r>
      <w:r w:rsidDel="00000000" w:rsidR="00000000" w:rsidRPr="00000000">
        <w:rPr>
          <w:rtl w:val="0"/>
        </w:rPr>
        <w:t xml:space="preserve"> Sales is becoming more data-driven and buyer-centric.</w:t>
      </w:r>
    </w:p>
    <w:p w:rsidR="00000000" w:rsidDel="00000000" w:rsidP="00000000" w:rsidRDefault="00000000" w:rsidRPr="00000000" w14:paraId="00000015">
      <w:pPr>
        <w:spacing w:after="240" w:before="240" w:lineRule="auto"/>
        <w:rPr/>
      </w:pPr>
      <w:r w:rsidDel="00000000" w:rsidR="00000000" w:rsidRPr="00000000">
        <w:rPr>
          <w:rFonts w:ascii="Poppins Medium" w:cs="Poppins Medium" w:eastAsia="Poppins Medium" w:hAnsi="Poppins Medium"/>
          <w:rtl w:val="0"/>
        </w:rPr>
        <w:t xml:space="preserve">The enemy: </w:t>
      </w:r>
      <w:r w:rsidDel="00000000" w:rsidR="00000000" w:rsidRPr="00000000">
        <w:rPr>
          <w:rtl w:val="0"/>
        </w:rPr>
        <w:t xml:space="preserve">Relying on rep-reported CRM data and gut feel is outdated and unreliable.</w:t>
      </w:r>
    </w:p>
    <w:p w:rsidR="00000000" w:rsidDel="00000000" w:rsidP="00000000" w:rsidRDefault="00000000" w:rsidRPr="00000000" w14:paraId="00000016">
      <w:pPr>
        <w:spacing w:after="240" w:before="240" w:lineRule="auto"/>
        <w:rPr/>
      </w:pPr>
      <w:r w:rsidDel="00000000" w:rsidR="00000000" w:rsidRPr="00000000">
        <w:rPr>
          <w:rFonts w:ascii="Poppins Medium" w:cs="Poppins Medium" w:eastAsia="Poppins Medium" w:hAnsi="Poppins Medium"/>
          <w:rtl w:val="0"/>
        </w:rPr>
        <w:t xml:space="preserve">The opportunity: </w:t>
      </w:r>
      <w:r w:rsidDel="00000000" w:rsidR="00000000" w:rsidRPr="00000000">
        <w:rPr>
          <w:rtl w:val="0"/>
        </w:rPr>
        <w:t xml:space="preserve">Teams can unlock real growth by capturing actual customer conversations and surfacing insights.</w:t>
      </w:r>
    </w:p>
    <w:p w:rsidR="00000000" w:rsidDel="00000000" w:rsidP="00000000" w:rsidRDefault="00000000" w:rsidRPr="00000000" w14:paraId="00000017">
      <w:pPr>
        <w:spacing w:after="240" w:before="240" w:lineRule="auto"/>
        <w:rPr/>
      </w:pPr>
      <w:r w:rsidDel="00000000" w:rsidR="00000000" w:rsidRPr="00000000">
        <w:rPr>
          <w:rFonts w:ascii="Poppins Medium" w:cs="Poppins Medium" w:eastAsia="Poppins Medium" w:hAnsi="Poppins Medium"/>
          <w:rtl w:val="0"/>
        </w:rPr>
        <w:t xml:space="preserve">The mission: </w:t>
      </w:r>
      <w:r w:rsidDel="00000000" w:rsidR="00000000" w:rsidRPr="00000000">
        <w:rPr>
          <w:rtl w:val="0"/>
        </w:rPr>
        <w:t xml:space="preserve">To unlock reality and help people reach their full potential at work.</w:t>
      </w:r>
    </w:p>
    <w:p w:rsidR="00000000" w:rsidDel="00000000" w:rsidP="00000000" w:rsidRDefault="00000000" w:rsidRPr="00000000" w14:paraId="00000018">
      <w:pPr>
        <w:spacing w:after="240" w:before="240" w:lineRule="auto"/>
        <w:rPr/>
      </w:pPr>
      <w:r w:rsidDel="00000000" w:rsidR="00000000" w:rsidRPr="00000000">
        <w:rPr>
          <w:rFonts w:ascii="Poppins Medium" w:cs="Poppins Medium" w:eastAsia="Poppins Medium" w:hAnsi="Poppins Medium"/>
          <w:rtl w:val="0"/>
        </w:rPr>
        <w:t xml:space="preserve">The vision:</w:t>
      </w:r>
      <w:r w:rsidDel="00000000" w:rsidR="00000000" w:rsidRPr="00000000">
        <w:rPr>
          <w:rtl w:val="0"/>
        </w:rPr>
        <w:t xml:space="preserve"> A world where every business decision is grounded in truth.</w:t>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Narrative (assembled):</w:t>
      </w:r>
    </w:p>
    <w:p w:rsidR="00000000" w:rsidDel="00000000" w:rsidP="00000000" w:rsidRDefault="00000000" w:rsidRPr="00000000" w14:paraId="0000001A">
      <w:pPr>
        <w:pStyle w:val="Heading3"/>
        <w:rPr/>
      </w:pPr>
      <w:bookmarkStart w:colFirst="0" w:colLast="0" w:name="_i1y3drdocn8w" w:id="3"/>
      <w:bookmarkEnd w:id="3"/>
      <w:r w:rsidDel="00000000" w:rsidR="00000000" w:rsidRPr="00000000">
        <w:rPr>
          <w:rtl w:val="0"/>
        </w:rPr>
        <w:t xml:space="preserve">“B2B sales has changed – it’s faster, more competitive, and more buyer-led than ever. The old playbook – reps guessing at what happened in a deal – doesn’t cut it. Gong gives revenue teams visibility into what’s really happening in customer conversations. Our mission is to unlock reality and help people perform at their best. Our vision is a world where businesses grow by listening to the truth.”</w:t>
      </w: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rPr/>
      </w:pPr>
      <w:bookmarkStart w:colFirst="0" w:colLast="0" w:name="_abyvlm77zykn" w:id="4"/>
      <w:bookmarkEnd w:id="4"/>
      <w:r w:rsidDel="00000000" w:rsidR="00000000" w:rsidRPr="00000000">
        <w:rPr>
          <w:rtl w:val="0"/>
        </w:rPr>
        <w:t xml:space="preserve">3. Fill-in-the-blank framework</w:t>
      </w:r>
    </w:p>
    <w:p w:rsidR="00000000" w:rsidDel="00000000" w:rsidP="00000000" w:rsidRDefault="00000000" w:rsidRPr="00000000" w14:paraId="0000001D">
      <w:pPr>
        <w:rPr/>
      </w:pPr>
      <w:r w:rsidDel="00000000" w:rsidR="00000000" w:rsidRPr="00000000">
        <w:rPr>
          <w:rtl w:val="0"/>
        </w:rPr>
        <w:t xml:space="preserve">This section distills your strategic thinking into a single, repeatable story. It’s what you want every person at your company to understand and use.</w:t>
      </w:r>
    </w:p>
    <w:p w:rsidR="00000000" w:rsidDel="00000000" w:rsidP="00000000" w:rsidRDefault="00000000" w:rsidRPr="00000000" w14:paraId="0000001E">
      <w:pPr>
        <w:rPr>
          <w:b w:val="1"/>
          <w:bCs w:val="1"/>
        </w:rPr>
      </w:pPr>
      <w:r w:rsidDel="00000000" w:rsidR="00000000" w:rsidRPr="00000000">
        <w:rPr>
          <w:b w:val="1"/>
          <w:bCs w:val="1"/>
          <w:rtl w:val="0"/>
        </w:rPr>
        <w:t xml:space="preserve">Where to gather input:</w:t>
      </w:r>
    </w:p>
    <w:p w:rsidR="00000000" w:rsidDel="00000000" w:rsidP="00000000" w:rsidRDefault="00000000" w:rsidRPr="00000000" w14:paraId="0000001F">
      <w:pPr>
        <w:rPr/>
      </w:pPr>
      <w:r w:rsidDel="00000000" w:rsidR="00000000" w:rsidRPr="00000000">
        <w:rPr>
          <w:rtl w:val="0"/>
        </w:rPr>
        <w:t xml:space="preserve">→ Use the ‘core components’ above as your ingredients</w:t>
        <w:br w:type="textWrapping"/>
        <w:t xml:space="preserve">→ Workshop with your leadership or brand team</w:t>
      </w:r>
    </w:p>
    <w:p w:rsidR="00000000" w:rsidDel="00000000" w:rsidP="00000000" w:rsidRDefault="00000000" w:rsidRPr="00000000" w14:paraId="00000020">
      <w:pPr>
        <w:rPr>
          <w:b w:val="1"/>
          <w:bCs w:val="1"/>
        </w:rPr>
      </w:pPr>
      <w:r w:rsidDel="00000000" w:rsidR="00000000" w:rsidRPr="00000000">
        <w:rPr>
          <w:b w:val="1"/>
          <w:bCs w:val="1"/>
          <w:rtl w:val="0"/>
        </w:rPr>
        <w:t xml:space="preserve">Here’s the framework:</w:t>
      </w:r>
    </w:p>
    <w:p w:rsidR="00000000" w:rsidDel="00000000" w:rsidP="00000000" w:rsidRDefault="00000000" w:rsidRPr="00000000" w14:paraId="00000021">
      <w:pPr>
        <w:rPr>
          <w:rFonts w:ascii="Poppins Medium" w:cs="Poppins Medium" w:eastAsia="Poppins Medium" w:hAnsi="Poppins Medium"/>
          <w:i w:val="1"/>
          <w:iCs w:val="1"/>
        </w:rPr>
      </w:pPr>
      <w:r w:rsidDel="00000000" w:rsidR="00000000" w:rsidRPr="00000000">
        <w:rPr>
          <w:i w:val="1"/>
          <w:iCs w:val="1"/>
          <w:rtl w:val="0"/>
        </w:rPr>
        <w:t xml:space="preserve">We believe the world is changing because </w:t>
      </w:r>
      <w:r w:rsidDel="00000000" w:rsidR="00000000" w:rsidRPr="00000000">
        <w:rPr>
          <w:rFonts w:ascii="Poppins Medium" w:cs="Poppins Medium" w:eastAsia="Poppins Medium" w:hAnsi="Poppins Medium"/>
          <w:i w:val="1"/>
          <w:iCs w:val="1"/>
          <w:rtl w:val="0"/>
        </w:rPr>
        <w:t xml:space="preserve">[insert major shift].</w:t>
      </w:r>
    </w:p>
    <w:p w:rsidR="00000000" w:rsidDel="00000000" w:rsidP="00000000" w:rsidRDefault="00000000" w:rsidRPr="00000000" w14:paraId="00000022">
      <w:pPr>
        <w:rPr>
          <w:rFonts w:ascii="Poppins Medium" w:cs="Poppins Medium" w:eastAsia="Poppins Medium" w:hAnsi="Poppins Medium"/>
          <w:i w:val="1"/>
          <w:iCs w:val="1"/>
        </w:rPr>
      </w:pPr>
      <w:r w:rsidDel="00000000" w:rsidR="00000000" w:rsidRPr="00000000">
        <w:rPr>
          <w:i w:val="1"/>
          <w:iCs w:val="1"/>
          <w:rtl w:val="0"/>
        </w:rPr>
        <w:t xml:space="preserve">The old way of doing </w:t>
      </w:r>
      <w:r w:rsidDel="00000000" w:rsidR="00000000" w:rsidRPr="00000000">
        <w:rPr>
          <w:rFonts w:ascii="Poppins Medium" w:cs="Poppins Medium" w:eastAsia="Poppins Medium" w:hAnsi="Poppins Medium"/>
          <w:i w:val="1"/>
          <w:iCs w:val="1"/>
          <w:rtl w:val="0"/>
        </w:rPr>
        <w:t xml:space="preserve">[X]</w:t>
      </w:r>
      <w:r w:rsidDel="00000000" w:rsidR="00000000" w:rsidRPr="00000000">
        <w:rPr>
          <w:i w:val="1"/>
          <w:iCs w:val="1"/>
          <w:rtl w:val="0"/>
        </w:rPr>
        <w:t xml:space="preserve"> no longer works – it’s </w:t>
      </w:r>
      <w:r w:rsidDel="00000000" w:rsidR="00000000" w:rsidRPr="00000000">
        <w:rPr>
          <w:rFonts w:ascii="Poppins Medium" w:cs="Poppins Medium" w:eastAsia="Poppins Medium" w:hAnsi="Poppins Medium"/>
          <w:i w:val="1"/>
          <w:iCs w:val="1"/>
          <w:rtl w:val="0"/>
        </w:rPr>
        <w:t xml:space="preserve">[slow/broken/unfair/inefficient].</w:t>
      </w:r>
    </w:p>
    <w:p w:rsidR="00000000" w:rsidDel="00000000" w:rsidP="00000000" w:rsidRDefault="00000000" w:rsidRPr="00000000" w14:paraId="00000023">
      <w:pPr>
        <w:rPr>
          <w:rFonts w:ascii="Poppins Medium" w:cs="Poppins Medium" w:eastAsia="Poppins Medium" w:hAnsi="Poppins Medium"/>
          <w:i w:val="1"/>
          <w:iCs w:val="1"/>
        </w:rPr>
      </w:pPr>
      <w:r w:rsidDel="00000000" w:rsidR="00000000" w:rsidRPr="00000000">
        <w:rPr>
          <w:i w:val="1"/>
          <w:iCs w:val="1"/>
          <w:rtl w:val="0"/>
        </w:rPr>
        <w:t xml:space="preserve">We’re here to help </w:t>
      </w:r>
      <w:r w:rsidDel="00000000" w:rsidR="00000000" w:rsidRPr="00000000">
        <w:rPr>
          <w:rFonts w:ascii="Poppins Medium" w:cs="Poppins Medium" w:eastAsia="Poppins Medium" w:hAnsi="Poppins Medium"/>
          <w:i w:val="1"/>
          <w:iCs w:val="1"/>
          <w:rtl w:val="0"/>
        </w:rPr>
        <w:t xml:space="preserve">[target customer]</w:t>
      </w:r>
      <w:r w:rsidDel="00000000" w:rsidR="00000000" w:rsidRPr="00000000">
        <w:rPr>
          <w:i w:val="1"/>
          <w:iCs w:val="1"/>
          <w:rtl w:val="0"/>
        </w:rPr>
        <w:t xml:space="preserve"> do</w:t>
      </w:r>
      <w:r w:rsidDel="00000000" w:rsidR="00000000" w:rsidRPr="00000000">
        <w:rPr>
          <w:rFonts w:ascii="Poppins Medium" w:cs="Poppins Medium" w:eastAsia="Poppins Medium" w:hAnsi="Poppins Medium"/>
          <w:i w:val="1"/>
          <w:iCs w:val="1"/>
          <w:rtl w:val="0"/>
        </w:rPr>
        <w:t xml:space="preserve"> [better outcome] </w:t>
      </w:r>
      <w:r w:rsidDel="00000000" w:rsidR="00000000" w:rsidRPr="00000000">
        <w:rPr>
          <w:i w:val="1"/>
          <w:iCs w:val="1"/>
          <w:rtl w:val="0"/>
        </w:rPr>
        <w:t xml:space="preserve">through </w:t>
      </w:r>
      <w:r w:rsidDel="00000000" w:rsidR="00000000" w:rsidRPr="00000000">
        <w:rPr>
          <w:rFonts w:ascii="Poppins Medium" w:cs="Poppins Medium" w:eastAsia="Poppins Medium" w:hAnsi="Poppins Medium"/>
          <w:i w:val="1"/>
          <w:iCs w:val="1"/>
          <w:rtl w:val="0"/>
        </w:rPr>
        <w:t xml:space="preserve">[your solution].</w:t>
      </w:r>
    </w:p>
    <w:p w:rsidR="00000000" w:rsidDel="00000000" w:rsidP="00000000" w:rsidRDefault="00000000" w:rsidRPr="00000000" w14:paraId="00000024">
      <w:pPr>
        <w:rPr>
          <w:rFonts w:ascii="Poppins Medium" w:cs="Poppins Medium" w:eastAsia="Poppins Medium" w:hAnsi="Poppins Medium"/>
          <w:i w:val="1"/>
          <w:iCs w:val="1"/>
        </w:rPr>
      </w:pPr>
      <w:r w:rsidDel="00000000" w:rsidR="00000000" w:rsidRPr="00000000">
        <w:rPr>
          <w:i w:val="1"/>
          <w:iCs w:val="1"/>
          <w:rtl w:val="0"/>
        </w:rPr>
        <w:t xml:space="preserve">Our mission is to </w:t>
      </w:r>
      <w:r w:rsidDel="00000000" w:rsidR="00000000" w:rsidRPr="00000000">
        <w:rPr>
          <w:rFonts w:ascii="Poppins Medium" w:cs="Poppins Medium" w:eastAsia="Poppins Medium" w:hAnsi="Poppins Medium"/>
          <w:i w:val="1"/>
          <w:iCs w:val="1"/>
          <w:rtl w:val="0"/>
        </w:rPr>
        <w:t xml:space="preserve">[mission statement].</w:t>
      </w:r>
    </w:p>
    <w:p w:rsidR="00000000" w:rsidDel="00000000" w:rsidP="00000000" w:rsidRDefault="00000000" w:rsidRPr="00000000" w14:paraId="00000025">
      <w:pPr>
        <w:rPr>
          <w:rFonts w:ascii="Poppins Medium" w:cs="Poppins Medium" w:eastAsia="Poppins Medium" w:hAnsi="Poppins Medium"/>
          <w:i w:val="1"/>
          <w:iCs w:val="1"/>
        </w:rPr>
      </w:pPr>
      <w:r w:rsidDel="00000000" w:rsidR="00000000" w:rsidRPr="00000000">
        <w:rPr>
          <w:i w:val="1"/>
          <w:iCs w:val="1"/>
          <w:rtl w:val="0"/>
        </w:rPr>
        <w:t xml:space="preserve">Our vision is a world where </w:t>
      </w:r>
      <w:r w:rsidDel="00000000" w:rsidR="00000000" w:rsidRPr="00000000">
        <w:rPr>
          <w:rFonts w:ascii="Poppins Medium" w:cs="Poppins Medium" w:eastAsia="Poppins Medium" w:hAnsi="Poppins Medium"/>
          <w:i w:val="1"/>
          <w:iCs w:val="1"/>
          <w:rtl w:val="0"/>
        </w:rPr>
        <w:t xml:space="preserve">[big, inspiring outcome].</w:t>
      </w:r>
    </w:p>
    <w:p w:rsidR="00000000" w:rsidDel="00000000" w:rsidP="00000000" w:rsidRDefault="00000000" w:rsidRPr="00000000" w14:paraId="00000026">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Example:</w:t>
      </w:r>
    </w:p>
    <w:p w:rsidR="00000000" w:rsidDel="00000000" w:rsidP="00000000" w:rsidRDefault="00000000" w:rsidRPr="00000000" w14:paraId="00000027">
      <w:pPr>
        <w:rPr/>
      </w:pPr>
      <w:r w:rsidDel="00000000" w:rsidR="00000000" w:rsidRPr="00000000">
        <w:rPr>
          <w:rtl w:val="0"/>
        </w:rPr>
        <w:t xml:space="preserve">We believe the world is changing because sales is now buyer-led, fast-moving, and powered by data – not gut instinct.</w:t>
      </w:r>
    </w:p>
    <w:p w:rsidR="00000000" w:rsidDel="00000000" w:rsidP="00000000" w:rsidRDefault="00000000" w:rsidRPr="00000000" w14:paraId="00000028">
      <w:pPr>
        <w:rPr/>
      </w:pPr>
      <w:r w:rsidDel="00000000" w:rsidR="00000000" w:rsidRPr="00000000">
        <w:rPr>
          <w:rtl w:val="0"/>
        </w:rPr>
        <w:t xml:space="preserve">The old way of relying on rep-reported CRM updates no longer works – it’s inaccurate, slow, and disconnected from reality.</w:t>
      </w:r>
    </w:p>
    <w:p w:rsidR="00000000" w:rsidDel="00000000" w:rsidP="00000000" w:rsidRDefault="00000000" w:rsidRPr="00000000" w14:paraId="00000029">
      <w:pPr>
        <w:rPr/>
      </w:pPr>
      <w:r w:rsidDel="00000000" w:rsidR="00000000" w:rsidRPr="00000000">
        <w:rPr>
          <w:rtl w:val="0"/>
        </w:rPr>
        <w:t xml:space="preserve">We’re here to help revenue teams win more by capturing real customer conversations and surfacing what’s actually driving deals.</w:t>
      </w:r>
    </w:p>
    <w:p w:rsidR="00000000" w:rsidDel="00000000" w:rsidP="00000000" w:rsidRDefault="00000000" w:rsidRPr="00000000" w14:paraId="0000002A">
      <w:pPr>
        <w:rPr/>
      </w:pPr>
      <w:r w:rsidDel="00000000" w:rsidR="00000000" w:rsidRPr="00000000">
        <w:rPr>
          <w:rtl w:val="0"/>
        </w:rPr>
        <w:t xml:space="preserve">Our mission is to unlock reality so people and companies can reach their full potential.</w:t>
      </w:r>
    </w:p>
    <w:p w:rsidR="00000000" w:rsidDel="00000000" w:rsidP="00000000" w:rsidRDefault="00000000" w:rsidRPr="00000000" w14:paraId="0000002B">
      <w:pPr>
        <w:rPr/>
      </w:pPr>
      <w:r w:rsidDel="00000000" w:rsidR="00000000" w:rsidRPr="00000000">
        <w:rPr>
          <w:rtl w:val="0"/>
        </w:rPr>
        <w:t xml:space="preserve">Our vision is a world where every business decision is grounded in truth.</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rPr/>
      </w:pPr>
      <w:bookmarkStart w:colFirst="0" w:colLast="0" w:name="_m7n3ox89ujqh" w:id="5"/>
      <w:bookmarkEnd w:id="5"/>
      <w:r w:rsidDel="00000000" w:rsidR="00000000" w:rsidRPr="00000000">
        <w:rPr>
          <w:rtl w:val="0"/>
        </w:rPr>
        <w:t xml:space="preserve">4. Strategic narrative map</w:t>
      </w:r>
    </w:p>
    <w:p w:rsidR="00000000" w:rsidDel="00000000" w:rsidP="00000000" w:rsidRDefault="00000000" w:rsidRPr="00000000" w14:paraId="0000002E">
      <w:pPr>
        <w:spacing w:after="240" w:before="240" w:lineRule="auto"/>
        <w:ind w:left="0" w:firstLine="0"/>
        <w:rPr/>
      </w:pPr>
      <w:r w:rsidDel="00000000" w:rsidR="00000000" w:rsidRPr="00000000">
        <w:rPr>
          <w:rtl w:val="0"/>
        </w:rPr>
        <w:t xml:space="preserve">This one-pager forces you to connect the dots: market trends, your POV, product strengths, and proof. It becomes the source of truth for all messaging.</w:t>
      </w:r>
    </w:p>
    <w:p w:rsidR="00000000" w:rsidDel="00000000" w:rsidP="00000000" w:rsidRDefault="00000000" w:rsidRPr="00000000" w14:paraId="0000002F">
      <w:pPr>
        <w:spacing w:after="240" w:before="240" w:lineRule="auto"/>
        <w:rPr/>
      </w:pPr>
      <w:r w:rsidDel="00000000" w:rsidR="00000000" w:rsidRPr="00000000">
        <w:rPr>
          <w:rtl w:val="0"/>
        </w:rPr>
        <w:t xml:space="preserve">Create a one-pager that connects:</w:t>
      </w:r>
    </w:p>
    <w:p w:rsidR="00000000" w:rsidDel="00000000" w:rsidP="00000000" w:rsidRDefault="00000000" w:rsidRPr="00000000" w14:paraId="00000030">
      <w:pPr>
        <w:spacing w:after="240" w:before="240" w:lineRule="auto"/>
        <w:rPr/>
      </w:pPr>
      <w:r w:rsidDel="00000000" w:rsidR="00000000" w:rsidRPr="00000000">
        <w:rPr>
          <w:rtl w:val="0"/>
        </w:rPr>
        <w:t xml:space="preserve">→ Market trends</w:t>
        <w:br w:type="textWrapping"/>
        <w:t xml:space="preserve">→ Your point of view (POV)</w:t>
        <w:br w:type="textWrapping"/>
        <w:t xml:space="preserve">→ Product strengths</w:t>
        <w:br w:type="textWrapping"/>
        <w:t xml:space="preserve">→ Customer pain points</w:t>
        <w:br w:type="textWrapping"/>
        <w:t xml:space="preserve">→ Proof (social proof, data, traction)</w:t>
      </w:r>
    </w:p>
    <w:p w:rsidR="00000000" w:rsidDel="00000000" w:rsidP="00000000" w:rsidRDefault="00000000" w:rsidRPr="00000000" w14:paraId="00000031">
      <w:pPr>
        <w:spacing w:after="240" w:before="240" w:lineRule="auto"/>
        <w:rPr/>
      </w:pPr>
      <w:r w:rsidDel="00000000" w:rsidR="00000000" w:rsidRPr="00000000">
        <w:rPr>
          <w:rtl w:val="0"/>
        </w:rPr>
        <w:t xml:space="preserve">This becomes the foundation for messaging, sales decks, web copy, and internal alignment.</w:t>
      </w:r>
    </w:p>
    <w:p w:rsidR="00000000" w:rsidDel="00000000" w:rsidP="00000000" w:rsidRDefault="00000000" w:rsidRPr="00000000" w14:paraId="00000032">
      <w:pPr>
        <w:spacing w:after="240" w:before="240" w:lineRule="auto"/>
        <w:rPr>
          <w:b w:val="1"/>
          <w:bCs w:val="1"/>
        </w:rPr>
      </w:pPr>
      <w:r w:rsidDel="00000000" w:rsidR="00000000" w:rsidRPr="00000000">
        <w:rPr>
          <w:b w:val="1"/>
          <w:bCs w:val="1"/>
          <w:rtl w:val="0"/>
        </w:rPr>
        <w:t xml:space="preserve">Where to gather input:</w:t>
      </w:r>
    </w:p>
    <w:p w:rsidR="00000000" w:rsidDel="00000000" w:rsidP="00000000" w:rsidRDefault="00000000" w:rsidRPr="00000000" w14:paraId="00000033">
      <w:pPr>
        <w:spacing w:after="240" w:before="240" w:lineRule="auto"/>
        <w:rPr/>
      </w:pPr>
      <w:r w:rsidDel="00000000" w:rsidR="00000000" w:rsidRPr="00000000">
        <w:rPr>
          <w:rtl w:val="0"/>
        </w:rPr>
        <w:t xml:space="preserve">→ Sales decks</w:t>
        <w:br w:type="textWrapping"/>
        <w:t xml:space="preserve">→ Customer feedback</w:t>
        <w:br w:type="textWrapping"/>
        <w:t xml:space="preserve">→ Product documentation</w:t>
        <w:br w:type="textWrapping"/>
        <w:t xml:space="preserve">→ Case studies or testimonials</w:t>
      </w:r>
      <w:r w:rsidDel="00000000" w:rsidR="00000000" w:rsidRPr="00000000">
        <w:rPr>
          <w:rtl w:val="0"/>
        </w:rPr>
      </w:r>
    </w:p>
    <w:p w:rsidR="00000000" w:rsidDel="00000000" w:rsidP="00000000" w:rsidRDefault="00000000" w:rsidRPr="00000000" w14:paraId="00000034">
      <w:pPr>
        <w:spacing w:after="240" w:before="24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spacing w:after="240" w:before="240" w:lineRule="auto"/>
        <w:rPr/>
      </w:pPr>
      <w:bookmarkStart w:colFirst="0" w:colLast="0" w:name="_yzteu9c6g04p" w:id="6"/>
      <w:bookmarkEnd w:id="6"/>
      <w:r w:rsidDel="00000000" w:rsidR="00000000" w:rsidRPr="00000000">
        <w:rPr>
          <w:rtl w:val="0"/>
        </w:rPr>
        <w:t xml:space="preserve">5. Narrative validation checklist</w:t>
      </w:r>
    </w:p>
    <w:p w:rsidR="00000000" w:rsidDel="00000000" w:rsidP="00000000" w:rsidRDefault="00000000" w:rsidRPr="00000000" w14:paraId="00000036">
      <w:pPr>
        <w:spacing w:after="240" w:before="240" w:lineRule="auto"/>
        <w:ind w:left="0" w:firstLine="0"/>
        <w:rPr>
          <w:b w:val="0"/>
          <w:bCs w:val="0"/>
          <w:sz w:val="32"/>
          <w:szCs w:val="32"/>
        </w:rPr>
      </w:pPr>
      <w:r w:rsidDel="00000000" w:rsidR="00000000" w:rsidRPr="00000000">
        <w:rPr>
          <w:rtl w:val="0"/>
        </w:rPr>
        <w:t xml:space="preserve">Before you go live, you need to make sure your narrative holds up. This checklist prevents misalignment, vagueness, and weak positioning.</w:t>
      </w: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65"/>
        <w:gridCol w:w="3315"/>
        <w:tblGridChange w:id="0">
          <w:tblGrid>
            <w:gridCol w:w="6765"/>
            <w:gridCol w:w="331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after="0" w:line="240" w:lineRule="auto"/>
              <w:rPr>
                <w:b w:val="1"/>
                <w:bCs w:val="1"/>
                <w:color w:val="f9f8f5"/>
              </w:rPr>
            </w:pPr>
            <w:r w:rsidDel="00000000" w:rsidR="00000000" w:rsidRPr="00000000">
              <w:rPr>
                <w:b w:val="1"/>
                <w:bCs w:val="1"/>
                <w:color w:val="f9f8f5"/>
                <w:rtl w:val="0"/>
              </w:rPr>
              <w:t xml:space="preserve">Question</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after="0" w:line="240" w:lineRule="auto"/>
              <w:rPr>
                <w:b w:val="1"/>
                <w:bCs w:val="1"/>
                <w:color w:val="f9f8f5"/>
              </w:rPr>
            </w:pPr>
            <w:r w:rsidDel="00000000" w:rsidR="00000000" w:rsidRPr="00000000">
              <w:rPr>
                <w:b w:val="1"/>
                <w:bCs w:val="1"/>
                <w:color w:val="f9f8f5"/>
                <w:rtl w:val="0"/>
              </w:rPr>
              <w:t xml:space="preserve">Answer (Y/N)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after="0" w:line="240" w:lineRule="auto"/>
              <w:rPr/>
            </w:pPr>
            <w:r w:rsidDel="00000000" w:rsidR="00000000" w:rsidRPr="00000000">
              <w:rPr>
                <w:rtl w:val="0"/>
              </w:rPr>
              <w:t xml:space="preserve">Is it specific to your product and market?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after="0" w:line="240" w:lineRule="auto"/>
              <w:rPr/>
            </w:pPr>
            <w:sdt>
              <w:sdtPr>
                <w:alias w:val="Configuration 1"/>
                <w:id w:val="371558604"/>
                <w:dropDownList w:lastValue="Yes">
                  <w:listItem w:displayText="Yes" w:value="Yes"/>
                  <w:listItem w:displayText="No" w:value="No"/>
                </w:dropDownList>
              </w:sdtPr>
              <w:sdtContent>
                <w:r w:rsidDel="00000000" w:rsidR="00000000" w:rsidRPr="00000000">
                  <w:rPr>
                    <w:color w:val="000000"/>
                    <w:shd w:fill="e8eaed" w:val="clear"/>
                  </w:rPr>
                  <w:t xml:space="preserve">Yes</w:t>
                </w:r>
              </w:sdtContent>
            </w:sdt>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after="0" w:line="240" w:lineRule="auto"/>
              <w:rPr/>
            </w:pPr>
            <w:r w:rsidDel="00000000" w:rsidR="00000000" w:rsidRPr="00000000">
              <w:rPr>
                <w:rtl w:val="0"/>
              </w:rPr>
              <w:t xml:space="preserve">Does it challenge the status quo?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after="0" w:line="240" w:lineRule="auto"/>
              <w:rPr/>
            </w:pPr>
            <w:sdt>
              <w:sdtPr>
                <w:alias w:val="Configuration 1"/>
                <w:id w:val="1905527791"/>
                <w:dropDownList w:lastValue="Yes">
                  <w:listItem w:displayText="Yes" w:value="Yes"/>
                  <w:listItem w:displayText="No" w:value="No"/>
                </w:dropDownList>
              </w:sdtPr>
              <w:sdtContent>
                <w:r w:rsidDel="00000000" w:rsidR="00000000" w:rsidRPr="00000000">
                  <w:rPr>
                    <w:color w:val="000000"/>
                    <w:shd w:fill="e8eaed" w:val="clear"/>
                  </w:rPr>
                  <w:t xml:space="preserve">Yes</w:t>
                </w:r>
              </w:sdtContent>
            </w:sdt>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after="0" w:line="240" w:lineRule="auto"/>
              <w:rPr/>
            </w:pPr>
            <w:r w:rsidDel="00000000" w:rsidR="00000000" w:rsidRPr="00000000">
              <w:rPr>
                <w:rtl w:val="0"/>
              </w:rPr>
              <w:t xml:space="preserve">Would your customer nod along when they hear it?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after="0" w:line="240" w:lineRule="auto"/>
              <w:rPr/>
            </w:pPr>
            <w:sdt>
              <w:sdtPr>
                <w:alias w:val="Configuration 1"/>
                <w:id w:val="-1741675858"/>
                <w:dropDownList w:lastValue="Yes">
                  <w:listItem w:displayText="Yes" w:value="Yes"/>
                  <w:listItem w:displayText="No" w:value="No"/>
                </w:dropDownList>
              </w:sdtPr>
              <w:sdtContent>
                <w:r w:rsidDel="00000000" w:rsidR="00000000" w:rsidRPr="00000000">
                  <w:rPr>
                    <w:color w:val="000000"/>
                    <w:shd w:fill="e8eaed" w:val="clear"/>
                  </w:rPr>
                  <w:t xml:space="preserve">Yes</w:t>
                </w:r>
              </w:sdtContent>
            </w:sdt>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line="240" w:lineRule="auto"/>
              <w:rPr/>
            </w:pPr>
            <w:r w:rsidDel="00000000" w:rsidR="00000000" w:rsidRPr="00000000">
              <w:rPr>
                <w:rtl w:val="0"/>
              </w:rPr>
              <w:t xml:space="preserve">Does every team (sales, product, CS) know </w:t>
            </w:r>
            <w:r w:rsidDel="00000000" w:rsidR="00000000" w:rsidRPr="00000000">
              <w:rPr>
                <w:rtl w:val="0"/>
              </w:rPr>
              <w:t xml:space="preserve">it cold</w:t>
            </w:r>
            <w:r w:rsidDel="00000000" w:rsidR="00000000" w:rsidRPr="00000000">
              <w:rPr>
                <w:rtl w:val="0"/>
              </w:rPr>
              <w:t xml:space="preserv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after="0" w:line="240" w:lineRule="auto"/>
              <w:rPr/>
            </w:pPr>
            <w:sdt>
              <w:sdtPr>
                <w:alias w:val="Configuration 1"/>
                <w:id w:val="-279728306"/>
                <w:dropDownList w:lastValue="Yes">
                  <w:listItem w:displayText="Yes" w:value="Yes"/>
                  <w:listItem w:displayText="No" w:value="No"/>
                </w:dropDownList>
              </w:sdtPr>
              <w:sdtContent>
                <w:r w:rsidDel="00000000" w:rsidR="00000000" w:rsidRPr="00000000">
                  <w:rPr>
                    <w:color w:val="000000"/>
                    <w:shd w:fill="e8eaed" w:val="clear"/>
                  </w:rPr>
                  <w:t xml:space="preserve">Yes</w:t>
                </w:r>
              </w:sdtContent>
            </w:sdt>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after="0" w:line="240" w:lineRule="auto"/>
              <w:rPr/>
            </w:pPr>
            <w:r w:rsidDel="00000000" w:rsidR="00000000" w:rsidRPr="00000000">
              <w:rPr>
                <w:rtl w:val="0"/>
              </w:rPr>
              <w:t xml:space="preserve">Can it flex across use cases without losing clarity?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after="0" w:line="240" w:lineRule="auto"/>
              <w:rPr/>
            </w:pPr>
            <w:sdt>
              <w:sdtPr>
                <w:alias w:val="Configuration 1"/>
                <w:id w:val="1803713456"/>
                <w:dropDownList w:lastValue="Yes">
                  <w:listItem w:displayText="Yes" w:value="Yes"/>
                  <w:listItem w:displayText="No" w:value="No"/>
                </w:dropDownList>
              </w:sdtPr>
              <w:sdtContent>
                <w:r w:rsidDel="00000000" w:rsidR="00000000" w:rsidRPr="00000000">
                  <w:rPr>
                    <w:color w:val="000000"/>
                    <w:shd w:fill="e8eaed" w:val="clear"/>
                  </w:rPr>
                  <w:t xml:space="preserve">Yes</w:t>
                </w:r>
              </w:sdtContent>
            </w:sdt>
            <w:r w:rsidDel="00000000" w:rsidR="00000000" w:rsidRPr="00000000">
              <w:rPr>
                <w:rtl w:val="0"/>
              </w:rPr>
            </w:r>
          </w:p>
        </w:tc>
      </w:tr>
    </w:tbl>
    <w:p w:rsidR="00000000" w:rsidDel="00000000" w:rsidP="00000000" w:rsidRDefault="00000000" w:rsidRPr="00000000" w14:paraId="00000043">
      <w:pPr>
        <w:spacing w:after="0" w:line="276" w:lineRule="auto"/>
        <w:rPr/>
      </w:pPr>
      <w:r w:rsidDel="00000000" w:rsidR="00000000" w:rsidRPr="00000000">
        <w:rPr>
          <w:rtl w:val="0"/>
        </w:rPr>
      </w:r>
    </w:p>
    <w:p w:rsidR="00000000" w:rsidDel="00000000" w:rsidP="00000000" w:rsidRDefault="00000000" w:rsidRPr="00000000" w14:paraId="00000044">
      <w:pPr>
        <w:spacing w:after="0" w:line="276" w:lineRule="auto"/>
        <w:rPr/>
      </w:pPr>
      <w:r w:rsidDel="00000000" w:rsidR="00000000" w:rsidRPr="00000000">
        <w:rPr>
          <w:rtl w:val="0"/>
        </w:rPr>
        <w:t xml:space="preserve">This forces alignment across leadership and checks that the narrative will </w:t>
      </w:r>
      <w:r w:rsidDel="00000000" w:rsidR="00000000" w:rsidRPr="00000000">
        <w:rPr>
          <w:rtl w:val="0"/>
        </w:rPr>
        <w:t xml:space="preserve">land</w:t>
      </w:r>
      <w:r w:rsidDel="00000000" w:rsidR="00000000" w:rsidRPr="00000000">
        <w:rPr>
          <w:rtl w:val="0"/>
        </w:rPr>
        <w:t xml:space="preserve"> with your audience.</w:t>
      </w:r>
    </w:p>
    <w:p w:rsidR="00000000" w:rsidDel="00000000" w:rsidP="00000000" w:rsidRDefault="00000000" w:rsidRPr="00000000" w14:paraId="00000045">
      <w:pPr>
        <w:spacing w:after="0" w:line="276" w:lineRule="auto"/>
        <w:rPr/>
      </w:pPr>
      <w:r w:rsidDel="00000000" w:rsidR="00000000" w:rsidRPr="00000000">
        <w:rPr>
          <w:rtl w:val="0"/>
        </w:rPr>
      </w:r>
    </w:p>
    <w:p w:rsidR="00000000" w:rsidDel="00000000" w:rsidP="00000000" w:rsidRDefault="00000000" w:rsidRPr="00000000" w14:paraId="00000046">
      <w:pPr>
        <w:spacing w:after="0" w:line="276" w:lineRule="auto"/>
        <w:rPr>
          <w:b w:val="1"/>
          <w:bCs w:val="1"/>
        </w:rPr>
      </w:pPr>
      <w:r w:rsidDel="00000000" w:rsidR="00000000" w:rsidRPr="00000000">
        <w:rPr>
          <w:b w:val="1"/>
          <w:bCs w:val="1"/>
          <w:rtl w:val="0"/>
        </w:rPr>
        <w:t xml:space="preserve">Where to gather input:</w:t>
        <w:br w:type="textWrapping"/>
      </w:r>
    </w:p>
    <w:p w:rsidR="00000000" w:rsidDel="00000000" w:rsidP="00000000" w:rsidRDefault="00000000" w:rsidRPr="00000000" w14:paraId="00000047">
      <w:pPr>
        <w:spacing w:after="0" w:line="276" w:lineRule="auto"/>
        <w:rPr/>
      </w:pPr>
      <w:r w:rsidDel="00000000" w:rsidR="00000000" w:rsidRPr="00000000">
        <w:rPr>
          <w:rtl w:val="0"/>
        </w:rPr>
        <w:t xml:space="preserve">→ Gut-check with key stakeholders (sales, CS, product)</w:t>
      </w:r>
    </w:p>
    <w:p w:rsidR="00000000" w:rsidDel="00000000" w:rsidP="00000000" w:rsidRDefault="00000000" w:rsidRPr="00000000" w14:paraId="00000048">
      <w:pPr>
        <w:spacing w:after="0" w:line="276" w:lineRule="auto"/>
        <w:rPr/>
      </w:pPr>
      <w:r w:rsidDel="00000000" w:rsidR="00000000" w:rsidRPr="00000000">
        <w:rPr>
          <w:rtl w:val="0"/>
        </w:rPr>
        <w:t xml:space="preserve">→ Talk to a handful of customers and see if it resonates</w:t>
        <w:br w:type="textWrapping"/>
      </w:r>
      <w:r w:rsidDel="00000000" w:rsidR="00000000" w:rsidRPr="00000000">
        <w:rPr>
          <w:rtl w:val="0"/>
        </w:rPr>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2"/>
        <w:rPr/>
      </w:pPr>
      <w:bookmarkStart w:colFirst="0" w:colLast="0" w:name="_m22bk7djkzlv" w:id="7"/>
      <w:bookmarkEnd w:id="7"/>
      <w:r w:rsidDel="00000000" w:rsidR="00000000" w:rsidRPr="00000000">
        <w:rPr>
          <w:rtl w:val="0"/>
        </w:rPr>
        <w:t xml:space="preserve">6. Voice &amp; tone companion guide</w:t>
      </w:r>
    </w:p>
    <w:p w:rsidR="00000000" w:rsidDel="00000000" w:rsidP="00000000" w:rsidRDefault="00000000" w:rsidRPr="00000000" w14:paraId="0000004B">
      <w:pPr>
        <w:rPr>
          <w:sz w:val="32"/>
          <w:szCs w:val="32"/>
        </w:rPr>
      </w:pPr>
      <w:r w:rsidDel="00000000" w:rsidR="00000000" w:rsidRPr="00000000">
        <w:rPr>
          <w:rtl w:val="0"/>
        </w:rPr>
        <w:t xml:space="preserve">A strong story falls flat if it’s told inconsistently. This section helps your team express the narrative with clarity, confidence, and coherence across every channel.</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4215"/>
        <w:gridCol w:w="4215"/>
        <w:tblGridChange w:id="0">
          <w:tblGrid>
            <w:gridCol w:w="1650"/>
            <w:gridCol w:w="4215"/>
            <w:gridCol w:w="421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after="0" w:line="240" w:lineRule="auto"/>
              <w:rPr>
                <w:b w:val="1"/>
                <w:bCs w:val="1"/>
                <w:color w:val="f9f8f5"/>
              </w:rPr>
            </w:pPr>
            <w:r w:rsidDel="00000000" w:rsidR="00000000" w:rsidRPr="00000000">
              <w:rPr>
                <w:b w:val="1"/>
                <w:bCs w:val="1"/>
                <w:color w:val="f9f8f5"/>
                <w:rtl w:val="0"/>
              </w:rPr>
              <w:t xml:space="preserve">Attribute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after="0" w:line="240" w:lineRule="auto"/>
              <w:rPr>
                <w:b w:val="1"/>
                <w:bCs w:val="1"/>
                <w:color w:val="f9f8f5"/>
              </w:rPr>
            </w:pPr>
            <w:r w:rsidDel="00000000" w:rsidR="00000000" w:rsidRPr="00000000">
              <w:rPr>
                <w:b w:val="1"/>
                <w:bCs w:val="1"/>
                <w:color w:val="f9f8f5"/>
                <w:rtl w:val="0"/>
              </w:rPr>
              <w:t xml:space="preserve">Description</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line="240" w:lineRule="auto"/>
              <w:rPr>
                <w:b w:val="1"/>
                <w:bCs w:val="1"/>
                <w:color w:val="f9f8f5"/>
              </w:rPr>
            </w:pPr>
            <w:r w:rsidDel="00000000" w:rsidR="00000000" w:rsidRPr="00000000">
              <w:rPr>
                <w:b w:val="1"/>
                <w:bCs w:val="1"/>
                <w:color w:val="f9f8f5"/>
                <w:rtl w:val="0"/>
              </w:rPr>
              <w:t xml:space="preserve">Do / Don’t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after="0" w:line="240" w:lineRule="auto"/>
              <w:rPr/>
            </w:pPr>
            <w:r w:rsidDel="00000000" w:rsidR="00000000" w:rsidRPr="00000000">
              <w:rPr>
                <w:rtl w:val="0"/>
              </w:rPr>
              <w:t xml:space="preserve">Bold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after="0" w:line="240" w:lineRule="auto"/>
              <w:rPr/>
            </w:pPr>
            <w:r w:rsidDel="00000000" w:rsidR="00000000" w:rsidRPr="00000000">
              <w:rPr>
                <w:rtl w:val="0"/>
              </w:rPr>
              <w:t xml:space="preserve">We take a stance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line="240" w:lineRule="auto"/>
              <w:rPr/>
            </w:pPr>
            <w:r w:rsidDel="00000000" w:rsidR="00000000" w:rsidRPr="00000000">
              <w:rPr>
                <w:rtl w:val="0"/>
              </w:rPr>
              <w:t xml:space="preserve">Say what we believe / Avoid hedging</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after="0" w:line="240" w:lineRule="auto"/>
              <w:rPr/>
            </w:pPr>
            <w:r w:rsidDel="00000000" w:rsidR="00000000" w:rsidRPr="00000000">
              <w:rPr>
                <w:rtl w:val="0"/>
              </w:rPr>
              <w:t xml:space="preserve">Human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after="0" w:line="240" w:lineRule="auto"/>
              <w:rPr/>
            </w:pPr>
            <w:r w:rsidDel="00000000" w:rsidR="00000000" w:rsidRPr="00000000">
              <w:rPr>
                <w:rtl w:val="0"/>
              </w:rPr>
              <w:t xml:space="preserve">We speak like real people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after="0" w:line="240" w:lineRule="auto"/>
              <w:rPr/>
            </w:pPr>
            <w:r w:rsidDel="00000000" w:rsidR="00000000" w:rsidRPr="00000000">
              <w:rPr>
                <w:rtl w:val="0"/>
              </w:rPr>
              <w:t xml:space="preserve">Use contractions / Avoid jargon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after="0" w:line="240" w:lineRule="auto"/>
              <w:rPr/>
            </w:pPr>
            <w:r w:rsidDel="00000000" w:rsidR="00000000" w:rsidRPr="00000000">
              <w:rPr>
                <w:rtl w:val="0"/>
              </w:rPr>
              <w:t xml:space="preserve">Practical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after="0" w:line="240" w:lineRule="auto"/>
              <w:rPr/>
            </w:pPr>
            <w:r w:rsidDel="00000000" w:rsidR="00000000" w:rsidRPr="00000000">
              <w:rPr>
                <w:rtl w:val="0"/>
              </w:rPr>
              <w:t xml:space="preserve">We focus on outcomes, not fluff</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after="0" w:line="240" w:lineRule="auto"/>
              <w:rPr/>
            </w:pPr>
            <w:r w:rsidDel="00000000" w:rsidR="00000000" w:rsidRPr="00000000">
              <w:rPr>
                <w:rtl w:val="0"/>
              </w:rPr>
              <w:t xml:space="preserve">Use proof / Avoid vague promises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8">
            <w:pPr>
              <w:widowControl w:val="0"/>
              <w:spacing w:after="0" w:line="240" w:lineRule="auto"/>
              <w:rPr/>
            </w:pPr>
            <w:r w:rsidDel="00000000" w:rsidR="00000000" w:rsidRPr="00000000">
              <w:rPr>
                <w:rtl w:val="0"/>
              </w:rPr>
              <w:t xml:space="preserve">Challenger</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after="0" w:line="240" w:lineRule="auto"/>
              <w:rPr/>
            </w:pPr>
            <w:r w:rsidDel="00000000" w:rsidR="00000000" w:rsidRPr="00000000">
              <w:rPr>
                <w:rtl w:val="0"/>
              </w:rPr>
              <w:t xml:space="preserve">We call out what’s broken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5A">
            <w:pPr>
              <w:widowControl w:val="0"/>
              <w:spacing w:after="0" w:line="240" w:lineRule="auto"/>
              <w:rPr/>
            </w:pPr>
            <w:r w:rsidDel="00000000" w:rsidR="00000000" w:rsidRPr="00000000">
              <w:rPr>
                <w:rtl w:val="0"/>
              </w:rPr>
              <w:t xml:space="preserve">Be clear / Avoid being abrasive</w:t>
            </w:r>
          </w:p>
        </w:tc>
      </w:tr>
    </w:tbl>
    <w:p w:rsidR="00000000" w:rsidDel="00000000" w:rsidP="00000000" w:rsidRDefault="00000000" w:rsidRPr="00000000" w14:paraId="0000005B">
      <w:pPr>
        <w:spacing w:after="0" w:line="276" w:lineRule="auto"/>
        <w:rPr>
          <w:b w:val="1"/>
          <w:bCs w:val="1"/>
        </w:rPr>
      </w:pPr>
      <w:r w:rsidDel="00000000" w:rsidR="00000000" w:rsidRPr="00000000">
        <w:rPr>
          <w:rtl w:val="0"/>
        </w:rPr>
      </w:r>
    </w:p>
    <w:p w:rsidR="00000000" w:rsidDel="00000000" w:rsidP="00000000" w:rsidRDefault="00000000" w:rsidRPr="00000000" w14:paraId="0000005C">
      <w:pPr>
        <w:spacing w:after="0" w:line="276" w:lineRule="auto"/>
        <w:rPr/>
      </w:pPr>
      <w:r w:rsidDel="00000000" w:rsidR="00000000" w:rsidRPr="00000000">
        <w:rPr>
          <w:rtl w:val="0"/>
        </w:rPr>
        <w:t xml:space="preserve">A voice guide helps internal teams </w:t>
      </w:r>
      <w:r w:rsidDel="00000000" w:rsidR="00000000" w:rsidRPr="00000000">
        <w:rPr>
          <w:i w:val="1"/>
          <w:iCs w:val="1"/>
          <w:rtl w:val="0"/>
        </w:rPr>
        <w:t xml:space="preserve">live</w:t>
      </w:r>
      <w:r w:rsidDel="00000000" w:rsidR="00000000" w:rsidRPr="00000000">
        <w:rPr>
          <w:rtl w:val="0"/>
        </w:rPr>
        <w:t xml:space="preserve"> the narrative, not just repeat it.</w:t>
      </w:r>
    </w:p>
    <w:p w:rsidR="00000000" w:rsidDel="00000000" w:rsidP="00000000" w:rsidRDefault="00000000" w:rsidRPr="00000000" w14:paraId="0000005D">
      <w:pPr>
        <w:spacing w:after="0" w:line="276" w:lineRule="auto"/>
        <w:rPr>
          <w:b w:val="1"/>
          <w:bCs w:val="1"/>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pStyle w:val="Heading2"/>
        <w:rPr/>
      </w:pPr>
      <w:bookmarkStart w:colFirst="0" w:colLast="0" w:name="_uz9d7qm6km9p" w:id="8"/>
      <w:bookmarkEnd w:id="8"/>
      <w:r w:rsidDel="00000000" w:rsidR="00000000" w:rsidRPr="00000000">
        <w:rPr>
          <w:rtl w:val="0"/>
        </w:rPr>
        <w:t xml:space="preserve">7. Narrative to campaign mapping tool</w:t>
      </w:r>
    </w:p>
    <w:p w:rsidR="00000000" w:rsidDel="00000000" w:rsidP="00000000" w:rsidRDefault="00000000" w:rsidRPr="00000000" w14:paraId="00000060">
      <w:pPr>
        <w:rPr>
          <w:sz w:val="32"/>
          <w:szCs w:val="32"/>
        </w:rPr>
      </w:pPr>
      <w:r w:rsidDel="00000000" w:rsidR="00000000" w:rsidRPr="00000000">
        <w:rPr>
          <w:rtl w:val="0"/>
        </w:rPr>
        <w:t xml:space="preserve">This bridges strategy and execution. It ensures that your story lives through your campaigns, content, and demand gen.</w:t>
      </w:r>
      <w:r w:rsidDel="00000000" w:rsidR="00000000" w:rsidRPr="00000000">
        <w:rPr>
          <w:rtl w:val="0"/>
        </w:rPr>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4200"/>
        <w:gridCol w:w="3060"/>
        <w:tblGridChange w:id="0">
          <w:tblGrid>
            <w:gridCol w:w="2820"/>
            <w:gridCol w:w="4200"/>
            <w:gridCol w:w="306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after="0" w:line="240" w:lineRule="auto"/>
              <w:rPr>
                <w:b w:val="1"/>
                <w:bCs w:val="1"/>
                <w:color w:val="f9f8f5"/>
              </w:rPr>
            </w:pPr>
            <w:r w:rsidDel="00000000" w:rsidR="00000000" w:rsidRPr="00000000">
              <w:rPr>
                <w:b w:val="1"/>
                <w:bCs w:val="1"/>
                <w:color w:val="f9f8f5"/>
                <w:rtl w:val="0"/>
              </w:rPr>
              <w:t xml:space="preserve">Campaign theme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after="0" w:line="240" w:lineRule="auto"/>
              <w:rPr>
                <w:b w:val="1"/>
                <w:bCs w:val="1"/>
                <w:color w:val="f9f8f5"/>
              </w:rPr>
            </w:pPr>
            <w:r w:rsidDel="00000000" w:rsidR="00000000" w:rsidRPr="00000000">
              <w:rPr>
                <w:b w:val="1"/>
                <w:bCs w:val="1"/>
                <w:color w:val="f9f8f5"/>
                <w:rtl w:val="0"/>
              </w:rPr>
              <w:t xml:space="preserve">Narrative link</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after="0" w:line="240" w:lineRule="auto"/>
              <w:rPr>
                <w:b w:val="1"/>
                <w:bCs w:val="1"/>
                <w:color w:val="f9f8f5"/>
              </w:rPr>
            </w:pPr>
            <w:r w:rsidDel="00000000" w:rsidR="00000000" w:rsidRPr="00000000">
              <w:rPr>
                <w:b w:val="1"/>
                <w:bCs w:val="1"/>
                <w:color w:val="f9f8f5"/>
                <w:rtl w:val="0"/>
              </w:rPr>
              <w:t xml:space="preserve">Format(s)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4">
            <w:pPr>
              <w:widowControl w:val="0"/>
              <w:spacing w:after="0" w:line="240" w:lineRule="auto"/>
              <w:rPr/>
            </w:pPr>
            <w:r w:rsidDel="00000000" w:rsidR="00000000" w:rsidRPr="00000000">
              <w:rPr>
                <w:rtl w:val="0"/>
              </w:rPr>
              <w:t xml:space="preserve">“The Broken Funnel”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after="0" w:line="240" w:lineRule="auto"/>
              <w:rPr/>
            </w:pPr>
            <w:r w:rsidDel="00000000" w:rsidR="00000000" w:rsidRPr="00000000">
              <w:rPr>
                <w:rtl w:val="0"/>
              </w:rPr>
              <w:t xml:space="preserve">Old ways of marketing = broken &amp; inefficient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after="0" w:line="240" w:lineRule="auto"/>
              <w:rPr/>
            </w:pPr>
            <w:r w:rsidDel="00000000" w:rsidR="00000000" w:rsidRPr="00000000">
              <w:rPr>
                <w:rtl w:val="0"/>
              </w:rPr>
              <w:t xml:space="preserve">Video, blog, webinar</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after="0" w:line="240" w:lineRule="auto"/>
              <w:rPr/>
            </w:pPr>
            <w:r w:rsidDel="00000000" w:rsidR="00000000" w:rsidRPr="00000000">
              <w:rPr>
                <w:rtl w:val="0"/>
              </w:rPr>
              <w:t xml:space="preserve">“Human-First Marketing”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8">
            <w:pPr>
              <w:widowControl w:val="0"/>
              <w:spacing w:after="0" w:line="240" w:lineRule="auto"/>
              <w:rPr/>
            </w:pPr>
            <w:r w:rsidDel="00000000" w:rsidR="00000000" w:rsidRPr="00000000">
              <w:rPr>
                <w:rtl w:val="0"/>
              </w:rPr>
              <w:t xml:space="preserve">We believe trust beats spam</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after="0" w:line="240" w:lineRule="auto"/>
              <w:rPr/>
            </w:pPr>
            <w:r w:rsidDel="00000000" w:rsidR="00000000" w:rsidRPr="00000000">
              <w:rPr>
                <w:rtl w:val="0"/>
              </w:rPr>
              <w:t xml:space="preserve">LinkedIn series, podcast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after="0" w:line="240" w:lineRule="auto"/>
              <w:rPr/>
            </w:pPr>
            <w:r w:rsidDel="00000000" w:rsidR="00000000" w:rsidRPr="00000000">
              <w:rPr>
                <w:rtl w:val="0"/>
              </w:rPr>
              <w:t xml:space="preserve">“Modern CMOs Speak Out”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after="0" w:line="240" w:lineRule="auto"/>
              <w:rPr/>
            </w:pPr>
            <w:r w:rsidDel="00000000" w:rsidR="00000000" w:rsidRPr="00000000">
              <w:rPr>
                <w:rtl w:val="0"/>
              </w:rPr>
              <w:t xml:space="preserve">Helping leaders adapt to change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after="0" w:line="240" w:lineRule="auto"/>
              <w:rPr/>
            </w:pPr>
            <w:r w:rsidDel="00000000" w:rsidR="00000000" w:rsidRPr="00000000">
              <w:rPr>
                <w:rtl w:val="0"/>
              </w:rPr>
              <w:t xml:space="preserve">eBook, customer panels</w:t>
            </w:r>
          </w:p>
        </w:tc>
      </w:tr>
    </w:tbl>
    <w:p w:rsidR="00000000" w:rsidDel="00000000" w:rsidP="00000000" w:rsidRDefault="00000000" w:rsidRPr="00000000" w14:paraId="0000006D">
      <w:pPr>
        <w:spacing w:after="0" w:line="276" w:lineRule="auto"/>
        <w:rPr>
          <w:b w:val="1"/>
          <w:bCs w:val="1"/>
        </w:rPr>
      </w:pPr>
      <w:r w:rsidDel="00000000" w:rsidR="00000000" w:rsidRPr="00000000">
        <w:rPr>
          <w:rtl w:val="0"/>
        </w:rPr>
      </w:r>
    </w:p>
    <w:p w:rsidR="00000000" w:rsidDel="00000000" w:rsidP="00000000" w:rsidRDefault="00000000" w:rsidRPr="00000000" w14:paraId="0000006E">
      <w:pPr>
        <w:spacing w:after="0" w:line="276" w:lineRule="auto"/>
        <w:rPr>
          <w:b w:val="1"/>
          <w:bCs w:val="1"/>
        </w:rPr>
      </w:pPr>
      <w:r w:rsidDel="00000000" w:rsidR="00000000" w:rsidRPr="00000000">
        <w:rPr>
          <w:rtl w:val="0"/>
        </w:rPr>
        <w:br w:type="textWrapping"/>
      </w:r>
      <w:r w:rsidDel="00000000" w:rsidR="00000000" w:rsidRPr="00000000">
        <w:rPr>
          <w:b w:val="1"/>
          <w:bCs w:val="1"/>
          <w:rtl w:val="0"/>
        </w:rPr>
        <w:t xml:space="preserve">Where to gather input:</w:t>
        <w:br w:type="textWrapping"/>
      </w:r>
    </w:p>
    <w:p w:rsidR="00000000" w:rsidDel="00000000" w:rsidP="00000000" w:rsidRDefault="00000000" w:rsidRPr="00000000" w14:paraId="0000006F">
      <w:pPr>
        <w:spacing w:after="0" w:line="276" w:lineRule="auto"/>
        <w:rPr/>
      </w:pPr>
      <w:r w:rsidDel="00000000" w:rsidR="00000000" w:rsidRPr="00000000">
        <w:rPr>
          <w:rtl w:val="0"/>
        </w:rPr>
        <w:t xml:space="preserve">→ Your upcoming campaign calendar</w:t>
      </w:r>
    </w:p>
    <w:p w:rsidR="00000000" w:rsidDel="00000000" w:rsidP="00000000" w:rsidRDefault="00000000" w:rsidRPr="00000000" w14:paraId="00000070">
      <w:pPr>
        <w:spacing w:after="0" w:line="276" w:lineRule="auto"/>
        <w:rPr/>
      </w:pPr>
      <w:r w:rsidDel="00000000" w:rsidR="00000000" w:rsidRPr="00000000">
        <w:rPr>
          <w:rtl w:val="0"/>
        </w:rPr>
        <w:t xml:space="preserve">→ GTM strategies</w:t>
      </w:r>
    </w:p>
    <w:p w:rsidR="00000000" w:rsidDel="00000000" w:rsidP="00000000" w:rsidRDefault="00000000" w:rsidRPr="00000000" w14:paraId="00000071">
      <w:pPr>
        <w:spacing w:after="0" w:line="276" w:lineRule="auto"/>
        <w:rPr>
          <w:b w:val="1"/>
          <w:bCs w:val="1"/>
        </w:rPr>
      </w:pPr>
      <w:r w:rsidDel="00000000" w:rsidR="00000000" w:rsidRPr="00000000">
        <w:rPr>
          <w:rtl w:val="0"/>
        </w:rPr>
        <w:t xml:space="preserve">→ Past content performance data</w:t>
        <w:br w:type="textWrapping"/>
      </w:r>
      <w:r w:rsidDel="00000000" w:rsidR="00000000" w:rsidRPr="00000000">
        <w:rPr>
          <w:rtl w:val="0"/>
        </w:rPr>
      </w:r>
    </w:p>
    <w:p w:rsidR="00000000" w:rsidDel="00000000" w:rsidP="00000000" w:rsidRDefault="00000000" w:rsidRPr="00000000" w14:paraId="00000072">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2"/>
        <w:rPr/>
      </w:pPr>
      <w:bookmarkStart w:colFirst="0" w:colLast="0" w:name="_7s5xwdp3p2u6" w:id="9"/>
      <w:bookmarkEnd w:id="9"/>
      <w:r w:rsidDel="00000000" w:rsidR="00000000" w:rsidRPr="00000000">
        <w:rPr>
          <w:rtl w:val="0"/>
        </w:rPr>
        <w:t xml:space="preserve">8. Competitive narrative landscape</w:t>
      </w:r>
    </w:p>
    <w:p w:rsidR="00000000" w:rsidDel="00000000" w:rsidP="00000000" w:rsidRDefault="00000000" w:rsidRPr="00000000" w14:paraId="00000074">
      <w:pPr>
        <w:rPr>
          <w:sz w:val="32"/>
          <w:szCs w:val="32"/>
        </w:rPr>
      </w:pPr>
      <w:r w:rsidDel="00000000" w:rsidR="00000000" w:rsidRPr="00000000">
        <w:rPr>
          <w:rtl w:val="0"/>
        </w:rPr>
        <w:t xml:space="preserve">Your story doesn’t exist in a vacuum. This section sharpens your narrative by contrasting it with competitors and giving Sales clear positioning ammo.</w:t>
      </w:r>
      <w:r w:rsidDel="00000000" w:rsidR="00000000" w:rsidRPr="00000000">
        <w:rPr>
          <w:rtl w:val="0"/>
        </w:rPr>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0"/>
        <w:gridCol w:w="3810"/>
        <w:gridCol w:w="4020"/>
        <w:tblGridChange w:id="0">
          <w:tblGrid>
            <w:gridCol w:w="2250"/>
            <w:gridCol w:w="3810"/>
            <w:gridCol w:w="402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after="0" w:line="240" w:lineRule="auto"/>
              <w:rPr>
                <w:b w:val="1"/>
                <w:bCs w:val="1"/>
                <w:color w:val="f9f8f5"/>
              </w:rPr>
            </w:pPr>
            <w:r w:rsidDel="00000000" w:rsidR="00000000" w:rsidRPr="00000000">
              <w:rPr>
                <w:b w:val="1"/>
                <w:bCs w:val="1"/>
                <w:color w:val="f9f8f5"/>
                <w:rtl w:val="0"/>
              </w:rPr>
              <w:t xml:space="preserve">Competitor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after="0" w:line="240" w:lineRule="auto"/>
              <w:rPr>
                <w:b w:val="1"/>
                <w:bCs w:val="1"/>
                <w:color w:val="f9f8f5"/>
              </w:rPr>
            </w:pPr>
            <w:r w:rsidDel="00000000" w:rsidR="00000000" w:rsidRPr="00000000">
              <w:rPr>
                <w:b w:val="1"/>
                <w:bCs w:val="1"/>
                <w:color w:val="f9f8f5"/>
                <w:rtl w:val="0"/>
              </w:rPr>
              <w:t xml:space="preserve">Their narrative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after="0" w:line="240" w:lineRule="auto"/>
              <w:rPr>
                <w:b w:val="1"/>
                <w:bCs w:val="1"/>
                <w:color w:val="f9f8f5"/>
              </w:rPr>
            </w:pPr>
            <w:r w:rsidDel="00000000" w:rsidR="00000000" w:rsidRPr="00000000">
              <w:rPr>
                <w:b w:val="1"/>
                <w:bCs w:val="1"/>
                <w:color w:val="f9f8f5"/>
                <w:rtl w:val="0"/>
              </w:rPr>
              <w:t xml:space="preserve">Our counterpoint</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after="0" w:line="240" w:lineRule="auto"/>
              <w:rPr/>
            </w:pPr>
            <w:r w:rsidDel="00000000" w:rsidR="00000000" w:rsidRPr="00000000">
              <w:rPr>
                <w:rtl w:val="0"/>
              </w:rPr>
              <w:t xml:space="preserve">Legacy Vendor A</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9">
            <w:pPr>
              <w:widowControl w:val="0"/>
              <w:spacing w:after="0" w:line="240" w:lineRule="auto"/>
              <w:rPr/>
            </w:pPr>
            <w:r w:rsidDel="00000000" w:rsidR="00000000" w:rsidRPr="00000000">
              <w:rPr>
                <w:rtl w:val="0"/>
              </w:rPr>
              <w:t xml:space="preserve">“We’re the safe, proven choice.”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A">
            <w:pPr>
              <w:widowControl w:val="0"/>
              <w:spacing w:after="0" w:line="240" w:lineRule="auto"/>
              <w:rPr/>
            </w:pPr>
            <w:r w:rsidDel="00000000" w:rsidR="00000000" w:rsidRPr="00000000">
              <w:rPr>
                <w:rtl w:val="0"/>
              </w:rPr>
              <w:t xml:space="preserve">“Safe doesn’t scale. You need speed.”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after="0" w:line="240" w:lineRule="auto"/>
              <w:rPr/>
            </w:pPr>
            <w:r w:rsidDel="00000000" w:rsidR="00000000" w:rsidRPr="00000000">
              <w:rPr>
                <w:rtl w:val="0"/>
              </w:rPr>
              <w:t xml:space="preserve">New Entrant B</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after="0" w:line="240" w:lineRule="auto"/>
              <w:rPr/>
            </w:pPr>
            <w:r w:rsidDel="00000000" w:rsidR="00000000" w:rsidRPr="00000000">
              <w:rPr>
                <w:rtl w:val="0"/>
              </w:rPr>
              <w:t xml:space="preserve">“We do everything.”</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after="0" w:line="240" w:lineRule="auto"/>
              <w:rPr/>
            </w:pPr>
            <w:r w:rsidDel="00000000" w:rsidR="00000000" w:rsidRPr="00000000">
              <w:rPr>
                <w:rtl w:val="0"/>
              </w:rPr>
              <w:t xml:space="preserve">“We do what matters – better.”</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after="0" w:line="240" w:lineRule="auto"/>
              <w:rPr/>
            </w:pPr>
            <w:r w:rsidDel="00000000" w:rsidR="00000000" w:rsidRPr="00000000">
              <w:rPr>
                <w:rtl w:val="0"/>
              </w:rPr>
              <w:t xml:space="preserve">DIY Option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after="0" w:line="240" w:lineRule="auto"/>
              <w:rPr/>
            </w:pPr>
            <w:r w:rsidDel="00000000" w:rsidR="00000000" w:rsidRPr="00000000">
              <w:rPr>
                <w:rtl w:val="0"/>
              </w:rPr>
              <w:t xml:space="preserve">Just cobble tools together.”</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after="0" w:line="240" w:lineRule="auto"/>
              <w:rPr/>
            </w:pPr>
            <w:r w:rsidDel="00000000" w:rsidR="00000000" w:rsidRPr="00000000">
              <w:rPr>
                <w:rtl w:val="0"/>
              </w:rPr>
              <w:t xml:space="preserve">“That’s why your stack’s a mess.”</w:t>
            </w:r>
          </w:p>
        </w:tc>
      </w:tr>
    </w:tbl>
    <w:p w:rsidR="00000000" w:rsidDel="00000000" w:rsidP="00000000" w:rsidRDefault="00000000" w:rsidRPr="00000000" w14:paraId="00000081">
      <w:pPr>
        <w:spacing w:after="0" w:line="276" w:lineRule="auto"/>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Where to gather input:</w:t>
      </w:r>
    </w:p>
    <w:p w:rsidR="00000000" w:rsidDel="00000000" w:rsidP="00000000" w:rsidRDefault="00000000" w:rsidRPr="00000000" w14:paraId="00000083">
      <w:pPr>
        <w:rPr/>
      </w:pPr>
      <w:r w:rsidDel="00000000" w:rsidR="00000000" w:rsidRPr="00000000">
        <w:rPr>
          <w:rtl w:val="0"/>
        </w:rPr>
        <w:t xml:space="preserve">→ Competitor websites and decks</w:t>
        <w:br w:type="textWrapping"/>
        <w:t xml:space="preserve">→ Win/loss interviews</w:t>
        <w:br w:type="textWrapping"/>
        <w:t xml:space="preserve">→ Analyst reports and reviews</w:t>
      </w:r>
    </w:p>
    <w:p w:rsidR="00000000" w:rsidDel="00000000" w:rsidP="00000000" w:rsidRDefault="00000000" w:rsidRPr="00000000" w14:paraId="00000084">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pStyle w:val="Heading2"/>
        <w:rPr/>
      </w:pPr>
      <w:bookmarkStart w:colFirst="0" w:colLast="0" w:name="_qozykn83fqti" w:id="10"/>
      <w:bookmarkEnd w:id="10"/>
      <w:r w:rsidDel="00000000" w:rsidR="00000000" w:rsidRPr="00000000">
        <w:rPr>
          <w:rtl w:val="0"/>
        </w:rPr>
        <w:t xml:space="preserve">9. Activation checklist</w:t>
      </w:r>
    </w:p>
    <w:p w:rsidR="00000000" w:rsidDel="00000000" w:rsidP="00000000" w:rsidRDefault="00000000" w:rsidRPr="00000000" w14:paraId="00000086">
      <w:pPr>
        <w:rPr/>
      </w:pPr>
      <w:r w:rsidDel="00000000" w:rsidR="00000000" w:rsidRPr="00000000">
        <w:rPr>
          <w:rtl w:val="0"/>
        </w:rPr>
        <w:t xml:space="preserve">This is your go-live QA. It ensures the story you’ve built is actually being used across your website, campaigns, sales process, and internal culture.</w:t>
      </w:r>
    </w:p>
    <w:p w:rsidR="00000000" w:rsidDel="00000000" w:rsidP="00000000" w:rsidRDefault="00000000" w:rsidRPr="00000000" w14:paraId="00000087">
      <w:pPr>
        <w:numPr>
          <w:ilvl w:val="0"/>
          <w:numId w:val="2"/>
        </w:numPr>
        <w:spacing w:after="0" w:afterAutospacing="0"/>
        <w:ind w:left="720" w:hanging="360"/>
        <w:rPr>
          <w:u w:val="none"/>
        </w:rPr>
      </w:pPr>
      <w:r w:rsidDel="00000000" w:rsidR="00000000" w:rsidRPr="00000000">
        <w:rPr>
          <w:rtl w:val="0"/>
        </w:rPr>
        <w:t xml:space="preserve">Does our homepage reflect the narrative?</w:t>
      </w:r>
    </w:p>
    <w:p w:rsidR="00000000" w:rsidDel="00000000" w:rsidP="00000000" w:rsidRDefault="00000000" w:rsidRPr="00000000" w14:paraId="00000088">
      <w:pPr>
        <w:numPr>
          <w:ilvl w:val="0"/>
          <w:numId w:val="2"/>
        </w:numPr>
        <w:spacing w:after="0" w:afterAutospacing="0"/>
        <w:ind w:left="720" w:hanging="360"/>
        <w:rPr>
          <w:u w:val="none"/>
        </w:rPr>
      </w:pPr>
      <w:r w:rsidDel="00000000" w:rsidR="00000000" w:rsidRPr="00000000">
        <w:rPr>
          <w:rtl w:val="0"/>
        </w:rPr>
        <w:t xml:space="preserve">Is sales telling the same story?</w:t>
      </w:r>
    </w:p>
    <w:p w:rsidR="00000000" w:rsidDel="00000000" w:rsidP="00000000" w:rsidRDefault="00000000" w:rsidRPr="00000000" w14:paraId="00000089">
      <w:pPr>
        <w:numPr>
          <w:ilvl w:val="0"/>
          <w:numId w:val="2"/>
        </w:numPr>
        <w:spacing w:after="0" w:afterAutospacing="0"/>
        <w:ind w:left="720" w:hanging="360"/>
        <w:rPr>
          <w:u w:val="none"/>
        </w:rPr>
      </w:pPr>
      <w:r w:rsidDel="00000000" w:rsidR="00000000" w:rsidRPr="00000000">
        <w:rPr>
          <w:rtl w:val="0"/>
        </w:rPr>
        <w:t xml:space="preserve">Do all our campaigns ladder up to this?</w:t>
      </w:r>
    </w:p>
    <w:p w:rsidR="00000000" w:rsidDel="00000000" w:rsidP="00000000" w:rsidRDefault="00000000" w:rsidRPr="00000000" w14:paraId="0000008A">
      <w:pPr>
        <w:numPr>
          <w:ilvl w:val="0"/>
          <w:numId w:val="2"/>
        </w:numPr>
        <w:spacing w:after="0" w:afterAutospacing="0"/>
        <w:ind w:left="720" w:hanging="360"/>
        <w:rPr>
          <w:u w:val="none"/>
        </w:rPr>
      </w:pPr>
      <w:r w:rsidDel="00000000" w:rsidR="00000000" w:rsidRPr="00000000">
        <w:rPr>
          <w:rtl w:val="0"/>
        </w:rPr>
        <w:t xml:space="preserve">Is the leadership team aligned?</w:t>
      </w:r>
    </w:p>
    <w:p w:rsidR="00000000" w:rsidDel="00000000" w:rsidP="00000000" w:rsidRDefault="00000000" w:rsidRPr="00000000" w14:paraId="0000008B">
      <w:pPr>
        <w:numPr>
          <w:ilvl w:val="0"/>
          <w:numId w:val="2"/>
        </w:numPr>
        <w:ind w:left="720" w:hanging="360"/>
        <w:rPr>
          <w:u w:val="none"/>
        </w:rPr>
      </w:pPr>
      <w:r w:rsidDel="00000000" w:rsidR="00000000" w:rsidRPr="00000000">
        <w:rPr>
          <w:rtl w:val="0"/>
        </w:rPr>
        <w:t xml:space="preserve">Are we using it in hiring, onboarding, and culture?</w:t>
      </w:r>
      <w:r w:rsidDel="00000000" w:rsidR="00000000" w:rsidRPr="00000000">
        <w:rPr>
          <w:rtl w:val="0"/>
        </w:rPr>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Spectral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Poppins SemiBold">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2" name="image2.png"/>
          <a:graphic>
            <a:graphicData uri="http://schemas.openxmlformats.org/drawingml/2006/picture">
              <pic:pic>
                <pic:nvPicPr>
                  <pic:cNvPr id="0" name="image2.png"/>
                  <pic:cNvPicPr preferRelativeResize="0"/>
                </pic:nvPicPr>
                <pic:blipFill>
                  <a:blip r:embed="rId1"/>
                  <a:srcRect b="77406"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Style w:val="Heading1"/>
      <w:spacing w:after="0" w:before="200" w:line="240" w:lineRule="auto"/>
      <w:ind w:right="360"/>
      <w:rPr/>
    </w:pPr>
    <w:bookmarkStart w:colFirst="0" w:colLast="0" w:name="_3zj7b473j7v6" w:id="11"/>
    <w:bookmarkEnd w:id="11"/>
    <w:r w:rsidDel="00000000" w:rsidR="00000000" w:rsidRPr="00000000">
      <w:rPr>
        <w:rtl w:val="0"/>
      </w:rPr>
      <w:t xml:space="preserve"> </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2.png"/>
          <a:graphic>
            <a:graphicData uri="http://schemas.openxmlformats.org/drawingml/2006/picture">
              <pic:pic>
                <pic:nvPicPr>
                  <pic:cNvPr id="0" name="image2.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t xml:space="preserve">Strategic narrative builder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PoppinsSemiBold-boldItalic.ttf"/><Relationship Id="rId11" Type="http://schemas.openxmlformats.org/officeDocument/2006/relationships/font" Target="fonts/Spectral-italic.ttf"/><Relationship Id="rId10" Type="http://schemas.openxmlformats.org/officeDocument/2006/relationships/font" Target="fonts/Spectral-bold.ttf"/><Relationship Id="rId13" Type="http://schemas.openxmlformats.org/officeDocument/2006/relationships/font" Target="fonts/SpectralLight-regular.ttf"/><Relationship Id="rId12" Type="http://schemas.openxmlformats.org/officeDocument/2006/relationships/font" Target="fonts/Spectral-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regular.ttf"/><Relationship Id="rId15" Type="http://schemas.openxmlformats.org/officeDocument/2006/relationships/font" Target="fonts/SpectralLight-italic.ttf"/><Relationship Id="rId14" Type="http://schemas.openxmlformats.org/officeDocument/2006/relationships/font" Target="fonts/SpectralLight-bold.ttf"/><Relationship Id="rId17" Type="http://schemas.openxmlformats.org/officeDocument/2006/relationships/font" Target="fonts/PoppinsSemiBold-regular.ttf"/><Relationship Id="rId16" Type="http://schemas.openxmlformats.org/officeDocument/2006/relationships/font" Target="fonts/SpectralLight-boldItalic.ttf"/><Relationship Id="rId5" Type="http://schemas.openxmlformats.org/officeDocument/2006/relationships/font" Target="fonts/PoppinsMedium-regular.ttf"/><Relationship Id="rId19" Type="http://schemas.openxmlformats.org/officeDocument/2006/relationships/font" Target="fonts/PoppinsSemiBold-italic.ttf"/><Relationship Id="rId6" Type="http://schemas.openxmlformats.org/officeDocument/2006/relationships/font" Target="fonts/PoppinsMedium-bold.ttf"/><Relationship Id="rId18" Type="http://schemas.openxmlformats.org/officeDocument/2006/relationships/font" Target="fonts/PoppinsSemiBold-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